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A11" w:rsidRPr="00DC7A37" w:rsidRDefault="00056A11" w:rsidP="00056A11">
      <w:pPr>
        <w:pStyle w:val="Listaszerbekezds"/>
        <w:spacing w:after="0" w:line="240" w:lineRule="auto"/>
        <w:jc w:val="right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1.</w:t>
      </w:r>
      <w:r w:rsidRPr="00DC7A37">
        <w:rPr>
          <w:rFonts w:asciiTheme="majorHAnsi" w:hAnsiTheme="majorHAnsi" w:cstheme="majorHAnsi"/>
          <w:szCs w:val="22"/>
        </w:rPr>
        <w:t xml:space="preserve">melléklet a </w:t>
      </w:r>
      <w:r>
        <w:rPr>
          <w:rFonts w:asciiTheme="majorHAnsi" w:hAnsiTheme="majorHAnsi" w:cstheme="majorHAnsi"/>
          <w:szCs w:val="22"/>
        </w:rPr>
        <w:t>10</w:t>
      </w:r>
      <w:r w:rsidRPr="00DC7A37">
        <w:rPr>
          <w:rFonts w:asciiTheme="majorHAnsi" w:hAnsiTheme="majorHAnsi" w:cstheme="majorHAnsi"/>
          <w:szCs w:val="22"/>
        </w:rPr>
        <w:t>/2019.(XII</w:t>
      </w:r>
      <w:r>
        <w:rPr>
          <w:rFonts w:asciiTheme="majorHAnsi" w:hAnsiTheme="majorHAnsi" w:cstheme="majorHAnsi"/>
          <w:szCs w:val="22"/>
        </w:rPr>
        <w:t>.19.)</w:t>
      </w:r>
      <w:r w:rsidRPr="00DC7A37">
        <w:rPr>
          <w:rFonts w:asciiTheme="majorHAnsi" w:hAnsiTheme="majorHAnsi" w:cstheme="majorHAnsi"/>
          <w:szCs w:val="22"/>
        </w:rPr>
        <w:t xml:space="preserve"> önkormányzati rendelethez</w:t>
      </w:r>
    </w:p>
    <w:p w:rsidR="00056A11" w:rsidRPr="00DC7A37" w:rsidRDefault="00056A11" w:rsidP="00056A11">
      <w:pPr>
        <w:pStyle w:val="Listaszerbekezds"/>
        <w:spacing w:after="0" w:line="240" w:lineRule="auto"/>
        <w:jc w:val="center"/>
        <w:rPr>
          <w:rFonts w:asciiTheme="majorHAnsi" w:hAnsiTheme="majorHAnsi" w:cstheme="majorHAnsi"/>
          <w:szCs w:val="22"/>
        </w:rPr>
      </w:pPr>
    </w:p>
    <w:p w:rsidR="00056A11" w:rsidRPr="00BE53A6" w:rsidRDefault="00056A11" w:rsidP="00056A11">
      <w:pPr>
        <w:spacing w:after="0" w:line="240" w:lineRule="auto"/>
        <w:jc w:val="center"/>
        <w:rPr>
          <w:rFonts w:asciiTheme="majorHAnsi" w:hAnsiTheme="majorHAnsi" w:cstheme="majorHAnsi"/>
          <w:b/>
          <w:bCs/>
          <w:szCs w:val="22"/>
        </w:rPr>
      </w:pPr>
      <w:r>
        <w:rPr>
          <w:rFonts w:asciiTheme="majorHAnsi" w:hAnsiTheme="majorHAnsi" w:cstheme="majorHAnsi"/>
          <w:b/>
          <w:bCs/>
          <w:szCs w:val="22"/>
        </w:rPr>
        <w:t>CSÁVOLY</w:t>
      </w:r>
      <w:r w:rsidRPr="00BE53A6">
        <w:rPr>
          <w:rFonts w:asciiTheme="majorHAnsi" w:hAnsiTheme="majorHAnsi" w:cstheme="majorHAnsi"/>
          <w:b/>
          <w:bCs/>
          <w:szCs w:val="22"/>
        </w:rPr>
        <w:t xml:space="preserve"> KÖZSÉGI ÖNKORMÁNYZAT KÉPVISELŐ-TESTÜLETE ÁLLANDÓ BIZOTTSÁGAIRA ÁTRUHÁZOTT HATÁSKÖRÖK, AZ ÁLLANDÓ BIZOTTSÁGOK FELADAT-ÉS HATÁSKÖRE</w:t>
      </w:r>
    </w:p>
    <w:p w:rsidR="00056A11" w:rsidRDefault="00056A11" w:rsidP="00056A11">
      <w:pPr>
        <w:spacing w:after="0" w:line="240" w:lineRule="auto"/>
        <w:jc w:val="center"/>
        <w:rPr>
          <w:rFonts w:asciiTheme="majorHAnsi" w:hAnsiTheme="majorHAnsi" w:cstheme="majorHAnsi"/>
          <w:b/>
          <w:bCs/>
          <w:szCs w:val="22"/>
        </w:rPr>
      </w:pPr>
    </w:p>
    <w:p w:rsidR="00056A11" w:rsidRPr="003C756A" w:rsidRDefault="00056A11" w:rsidP="00056A11">
      <w:pPr>
        <w:spacing w:after="0" w:line="240" w:lineRule="auto"/>
        <w:jc w:val="both"/>
        <w:rPr>
          <w:b/>
          <w:bCs/>
        </w:rPr>
      </w:pPr>
      <w:r w:rsidRPr="003C756A">
        <w:rPr>
          <w:b/>
          <w:bCs/>
        </w:rPr>
        <w:t>I.</w:t>
      </w:r>
      <w:r>
        <w:rPr>
          <w:b/>
          <w:bCs/>
        </w:rPr>
        <w:t xml:space="preserve"> Valamennyi bizottság:</w:t>
      </w:r>
    </w:p>
    <w:p w:rsidR="00056A11" w:rsidRPr="003C756A" w:rsidRDefault="00056A11" w:rsidP="00056A11">
      <w:pPr>
        <w:spacing w:after="0" w:line="240" w:lineRule="auto"/>
        <w:jc w:val="both"/>
        <w:rPr>
          <w:b/>
          <w:bCs/>
        </w:rPr>
      </w:pPr>
      <w:r w:rsidRPr="003C756A">
        <w:rPr>
          <w:b/>
          <w:bCs/>
        </w:rPr>
        <w:t xml:space="preserve">1. A bizottság előzetesen állást foglal és véleményez: </w:t>
      </w:r>
    </w:p>
    <w:p w:rsidR="00056A11" w:rsidRDefault="00056A11" w:rsidP="00056A11">
      <w:pPr>
        <w:spacing w:after="0" w:line="240" w:lineRule="auto"/>
        <w:jc w:val="both"/>
      </w:pPr>
      <w:r>
        <w:t xml:space="preserve">1.1. a költségvetésről és zárszámadásról szóló rendelettervezetről, </w:t>
      </w:r>
    </w:p>
    <w:p w:rsidR="00056A11" w:rsidRDefault="00056A11" w:rsidP="00056A11">
      <w:pPr>
        <w:spacing w:after="0" w:line="240" w:lineRule="auto"/>
        <w:jc w:val="both"/>
      </w:pPr>
      <w:r>
        <w:t xml:space="preserve">1.2.a bizottság feladatkörét érintő előterjesztésekről, </w:t>
      </w:r>
    </w:p>
    <w:p w:rsidR="00056A11" w:rsidRDefault="00056A11" w:rsidP="00056A11">
      <w:pPr>
        <w:spacing w:after="0" w:line="240" w:lineRule="auto"/>
        <w:jc w:val="both"/>
      </w:pPr>
      <w:r>
        <w:t xml:space="preserve">1.3.a képviselő-testület gazdasági programjáról, </w:t>
      </w:r>
    </w:p>
    <w:p w:rsidR="00056A11" w:rsidRDefault="00056A11" w:rsidP="00056A11">
      <w:pPr>
        <w:spacing w:after="0" w:line="240" w:lineRule="auto"/>
        <w:jc w:val="both"/>
        <w:rPr>
          <w:b/>
          <w:bCs/>
        </w:rPr>
      </w:pPr>
    </w:p>
    <w:p w:rsidR="00056A11" w:rsidRPr="003C756A" w:rsidRDefault="00056A11" w:rsidP="00056A11">
      <w:pPr>
        <w:spacing w:after="0" w:line="240" w:lineRule="auto"/>
        <w:jc w:val="both"/>
        <w:rPr>
          <w:b/>
          <w:bCs/>
        </w:rPr>
      </w:pPr>
      <w:r w:rsidRPr="003C756A">
        <w:rPr>
          <w:b/>
          <w:bCs/>
        </w:rPr>
        <w:t xml:space="preserve">2. A bizottság dönt: </w:t>
      </w:r>
    </w:p>
    <w:p w:rsidR="00056A11" w:rsidRDefault="00056A11" w:rsidP="00056A11">
      <w:pPr>
        <w:spacing w:after="0" w:line="240" w:lineRule="auto"/>
        <w:jc w:val="both"/>
      </w:pPr>
      <w:r>
        <w:t xml:space="preserve">2.1.a képviselő-testület által átruházott hatáskörökben, </w:t>
      </w:r>
    </w:p>
    <w:p w:rsidR="00056A11" w:rsidRDefault="00056A11" w:rsidP="00056A11">
      <w:pPr>
        <w:spacing w:after="0" w:line="240" w:lineRule="auto"/>
        <w:jc w:val="both"/>
        <w:rPr>
          <w:b/>
          <w:bCs/>
        </w:rPr>
      </w:pPr>
    </w:p>
    <w:p w:rsidR="00056A11" w:rsidRPr="003C756A" w:rsidRDefault="00056A11" w:rsidP="00056A11">
      <w:pPr>
        <w:spacing w:after="0" w:line="240" w:lineRule="auto"/>
        <w:jc w:val="both"/>
      </w:pPr>
      <w:r w:rsidRPr="003C756A">
        <w:rPr>
          <w:b/>
          <w:bCs/>
        </w:rPr>
        <w:t xml:space="preserve">3. A bizottság ellenőrzi: </w:t>
      </w:r>
      <w:r w:rsidRPr="003C756A">
        <w:t xml:space="preserve">határozatainak és a feladatkörét érintő képviselő-testületi határozatoknak a végrehajtását. </w:t>
      </w:r>
    </w:p>
    <w:p w:rsidR="00056A11" w:rsidRDefault="00056A11" w:rsidP="00056A11">
      <w:pPr>
        <w:spacing w:after="0" w:line="240" w:lineRule="auto"/>
        <w:jc w:val="both"/>
        <w:rPr>
          <w:b/>
          <w:bCs/>
        </w:rPr>
      </w:pPr>
    </w:p>
    <w:p w:rsidR="00056A11" w:rsidRDefault="00056A11" w:rsidP="00056A11">
      <w:pPr>
        <w:spacing w:after="0" w:line="240" w:lineRule="auto"/>
        <w:jc w:val="both"/>
      </w:pPr>
      <w:r w:rsidRPr="003C756A">
        <w:rPr>
          <w:b/>
          <w:bCs/>
        </w:rPr>
        <w:t>4. A bizottság kapcsolatot tart:</w:t>
      </w:r>
      <w:r>
        <w:t xml:space="preserve"> a feladatkörét érintő szakterületen működő intézményekkel és a lakossági önszerveződő közösségekkel, továbbá a polgármesterrel, jegyzővel, a polgármesteri hivatal szakterületén működő dolgozóival.</w:t>
      </w:r>
    </w:p>
    <w:p w:rsidR="00056A11" w:rsidRDefault="00056A11" w:rsidP="00056A11">
      <w:pPr>
        <w:spacing w:after="0" w:line="240" w:lineRule="auto"/>
        <w:jc w:val="both"/>
      </w:pPr>
    </w:p>
    <w:p w:rsidR="00056A11" w:rsidRPr="00BE53A6" w:rsidRDefault="00056A11" w:rsidP="00056A11">
      <w:pPr>
        <w:spacing w:after="0" w:line="240" w:lineRule="auto"/>
        <w:jc w:val="both"/>
        <w:rPr>
          <w:rFonts w:asciiTheme="majorHAnsi" w:hAnsiTheme="majorHAnsi" w:cstheme="majorHAnsi"/>
          <w:b/>
          <w:bCs/>
          <w:szCs w:val="22"/>
        </w:rPr>
      </w:pPr>
    </w:p>
    <w:p w:rsidR="00056A11" w:rsidRDefault="00056A11" w:rsidP="00056A11">
      <w:pPr>
        <w:spacing w:after="0" w:line="240" w:lineRule="auto"/>
        <w:rPr>
          <w:b/>
          <w:bCs/>
        </w:rPr>
      </w:pPr>
      <w:r w:rsidRPr="003C756A">
        <w:rPr>
          <w:b/>
          <w:bCs/>
        </w:rPr>
        <w:t>II. Konkrét feladat– és hatáskörök:</w:t>
      </w:r>
    </w:p>
    <w:p w:rsidR="00056A11" w:rsidRDefault="00056A11" w:rsidP="00056A11">
      <w:pPr>
        <w:spacing w:after="0" w:line="240" w:lineRule="auto"/>
        <w:rPr>
          <w:rFonts w:asciiTheme="majorHAnsi" w:hAnsiTheme="majorHAnsi" w:cstheme="majorHAnsi"/>
          <w:b/>
          <w:bCs/>
          <w:caps/>
          <w:szCs w:val="22"/>
        </w:rPr>
      </w:pPr>
      <w:r>
        <w:rPr>
          <w:rFonts w:asciiTheme="majorHAnsi" w:hAnsiTheme="majorHAnsi" w:cstheme="majorHAnsi"/>
          <w:b/>
          <w:bCs/>
          <w:szCs w:val="22"/>
        </w:rPr>
        <w:t>1.</w:t>
      </w:r>
      <w:r w:rsidRPr="00BE53A6">
        <w:rPr>
          <w:rFonts w:asciiTheme="majorHAnsi" w:hAnsiTheme="majorHAnsi" w:cstheme="majorHAnsi"/>
          <w:b/>
          <w:bCs/>
          <w:szCs w:val="22"/>
        </w:rPr>
        <w:t xml:space="preserve"> A PÉNZÜGYI BIZOTTSÁG</w:t>
      </w:r>
      <w:r w:rsidRPr="00BE53A6">
        <w:rPr>
          <w:rFonts w:asciiTheme="majorHAnsi" w:hAnsiTheme="majorHAnsi" w:cstheme="majorHAnsi"/>
          <w:b/>
          <w:bCs/>
          <w:caps/>
          <w:szCs w:val="22"/>
        </w:rPr>
        <w:t xml:space="preserve"> átruházott hatáskörben döntést hoz:</w:t>
      </w:r>
    </w:p>
    <w:p w:rsidR="00056A11" w:rsidRPr="00BE53A6" w:rsidRDefault="00056A11" w:rsidP="00056A11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 w:rsidRPr="00BE53A6">
        <w:rPr>
          <w:rFonts w:asciiTheme="majorHAnsi" w:hAnsiTheme="majorHAnsi" w:cstheme="majorHAnsi"/>
          <w:szCs w:val="22"/>
        </w:rPr>
        <w:t xml:space="preserve">1.1. az önkormányzati rendeletben meghatározottak szerint a civil és egyéb szervezetek támogatásáról, </w:t>
      </w:r>
    </w:p>
    <w:p w:rsidR="00056A11" w:rsidRDefault="00056A11" w:rsidP="00056A11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</w:p>
    <w:p w:rsidR="00056A11" w:rsidRPr="00BE53A6" w:rsidRDefault="00056A11" w:rsidP="00056A11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 w:rsidRPr="00BE53A6">
        <w:rPr>
          <w:rFonts w:asciiTheme="majorHAnsi" w:hAnsiTheme="majorHAnsi" w:cstheme="majorHAnsi"/>
          <w:szCs w:val="22"/>
        </w:rPr>
        <w:t>1.2. tárgyév november 30. napjáig a nem lakás célú helyiségeknek a következő naptári év január 1. napjától hatályos bérleti díjának mértékéről,</w:t>
      </w:r>
    </w:p>
    <w:p w:rsidR="00056A11" w:rsidRDefault="00056A11" w:rsidP="00056A11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</w:p>
    <w:p w:rsidR="00056A11" w:rsidRPr="00BE53A6" w:rsidRDefault="00056A11" w:rsidP="00056A11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 w:rsidRPr="00BE53A6">
        <w:rPr>
          <w:rFonts w:asciiTheme="majorHAnsi" w:hAnsiTheme="majorHAnsi" w:cstheme="majorHAnsi"/>
          <w:szCs w:val="22"/>
        </w:rPr>
        <w:t>1.3. ha jogszabály eltérően nem rendelkezik, gazdasági társaságok részére nyújtott önkormányzati költségvetési támogatás felhasználásáról készített szakmai beszámoló elfogadásáról, ha a támogatás, célja alapján a Pénzügyi Bizottság feladat-és hatáskörét érinti,</w:t>
      </w:r>
    </w:p>
    <w:p w:rsidR="00056A11" w:rsidRDefault="00056A11" w:rsidP="00056A11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</w:p>
    <w:p w:rsidR="00056A11" w:rsidRPr="00BE53A6" w:rsidRDefault="00056A11" w:rsidP="00056A11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 w:rsidRPr="00BE53A6">
        <w:rPr>
          <w:rFonts w:asciiTheme="majorHAnsi" w:hAnsiTheme="majorHAnsi" w:cstheme="majorHAnsi"/>
          <w:szCs w:val="22"/>
        </w:rPr>
        <w:t>1.4. ha jogszabály eltérően nem rendelkezik, a gazdasági társaságok részére nyújtott önkormányzati költségvetési támogatás felhasználásáról készített pénzügyi beszámoló elfogadásáról,</w:t>
      </w:r>
    </w:p>
    <w:p w:rsidR="00056A11" w:rsidRDefault="00056A11" w:rsidP="00056A11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</w:p>
    <w:p w:rsidR="00056A11" w:rsidRPr="00BE53A6" w:rsidRDefault="00056A11" w:rsidP="00056A11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 w:rsidRPr="00BE53A6">
        <w:rPr>
          <w:rFonts w:asciiTheme="majorHAnsi" w:hAnsiTheme="majorHAnsi" w:cstheme="majorHAnsi"/>
          <w:szCs w:val="22"/>
        </w:rPr>
        <w:t>1.5. elbírálja a mező-és erdőgazdasági földek forgalmáról szóló 2013. évi CXXII. törvényben meghatározottak szerint a helyi földbizottság –valamint a helyi földbizottság jogkörében eljáró Nemzeti Agrárgazdasági Kamara –állásfoglalásával szemben benyújtott kifogást,</w:t>
      </w:r>
    </w:p>
    <w:p w:rsidR="00056A11" w:rsidRDefault="00056A11" w:rsidP="00056A11">
      <w:pPr>
        <w:widowControl w:val="0"/>
        <w:tabs>
          <w:tab w:val="left" w:pos="993"/>
        </w:tabs>
        <w:spacing w:after="0" w:line="240" w:lineRule="auto"/>
        <w:jc w:val="both"/>
        <w:rPr>
          <w:rFonts w:asciiTheme="majorHAnsi" w:hAnsiTheme="majorHAnsi" w:cstheme="majorHAnsi"/>
          <w:szCs w:val="22"/>
        </w:rPr>
      </w:pPr>
    </w:p>
    <w:p w:rsidR="00056A11" w:rsidRPr="00BE53A6" w:rsidRDefault="00056A11" w:rsidP="00056A11">
      <w:pPr>
        <w:widowControl w:val="0"/>
        <w:tabs>
          <w:tab w:val="left" w:pos="993"/>
        </w:tabs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 w:rsidRPr="00BE53A6">
        <w:rPr>
          <w:rFonts w:asciiTheme="majorHAnsi" w:hAnsiTheme="majorHAnsi" w:cstheme="majorHAnsi"/>
          <w:szCs w:val="22"/>
        </w:rPr>
        <w:t>1.6. a behajthatatlannak nem minősülő követelés egy részéről 500 E forintot meghaladó, de 1 000 E forint értékhatárig jogosult lemondani, amennyiben a teljes követelés behajtására irányuló eljárás nyilvánvalóan nem vezet eredményre, de a követelésről részleges lemondás várhatóan a fennmaradó követelés behajtásának eredményességéhez vezethet,</w:t>
      </w:r>
    </w:p>
    <w:p w:rsidR="00056A11" w:rsidRDefault="00056A11" w:rsidP="00056A11">
      <w:pPr>
        <w:widowControl w:val="0"/>
        <w:tabs>
          <w:tab w:val="left" w:pos="993"/>
        </w:tabs>
        <w:spacing w:after="0" w:line="240" w:lineRule="auto"/>
        <w:jc w:val="both"/>
        <w:rPr>
          <w:rFonts w:asciiTheme="majorHAnsi" w:hAnsiTheme="majorHAnsi" w:cstheme="majorHAnsi"/>
          <w:szCs w:val="22"/>
        </w:rPr>
      </w:pPr>
    </w:p>
    <w:p w:rsidR="00056A11" w:rsidRDefault="00056A11" w:rsidP="00056A11">
      <w:pPr>
        <w:widowControl w:val="0"/>
        <w:tabs>
          <w:tab w:val="left" w:pos="993"/>
        </w:tabs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 w:rsidRPr="00BE53A6">
        <w:rPr>
          <w:rFonts w:asciiTheme="majorHAnsi" w:hAnsiTheme="majorHAnsi" w:cstheme="majorHAnsi"/>
          <w:szCs w:val="22"/>
        </w:rPr>
        <w:t>1.7. üres álláshelyek zárolásának feloldásáról</w:t>
      </w:r>
      <w:r>
        <w:rPr>
          <w:rFonts w:asciiTheme="majorHAnsi" w:hAnsiTheme="majorHAnsi" w:cstheme="majorHAnsi"/>
          <w:szCs w:val="22"/>
        </w:rPr>
        <w:t>,</w:t>
      </w:r>
    </w:p>
    <w:p w:rsidR="00056A11" w:rsidRDefault="00056A11" w:rsidP="00056A11">
      <w:pPr>
        <w:widowControl w:val="0"/>
        <w:tabs>
          <w:tab w:val="left" w:pos="993"/>
        </w:tabs>
        <w:spacing w:after="0" w:line="240" w:lineRule="auto"/>
        <w:jc w:val="both"/>
        <w:rPr>
          <w:rFonts w:asciiTheme="majorHAnsi" w:hAnsiTheme="majorHAnsi" w:cstheme="majorHAnsi"/>
          <w:szCs w:val="22"/>
        </w:rPr>
      </w:pPr>
    </w:p>
    <w:p w:rsidR="00056A11" w:rsidRDefault="00056A11" w:rsidP="00056A11">
      <w:pPr>
        <w:widowControl w:val="0"/>
        <w:tabs>
          <w:tab w:val="left" w:pos="993"/>
        </w:tabs>
        <w:spacing w:after="0" w:line="240" w:lineRule="auto"/>
        <w:jc w:val="both"/>
      </w:pPr>
      <w:r>
        <w:rPr>
          <w:rFonts w:asciiTheme="majorHAnsi" w:hAnsiTheme="majorHAnsi" w:cstheme="majorHAnsi"/>
          <w:szCs w:val="22"/>
        </w:rPr>
        <w:t>1.8.</w:t>
      </w:r>
      <w:r w:rsidRPr="007F0F4A">
        <w:t xml:space="preserve"> </w:t>
      </w:r>
      <w:r>
        <w:t>a nevelési, művelődési, ifjúsági tevékenységgel foglalkozó intézmények szabályzatainak, továbbképzési, beiskolázási terveinek jóváhagyásáról,</w:t>
      </w:r>
    </w:p>
    <w:p w:rsidR="00056A11" w:rsidRDefault="00056A11" w:rsidP="00056A11">
      <w:pPr>
        <w:widowControl w:val="0"/>
        <w:tabs>
          <w:tab w:val="left" w:pos="993"/>
        </w:tabs>
        <w:spacing w:after="0" w:line="240" w:lineRule="auto"/>
        <w:jc w:val="both"/>
      </w:pPr>
    </w:p>
    <w:p w:rsidR="00056A11" w:rsidRDefault="00056A11" w:rsidP="00056A11">
      <w:pPr>
        <w:widowControl w:val="0"/>
        <w:tabs>
          <w:tab w:val="left" w:pos="993"/>
        </w:tabs>
        <w:spacing w:after="0" w:line="240" w:lineRule="auto"/>
        <w:jc w:val="both"/>
      </w:pPr>
      <w:r>
        <w:t>1.9. az óvoda zárva tartási rendjéről,</w:t>
      </w:r>
    </w:p>
    <w:p w:rsidR="00056A11" w:rsidRDefault="00056A11" w:rsidP="00056A11">
      <w:pPr>
        <w:widowControl w:val="0"/>
        <w:tabs>
          <w:tab w:val="left" w:pos="993"/>
        </w:tabs>
        <w:spacing w:after="0" w:line="240" w:lineRule="auto"/>
        <w:jc w:val="both"/>
      </w:pPr>
    </w:p>
    <w:p w:rsidR="00056A11" w:rsidRDefault="00056A11" w:rsidP="00056A11">
      <w:pPr>
        <w:widowControl w:val="0"/>
        <w:tabs>
          <w:tab w:val="left" w:pos="993"/>
        </w:tabs>
        <w:spacing w:after="0" w:line="240" w:lineRule="auto"/>
        <w:jc w:val="both"/>
      </w:pPr>
      <w:r>
        <w:lastRenderedPageBreak/>
        <w:t xml:space="preserve">1.10. a képviselő-testület által meghatározott ösztöndíjkeret terhére a </w:t>
      </w:r>
      <w:proofErr w:type="spellStart"/>
      <w:r>
        <w:t>Bursa</w:t>
      </w:r>
      <w:proofErr w:type="spellEnd"/>
      <w:r>
        <w:t xml:space="preserve"> Hungarica felsőoktatási ösztöndíjpályázatra pályázók pályázatainak elbírálásáról,</w:t>
      </w:r>
    </w:p>
    <w:p w:rsidR="00056A11" w:rsidRPr="00BE53A6" w:rsidRDefault="00056A11" w:rsidP="00056A11">
      <w:pPr>
        <w:widowControl w:val="0"/>
        <w:tabs>
          <w:tab w:val="left" w:pos="993"/>
        </w:tabs>
        <w:spacing w:after="0" w:line="240" w:lineRule="auto"/>
        <w:jc w:val="both"/>
        <w:rPr>
          <w:rFonts w:asciiTheme="majorHAnsi" w:hAnsiTheme="majorHAnsi" w:cstheme="majorHAnsi"/>
          <w:szCs w:val="22"/>
        </w:rPr>
      </w:pPr>
    </w:p>
    <w:p w:rsidR="00056A11" w:rsidRDefault="00056A11" w:rsidP="00056A11">
      <w:pPr>
        <w:spacing w:after="0" w:line="240" w:lineRule="auto"/>
        <w:rPr>
          <w:rFonts w:asciiTheme="majorHAnsi" w:hAnsiTheme="majorHAnsi" w:cstheme="majorHAnsi"/>
          <w:b/>
          <w:caps/>
          <w:szCs w:val="22"/>
        </w:rPr>
      </w:pPr>
      <w:r w:rsidRPr="00BE53A6">
        <w:rPr>
          <w:rFonts w:asciiTheme="majorHAnsi" w:hAnsiTheme="majorHAnsi" w:cstheme="majorHAnsi"/>
          <w:b/>
          <w:caps/>
          <w:szCs w:val="22"/>
        </w:rPr>
        <w:t>2. a Pénzügyi Bizottság véleményezi</w:t>
      </w:r>
    </w:p>
    <w:p w:rsidR="00056A11" w:rsidRDefault="00056A11" w:rsidP="00056A11">
      <w:pPr>
        <w:spacing w:after="0" w:line="240" w:lineRule="auto"/>
        <w:rPr>
          <w:rFonts w:asciiTheme="majorHAnsi" w:hAnsiTheme="majorHAnsi" w:cstheme="majorHAnsi"/>
          <w:b/>
          <w:szCs w:val="22"/>
        </w:rPr>
      </w:pPr>
    </w:p>
    <w:p w:rsidR="00056A11" w:rsidRPr="007F0F4A" w:rsidRDefault="00056A11" w:rsidP="00056A11">
      <w:pPr>
        <w:spacing w:after="0" w:line="240" w:lineRule="auto"/>
        <w:rPr>
          <w:rFonts w:asciiTheme="majorHAnsi" w:hAnsiTheme="majorHAnsi" w:cstheme="majorHAnsi"/>
          <w:b/>
          <w:szCs w:val="22"/>
        </w:rPr>
      </w:pPr>
      <w:r w:rsidRPr="007F0F4A">
        <w:rPr>
          <w:rFonts w:asciiTheme="majorHAnsi" w:hAnsiTheme="majorHAnsi" w:cstheme="majorHAnsi"/>
          <w:b/>
          <w:szCs w:val="22"/>
        </w:rPr>
        <w:t>Pénzügy és gazdálkodás területén:</w:t>
      </w:r>
    </w:p>
    <w:p w:rsidR="00056A11" w:rsidRDefault="00056A11" w:rsidP="00056A11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 w:rsidRPr="00BE53A6">
        <w:rPr>
          <w:rFonts w:asciiTheme="majorHAnsi" w:hAnsiTheme="majorHAnsi" w:cstheme="majorHAnsi"/>
          <w:szCs w:val="22"/>
        </w:rPr>
        <w:t>2.1. az önkormányzati beruházásokat előkészítő terveket, döntéseket, pályázati kiírásokat, a területfejlesztési és központi alapokra benyújtandó pályázatokat,</w:t>
      </w:r>
    </w:p>
    <w:p w:rsidR="00056A11" w:rsidRPr="00BE53A6" w:rsidRDefault="00056A11" w:rsidP="00056A11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2.2.</w:t>
      </w:r>
      <w:r w:rsidRPr="00BE53A6">
        <w:rPr>
          <w:rFonts w:asciiTheme="majorHAnsi" w:hAnsiTheme="majorHAnsi" w:cstheme="majorHAnsi"/>
          <w:szCs w:val="22"/>
        </w:rPr>
        <w:t>a község fejlődését elősegítő gazdasági társaságok és egyéb szervezetek támogatási és együttműködési formáinak kialakítását,</w:t>
      </w:r>
    </w:p>
    <w:p w:rsidR="00056A11" w:rsidRPr="00BE53A6" w:rsidRDefault="00056A11" w:rsidP="00056A11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 xml:space="preserve">2.3. </w:t>
      </w:r>
      <w:r w:rsidRPr="00BE53A6">
        <w:rPr>
          <w:rFonts w:asciiTheme="majorHAnsi" w:hAnsiTheme="majorHAnsi" w:cstheme="majorHAnsi"/>
          <w:szCs w:val="22"/>
        </w:rPr>
        <w:t>a vagyonrendeletben szabályozott vagyonnal való rendelkezési, tulajdonosi jogok gyakorlását,</w:t>
      </w:r>
    </w:p>
    <w:p w:rsidR="00056A11" w:rsidRPr="00BE53A6" w:rsidRDefault="00056A11" w:rsidP="00056A11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 xml:space="preserve">2.4. </w:t>
      </w:r>
      <w:r w:rsidRPr="00BE53A6">
        <w:rPr>
          <w:rFonts w:asciiTheme="majorHAnsi" w:hAnsiTheme="majorHAnsi" w:cstheme="majorHAnsi"/>
          <w:szCs w:val="22"/>
        </w:rPr>
        <w:t>a község infrastrukturális ellátását biztosító szolgáltató szervezetek fejlesztési programjait, terveit,</w:t>
      </w:r>
    </w:p>
    <w:p w:rsidR="00056A11" w:rsidRPr="00BE53A6" w:rsidRDefault="00056A11" w:rsidP="00056A11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 xml:space="preserve">2.5. </w:t>
      </w:r>
      <w:r w:rsidRPr="00BE53A6">
        <w:rPr>
          <w:rFonts w:asciiTheme="majorHAnsi" w:hAnsiTheme="majorHAnsi" w:cstheme="majorHAnsi"/>
          <w:szCs w:val="22"/>
        </w:rPr>
        <w:t>valamennyi, a képviselő-testület által tárgyalandó, a Pénzügyi Bizottság feladat-és hatáskörét érintő község- és gazdaságfejlesztési, pénzügyi tárgyú előterjesztést és koncepciót, így különösen az éves költségvetési javaslatot és a végrehajtásáról szóló féléves, éves beszámolót, a településfejlesztési koncepciót,</w:t>
      </w:r>
    </w:p>
    <w:p w:rsidR="00056A11" w:rsidRPr="00BE53A6" w:rsidRDefault="00056A11" w:rsidP="00056A11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 w:rsidRPr="00BE53A6">
        <w:rPr>
          <w:rFonts w:asciiTheme="majorHAnsi" w:hAnsiTheme="majorHAnsi" w:cstheme="majorHAnsi"/>
          <w:szCs w:val="22"/>
        </w:rPr>
        <w:t>2.</w:t>
      </w:r>
      <w:r>
        <w:rPr>
          <w:rFonts w:asciiTheme="majorHAnsi" w:hAnsiTheme="majorHAnsi" w:cstheme="majorHAnsi"/>
          <w:szCs w:val="22"/>
        </w:rPr>
        <w:t>6</w:t>
      </w:r>
      <w:r w:rsidRPr="00BE53A6">
        <w:rPr>
          <w:rFonts w:asciiTheme="majorHAnsi" w:hAnsiTheme="majorHAnsi" w:cstheme="majorHAnsi"/>
          <w:szCs w:val="22"/>
        </w:rPr>
        <w:t>. műalkotás, egyéb alkotás nyilvános helyen történő elhelyezésével, áthelyezésével, eltávolításával kapcsolatos képviselő-testületi előterjesztést.</w:t>
      </w:r>
    </w:p>
    <w:p w:rsidR="00056A11" w:rsidRPr="00830D12" w:rsidRDefault="00056A11" w:rsidP="00056A11">
      <w:pPr>
        <w:spacing w:after="0" w:line="240" w:lineRule="auto"/>
        <w:jc w:val="both"/>
      </w:pPr>
      <w:r w:rsidRPr="00830D12">
        <w:t>2.7. helyi adó megállapítását, módosítását,</w:t>
      </w:r>
    </w:p>
    <w:p w:rsidR="00056A11" w:rsidRPr="00830D12" w:rsidRDefault="00056A11" w:rsidP="00056A11">
      <w:pPr>
        <w:spacing w:after="0" w:line="240" w:lineRule="auto"/>
        <w:jc w:val="both"/>
      </w:pPr>
      <w:r w:rsidRPr="00830D12">
        <w:t xml:space="preserve">2.8. gazdasági társaság alapítását, meglévő társaság üzletrészének megvásárlását vagy eladását, törzstőke emelését, önkormányzati vagyon apportálását, önkormányzati vagyon átminősítését, </w:t>
      </w:r>
    </w:p>
    <w:p w:rsidR="00056A11" w:rsidRPr="00830D12" w:rsidRDefault="00056A11" w:rsidP="00056A11">
      <w:pPr>
        <w:spacing w:after="0" w:line="240" w:lineRule="auto"/>
        <w:jc w:val="both"/>
      </w:pPr>
      <w:r w:rsidRPr="00830D12">
        <w:t>2.9. felülvizsgálja a tárgyévet megelőző év maradványait,</w:t>
      </w:r>
    </w:p>
    <w:p w:rsidR="00056A11" w:rsidRPr="00830D12" w:rsidRDefault="00056A11" w:rsidP="00056A11">
      <w:pPr>
        <w:spacing w:after="0" w:line="240" w:lineRule="auto"/>
        <w:jc w:val="both"/>
      </w:pPr>
      <w:r w:rsidRPr="00830D12">
        <w:t>2.10. árak és díjak megállapítását,</w:t>
      </w:r>
    </w:p>
    <w:p w:rsidR="00056A11" w:rsidRDefault="00056A11" w:rsidP="00056A11">
      <w:pPr>
        <w:spacing w:after="0" w:line="240" w:lineRule="auto"/>
        <w:jc w:val="both"/>
      </w:pPr>
      <w:r w:rsidRPr="00830D12">
        <w:t>2.11. a helyi közúti forgalomszervezési feladatokat.</w:t>
      </w:r>
    </w:p>
    <w:p w:rsidR="00056A11" w:rsidRDefault="00056A11" w:rsidP="00056A11">
      <w:pPr>
        <w:spacing w:after="0" w:line="240" w:lineRule="auto"/>
        <w:jc w:val="both"/>
      </w:pPr>
    </w:p>
    <w:p w:rsidR="00056A11" w:rsidRDefault="00056A11" w:rsidP="00056A11">
      <w:pPr>
        <w:spacing w:after="0" w:line="240" w:lineRule="auto"/>
        <w:jc w:val="both"/>
      </w:pPr>
    </w:p>
    <w:p w:rsidR="00056A11" w:rsidRDefault="00056A11" w:rsidP="00056A11">
      <w:pPr>
        <w:spacing w:after="0" w:line="240" w:lineRule="auto"/>
        <w:jc w:val="both"/>
      </w:pPr>
      <w:r w:rsidRPr="007F0F4A">
        <w:rPr>
          <w:b/>
          <w:bCs/>
        </w:rPr>
        <w:t>Vállalkozások területén:</w:t>
      </w:r>
      <w:r>
        <w:t xml:space="preserve"> </w:t>
      </w:r>
    </w:p>
    <w:p w:rsidR="00056A11" w:rsidRDefault="00056A11" w:rsidP="00056A11">
      <w:pPr>
        <w:spacing w:after="0" w:line="240" w:lineRule="auto"/>
        <w:jc w:val="both"/>
      </w:pPr>
      <w:r>
        <w:t xml:space="preserve">2.11. foglalkozik a munkaerőhelyzet kérdéseivel és a munkahelyteremtéssel, </w:t>
      </w:r>
    </w:p>
    <w:p w:rsidR="00056A11" w:rsidRDefault="00056A11" w:rsidP="00056A11">
      <w:pPr>
        <w:spacing w:after="0" w:line="240" w:lineRule="auto"/>
        <w:jc w:val="both"/>
      </w:pPr>
      <w:r>
        <w:t xml:space="preserve">2.12. szervezi, segíti, értékeli és figyelemmel kíséri a vállalkozók helyzetét, továbbá részt vesz az ez irányú tervek elkészítésében, feladatok koordinálásában. </w:t>
      </w:r>
    </w:p>
    <w:p w:rsidR="00056A11" w:rsidRDefault="00056A11" w:rsidP="00056A11">
      <w:pPr>
        <w:spacing w:after="0" w:line="240" w:lineRule="auto"/>
        <w:jc w:val="both"/>
      </w:pPr>
    </w:p>
    <w:p w:rsidR="00056A11" w:rsidRDefault="00056A11" w:rsidP="00056A11">
      <w:pPr>
        <w:spacing w:after="0" w:line="240" w:lineRule="auto"/>
        <w:jc w:val="both"/>
      </w:pPr>
    </w:p>
    <w:p w:rsidR="00056A11" w:rsidRDefault="00056A11" w:rsidP="00056A11">
      <w:pPr>
        <w:spacing w:after="0" w:line="240" w:lineRule="auto"/>
        <w:jc w:val="both"/>
      </w:pPr>
      <w:r w:rsidRPr="007F0F4A">
        <w:rPr>
          <w:b/>
          <w:bCs/>
        </w:rPr>
        <w:t>Környezetvédelem területén:</w:t>
      </w:r>
      <w:r>
        <w:t xml:space="preserve"> </w:t>
      </w:r>
    </w:p>
    <w:p w:rsidR="00056A11" w:rsidRDefault="00056A11" w:rsidP="00056A11">
      <w:pPr>
        <w:spacing w:after="0" w:line="240" w:lineRule="auto"/>
        <w:jc w:val="both"/>
      </w:pPr>
      <w:r>
        <w:t>2.13. részt vesz a környezetvédelmi feladatok meghatározásában, ellátásában és koordinálásában.</w:t>
      </w:r>
    </w:p>
    <w:p w:rsidR="00056A11" w:rsidRDefault="00056A11" w:rsidP="00056A11">
      <w:pPr>
        <w:spacing w:after="0" w:line="240" w:lineRule="auto"/>
        <w:ind w:left="360"/>
        <w:jc w:val="both"/>
        <w:rPr>
          <w:rFonts w:asciiTheme="majorHAnsi" w:hAnsiTheme="majorHAnsi" w:cstheme="majorHAnsi"/>
          <w:szCs w:val="22"/>
        </w:rPr>
      </w:pPr>
    </w:p>
    <w:p w:rsidR="00056A11" w:rsidRDefault="00056A11" w:rsidP="00056A11">
      <w:pPr>
        <w:spacing w:after="0" w:line="240" w:lineRule="auto"/>
        <w:ind w:left="360"/>
        <w:jc w:val="both"/>
        <w:rPr>
          <w:rFonts w:asciiTheme="majorHAnsi" w:hAnsiTheme="majorHAnsi" w:cstheme="majorHAnsi"/>
          <w:szCs w:val="22"/>
        </w:rPr>
      </w:pPr>
    </w:p>
    <w:p w:rsidR="00056A11" w:rsidRPr="007F0F4A" w:rsidRDefault="00056A11" w:rsidP="00056A11">
      <w:pPr>
        <w:spacing w:after="0" w:line="240" w:lineRule="auto"/>
        <w:jc w:val="both"/>
        <w:rPr>
          <w:b/>
          <w:bCs/>
        </w:rPr>
      </w:pPr>
      <w:r w:rsidRPr="007F0F4A">
        <w:rPr>
          <w:b/>
          <w:bCs/>
        </w:rPr>
        <w:t xml:space="preserve">Turizmus területén: </w:t>
      </w:r>
    </w:p>
    <w:p w:rsidR="00056A11" w:rsidRDefault="00056A11" w:rsidP="00056A11">
      <w:pPr>
        <w:spacing w:after="0" w:line="240" w:lineRule="auto"/>
        <w:jc w:val="both"/>
      </w:pPr>
      <w:r>
        <w:t xml:space="preserve">2.14. turizmussal kapcsolatos fejlesztési koncepció készítését, </w:t>
      </w:r>
    </w:p>
    <w:p w:rsidR="00056A11" w:rsidRDefault="00056A11" w:rsidP="00056A11">
      <w:pPr>
        <w:spacing w:after="0" w:line="240" w:lineRule="auto"/>
        <w:jc w:val="both"/>
      </w:pPr>
      <w:r>
        <w:t xml:space="preserve">2.15. részt vesz a település külkapcsolatainak szervezésében, </w:t>
      </w:r>
    </w:p>
    <w:p w:rsidR="00056A11" w:rsidRDefault="00056A11" w:rsidP="00056A11">
      <w:pPr>
        <w:spacing w:after="0" w:line="240" w:lineRule="auto"/>
        <w:jc w:val="both"/>
      </w:pPr>
      <w:r>
        <w:t xml:space="preserve">2.16. kezdeményezi és segíti turisztikai kiadványok készíttetését és kiadását. </w:t>
      </w:r>
    </w:p>
    <w:p w:rsidR="00056A11" w:rsidRDefault="00056A11" w:rsidP="00056A11">
      <w:pPr>
        <w:spacing w:after="0" w:line="240" w:lineRule="auto"/>
        <w:jc w:val="both"/>
      </w:pPr>
    </w:p>
    <w:p w:rsidR="00056A11" w:rsidRDefault="00056A11" w:rsidP="00056A11">
      <w:pPr>
        <w:spacing w:after="0" w:line="240" w:lineRule="auto"/>
        <w:jc w:val="both"/>
      </w:pPr>
    </w:p>
    <w:p w:rsidR="00056A11" w:rsidRPr="007F0F4A" w:rsidRDefault="00056A11" w:rsidP="00056A11">
      <w:pPr>
        <w:spacing w:after="0" w:line="240" w:lineRule="auto"/>
        <w:jc w:val="both"/>
        <w:rPr>
          <w:b/>
          <w:bCs/>
        </w:rPr>
      </w:pPr>
      <w:r w:rsidRPr="007F0F4A">
        <w:rPr>
          <w:b/>
          <w:bCs/>
        </w:rPr>
        <w:t xml:space="preserve">Közrendvédelem területén: </w:t>
      </w:r>
    </w:p>
    <w:p w:rsidR="00056A11" w:rsidRDefault="00056A11" w:rsidP="00056A11">
      <w:pPr>
        <w:spacing w:after="0" w:line="240" w:lineRule="auto"/>
        <w:jc w:val="both"/>
      </w:pPr>
      <w:r>
        <w:t xml:space="preserve">2.17. a forgalmi rend meghatározását, </w:t>
      </w:r>
    </w:p>
    <w:p w:rsidR="00056A11" w:rsidRDefault="00056A11" w:rsidP="00056A11">
      <w:pPr>
        <w:spacing w:after="0" w:line="240" w:lineRule="auto"/>
        <w:jc w:val="both"/>
      </w:pPr>
      <w:r>
        <w:t xml:space="preserve">2.18. tűzbiztonsággal kapcsolatos feladatokat, </w:t>
      </w:r>
    </w:p>
    <w:p w:rsidR="00056A11" w:rsidRDefault="00056A11" w:rsidP="00056A11">
      <w:pPr>
        <w:spacing w:after="0" w:line="240" w:lineRule="auto"/>
        <w:jc w:val="both"/>
      </w:pPr>
      <w:r>
        <w:t xml:space="preserve">2.19. egyéb közlekedési feladatokat, melyeket jogszabály önkormányzatok feladat, illetve hatáskörébe utal, </w:t>
      </w:r>
    </w:p>
    <w:p w:rsidR="00056A11" w:rsidRDefault="00056A11" w:rsidP="00056A11">
      <w:pPr>
        <w:spacing w:after="0" w:line="240" w:lineRule="auto"/>
        <w:jc w:val="both"/>
      </w:pPr>
      <w:r>
        <w:t xml:space="preserve">2.20. a közutak kezelésével kapcsolatos feladatokat, </w:t>
      </w:r>
    </w:p>
    <w:p w:rsidR="00056A11" w:rsidRDefault="00056A11" w:rsidP="00056A11">
      <w:pPr>
        <w:spacing w:after="0" w:line="240" w:lineRule="auto"/>
        <w:jc w:val="both"/>
      </w:pPr>
      <w:r>
        <w:t>2.21. a helyi utak forgalmával, fenntartásával, közúti jelzésekkel való ellátásához kapcsolódó feladatokat.</w:t>
      </w:r>
    </w:p>
    <w:p w:rsidR="00056A11" w:rsidRDefault="00056A11" w:rsidP="00056A11">
      <w:pPr>
        <w:spacing w:after="0" w:line="240" w:lineRule="auto"/>
        <w:jc w:val="both"/>
      </w:pPr>
    </w:p>
    <w:p w:rsidR="00056A11" w:rsidRDefault="00056A11" w:rsidP="00056A11">
      <w:pPr>
        <w:spacing w:after="0" w:line="240" w:lineRule="auto"/>
        <w:jc w:val="both"/>
      </w:pPr>
    </w:p>
    <w:p w:rsidR="00056A11" w:rsidRPr="007F0F4A" w:rsidRDefault="00056A11" w:rsidP="00056A11">
      <w:pPr>
        <w:spacing w:after="0" w:line="240" w:lineRule="auto"/>
        <w:jc w:val="both"/>
        <w:rPr>
          <w:b/>
          <w:bCs/>
        </w:rPr>
      </w:pPr>
      <w:r w:rsidRPr="007F0F4A">
        <w:rPr>
          <w:b/>
          <w:bCs/>
        </w:rPr>
        <w:t xml:space="preserve">Településfejlesztés területén: </w:t>
      </w:r>
    </w:p>
    <w:p w:rsidR="00056A11" w:rsidRDefault="00056A11" w:rsidP="00056A11">
      <w:pPr>
        <w:spacing w:after="0" w:line="240" w:lineRule="auto"/>
        <w:jc w:val="both"/>
      </w:pPr>
      <w:r>
        <w:lastRenderedPageBreak/>
        <w:t xml:space="preserve">2.22. a településrendezési, településfejlesztési tervet és módosítását, </w:t>
      </w:r>
    </w:p>
    <w:p w:rsidR="00056A11" w:rsidRDefault="00056A11" w:rsidP="00056A11">
      <w:pPr>
        <w:spacing w:after="0" w:line="240" w:lineRule="auto"/>
        <w:jc w:val="both"/>
      </w:pPr>
      <w:r>
        <w:t xml:space="preserve">2.23. a település kommunális, infrastrukturális fejlesztésének meghatározását, a szolgáltatások ellenőrzését, </w:t>
      </w:r>
    </w:p>
    <w:p w:rsidR="00056A11" w:rsidRDefault="00056A11" w:rsidP="00056A11">
      <w:pPr>
        <w:spacing w:after="0" w:line="240" w:lineRule="auto"/>
        <w:jc w:val="both"/>
      </w:pPr>
      <w:r>
        <w:t>2.24. az épített és a természeti értékek helyi védelmével kapcsolatosan, a védetté nyilvánítást.</w:t>
      </w:r>
    </w:p>
    <w:p w:rsidR="00056A11" w:rsidRDefault="00056A11" w:rsidP="00056A11">
      <w:pPr>
        <w:spacing w:after="0" w:line="240" w:lineRule="auto"/>
        <w:jc w:val="both"/>
      </w:pPr>
    </w:p>
    <w:p w:rsidR="00056A11" w:rsidRPr="000C1AB0" w:rsidRDefault="00056A11" w:rsidP="00056A11">
      <w:pPr>
        <w:spacing w:after="0" w:line="240" w:lineRule="auto"/>
        <w:jc w:val="both"/>
        <w:rPr>
          <w:b/>
          <w:bCs/>
        </w:rPr>
      </w:pPr>
      <w:r w:rsidRPr="000C1AB0">
        <w:rPr>
          <w:b/>
          <w:bCs/>
        </w:rPr>
        <w:t>Ifjúságnevelési és kulturális területen:</w:t>
      </w:r>
    </w:p>
    <w:p w:rsidR="00056A11" w:rsidRDefault="00056A11" w:rsidP="00056A11">
      <w:pPr>
        <w:spacing w:after="0" w:line="240" w:lineRule="auto"/>
        <w:jc w:val="both"/>
      </w:pPr>
      <w:r>
        <w:t xml:space="preserve">2.25. a nevelési, közművelődési, közgyűjteményi intézmények alapítását, átszervezését, vagy megszüntetését, </w:t>
      </w:r>
    </w:p>
    <w:p w:rsidR="00056A11" w:rsidRDefault="00056A11" w:rsidP="00056A11">
      <w:pPr>
        <w:spacing w:after="0" w:line="240" w:lineRule="auto"/>
        <w:jc w:val="both"/>
      </w:pPr>
      <w:r>
        <w:t xml:space="preserve">2.26. a települési közművelődési, közgyűjteményi intézmények helyzetéről szóló szakmai beszámolókat, programokat, koncepciókat, </w:t>
      </w:r>
    </w:p>
    <w:p w:rsidR="00056A11" w:rsidRDefault="00056A11" w:rsidP="00056A11">
      <w:pPr>
        <w:spacing w:after="0" w:line="240" w:lineRule="auto"/>
        <w:jc w:val="both"/>
      </w:pPr>
      <w:r>
        <w:t xml:space="preserve">2.27. nevelést, közművelődést, közgyűjteményeket, érintő pénzügyi, gazdasági, vagyonjogi kérdéseket, 2.28. nevelési, közművelődési, közgyűjteményi intézmények vezetőinek kinevezésére irányuló javaslatokat, </w:t>
      </w:r>
    </w:p>
    <w:p w:rsidR="00056A11" w:rsidRDefault="00056A11" w:rsidP="00056A11">
      <w:pPr>
        <w:spacing w:after="0" w:line="240" w:lineRule="auto"/>
        <w:jc w:val="both"/>
      </w:pPr>
      <w:r>
        <w:t xml:space="preserve">2.29. a nevelési, közművelődési, közgyűjteményi intézmények fejlesztési terveit, </w:t>
      </w:r>
    </w:p>
    <w:p w:rsidR="00056A11" w:rsidRDefault="00056A11" w:rsidP="00056A11">
      <w:pPr>
        <w:spacing w:after="0" w:line="240" w:lineRule="auto"/>
        <w:jc w:val="both"/>
      </w:pPr>
      <w:r>
        <w:t xml:space="preserve">2.30. a nevelési, közművelődési, közgyűjteményi intézmények névválasztásával, elnevezésével kapcsolatos kérdéseket, </w:t>
      </w:r>
    </w:p>
    <w:p w:rsidR="00056A11" w:rsidRDefault="00056A11" w:rsidP="00056A11">
      <w:pPr>
        <w:spacing w:after="0" w:line="240" w:lineRule="auto"/>
        <w:jc w:val="both"/>
      </w:pPr>
      <w:r>
        <w:t>2.31. az ifjúság helyzetét érintő, befolyásoló intézkedések kezdeményezésével és működésük támogatásával kapcsolatos feladatokat</w:t>
      </w:r>
    </w:p>
    <w:p w:rsidR="00056A11" w:rsidRDefault="00056A11" w:rsidP="00056A11">
      <w:pPr>
        <w:spacing w:after="0" w:line="240" w:lineRule="auto"/>
        <w:jc w:val="both"/>
      </w:pPr>
      <w:r>
        <w:t xml:space="preserve">2.32. a nevelési, közművelődési, közgyűjteményi ingatlanok hasznosításával kapcsolatos olyan jellegű kérdéseket, melyekről az intézmények alapító okiratai nem rendelkeznek. </w:t>
      </w:r>
    </w:p>
    <w:p w:rsidR="00056A11" w:rsidRDefault="00056A11" w:rsidP="00056A11">
      <w:pPr>
        <w:spacing w:after="0" w:line="240" w:lineRule="auto"/>
        <w:jc w:val="both"/>
      </w:pPr>
    </w:p>
    <w:p w:rsidR="00056A11" w:rsidRDefault="00056A11" w:rsidP="00056A11">
      <w:pPr>
        <w:spacing w:after="0" w:line="240" w:lineRule="auto"/>
        <w:jc w:val="both"/>
      </w:pPr>
    </w:p>
    <w:p w:rsidR="00056A11" w:rsidRPr="000C1AB0" w:rsidRDefault="00056A11" w:rsidP="00056A11">
      <w:pPr>
        <w:spacing w:after="0" w:line="240" w:lineRule="auto"/>
        <w:jc w:val="both"/>
        <w:rPr>
          <w:b/>
          <w:bCs/>
        </w:rPr>
      </w:pPr>
      <w:r w:rsidRPr="000C1AB0">
        <w:rPr>
          <w:b/>
          <w:bCs/>
        </w:rPr>
        <w:t xml:space="preserve">Sport és egyéb civil szervetek területén: </w:t>
      </w:r>
    </w:p>
    <w:p w:rsidR="00056A11" w:rsidRDefault="00056A11" w:rsidP="00056A11">
      <w:pPr>
        <w:spacing w:after="0" w:line="240" w:lineRule="auto"/>
        <w:jc w:val="both"/>
      </w:pPr>
      <w:r>
        <w:t xml:space="preserve">2.33. a sportot és a civil szerveződéseket érintő pénzügyi, gazdasági, vagyonjogi kérdéseket, </w:t>
      </w:r>
    </w:p>
    <w:p w:rsidR="00056A11" w:rsidRDefault="00056A11" w:rsidP="00056A11">
      <w:pPr>
        <w:spacing w:after="0" w:line="240" w:lineRule="auto"/>
        <w:jc w:val="both"/>
      </w:pPr>
      <w:r>
        <w:t xml:space="preserve">2.34. a település sportéletét, helyzetét érintő, befolyásoló intézkedéseket, </w:t>
      </w:r>
    </w:p>
    <w:p w:rsidR="00056A11" w:rsidRDefault="00056A11" w:rsidP="00056A11">
      <w:pPr>
        <w:spacing w:after="0" w:line="240" w:lineRule="auto"/>
        <w:jc w:val="both"/>
      </w:pPr>
      <w:r>
        <w:t xml:space="preserve">2.35. a sportcélú ingatlanok hasznosításával kapcsolatos olyan jellegű kérdéseket, melyekről az intézmények alapító okiratai nem rendelkeznek. </w:t>
      </w:r>
    </w:p>
    <w:p w:rsidR="00056A11" w:rsidRDefault="00056A11" w:rsidP="00056A11">
      <w:pPr>
        <w:spacing w:after="0" w:line="240" w:lineRule="auto"/>
        <w:jc w:val="both"/>
      </w:pPr>
    </w:p>
    <w:p w:rsidR="00056A11" w:rsidRDefault="00056A11" w:rsidP="00056A11">
      <w:pPr>
        <w:spacing w:after="0" w:line="240" w:lineRule="auto"/>
        <w:jc w:val="both"/>
      </w:pPr>
    </w:p>
    <w:p w:rsidR="00056A11" w:rsidRDefault="00056A11" w:rsidP="00056A11">
      <w:pPr>
        <w:spacing w:after="0" w:line="240" w:lineRule="auto"/>
        <w:jc w:val="both"/>
      </w:pPr>
      <w:r w:rsidRPr="000C1AB0">
        <w:rPr>
          <w:b/>
          <w:bCs/>
        </w:rPr>
        <w:t>A nemzetiséget érintő feladati tekintetében</w:t>
      </w:r>
      <w:r>
        <w:rPr>
          <w:b/>
          <w:bCs/>
        </w:rPr>
        <w:t>:</w:t>
      </w:r>
    </w:p>
    <w:p w:rsidR="00056A11" w:rsidRDefault="00056A11" w:rsidP="00056A11">
      <w:pPr>
        <w:spacing w:after="0" w:line="240" w:lineRule="auto"/>
        <w:jc w:val="both"/>
      </w:pPr>
      <w:r>
        <w:t>2.36. a nemzetiségek helyzetét érintő, befolyásoló intézkedéseket</w:t>
      </w:r>
    </w:p>
    <w:p w:rsidR="00056A11" w:rsidRDefault="00056A11" w:rsidP="00056A11">
      <w:pPr>
        <w:spacing w:after="0" w:line="240" w:lineRule="auto"/>
        <w:jc w:val="both"/>
      </w:pPr>
    </w:p>
    <w:p w:rsidR="00056A11" w:rsidRDefault="00056A11" w:rsidP="00056A11">
      <w:pPr>
        <w:spacing w:after="0" w:line="240" w:lineRule="auto"/>
        <w:jc w:val="both"/>
      </w:pPr>
    </w:p>
    <w:p w:rsidR="00056A11" w:rsidRPr="00FC53AE" w:rsidRDefault="00056A11" w:rsidP="00056A11">
      <w:pPr>
        <w:spacing w:after="0" w:line="240" w:lineRule="auto"/>
        <w:jc w:val="both"/>
        <w:rPr>
          <w:b/>
          <w:bCs/>
        </w:rPr>
      </w:pPr>
      <w:r w:rsidRPr="00FC53AE">
        <w:rPr>
          <w:b/>
          <w:bCs/>
        </w:rPr>
        <w:t xml:space="preserve">Egyéb feladataival kapcsolatosan: </w:t>
      </w:r>
    </w:p>
    <w:p w:rsidR="00056A11" w:rsidRDefault="00056A11" w:rsidP="00056A11">
      <w:pPr>
        <w:spacing w:after="0" w:line="240" w:lineRule="auto"/>
        <w:jc w:val="both"/>
      </w:pPr>
      <w:r>
        <w:t xml:space="preserve">2.37. véleményezi a kitüntetésekre benyújtott javaslatokat, </w:t>
      </w:r>
    </w:p>
    <w:p w:rsidR="00056A11" w:rsidRDefault="00056A11" w:rsidP="00056A11">
      <w:pPr>
        <w:spacing w:after="0" w:line="240" w:lineRule="auto"/>
        <w:jc w:val="both"/>
      </w:pPr>
      <w:r>
        <w:t>2.38. véleményezi az önkormányzat szervezeti és működési szabályzatát, annak módosítását,</w:t>
      </w:r>
    </w:p>
    <w:p w:rsidR="00056A11" w:rsidRDefault="00056A11" w:rsidP="00056A11">
      <w:pPr>
        <w:spacing w:after="0" w:line="240" w:lineRule="auto"/>
        <w:jc w:val="both"/>
      </w:pPr>
      <w:r>
        <w:t xml:space="preserve">2.39. vizsgálja a képviselők összeférhetetlenségi és méltatlansági ügyeit, </w:t>
      </w:r>
    </w:p>
    <w:p w:rsidR="00056A11" w:rsidRDefault="00056A11" w:rsidP="00056A11">
      <w:pPr>
        <w:spacing w:after="0" w:line="240" w:lineRule="auto"/>
        <w:jc w:val="both"/>
      </w:pPr>
      <w:r>
        <w:t>2.40. elvégzi az önkormányzati képviselők, illetve a polgármester, alpolgármester tekintetében az általuk megtett vagyonnyilatkozatok nyilvántartását, kezelését.</w:t>
      </w:r>
    </w:p>
    <w:p w:rsidR="00056A11" w:rsidRDefault="00056A11" w:rsidP="00056A11">
      <w:pPr>
        <w:spacing w:after="0" w:line="240" w:lineRule="auto"/>
        <w:jc w:val="both"/>
      </w:pPr>
    </w:p>
    <w:p w:rsidR="00056A11" w:rsidRDefault="00056A11" w:rsidP="00056A11">
      <w:pPr>
        <w:spacing w:after="0" w:line="240" w:lineRule="auto"/>
        <w:jc w:val="both"/>
      </w:pPr>
    </w:p>
    <w:p w:rsidR="00056A11" w:rsidRDefault="00056A11" w:rsidP="00056A11">
      <w:pPr>
        <w:spacing w:after="0" w:line="240" w:lineRule="auto"/>
        <w:jc w:val="both"/>
      </w:pPr>
    </w:p>
    <w:p w:rsidR="00056A11" w:rsidRPr="000C1AB0" w:rsidRDefault="00056A11" w:rsidP="00056A11">
      <w:pPr>
        <w:spacing w:after="0" w:line="240" w:lineRule="auto"/>
        <w:jc w:val="both"/>
        <w:rPr>
          <w:b/>
          <w:bCs/>
          <w:caps/>
        </w:rPr>
      </w:pPr>
      <w:r>
        <w:rPr>
          <w:b/>
          <w:bCs/>
          <w:caps/>
        </w:rPr>
        <w:t xml:space="preserve">3. </w:t>
      </w:r>
      <w:r w:rsidRPr="000C1AB0">
        <w:rPr>
          <w:b/>
          <w:bCs/>
          <w:caps/>
        </w:rPr>
        <w:t xml:space="preserve">Figyelemmel kíséri: </w:t>
      </w:r>
    </w:p>
    <w:p w:rsidR="00056A11" w:rsidRDefault="00056A11" w:rsidP="00056A11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>
        <w:t xml:space="preserve">3.1 a költségvetési bevételek alakulását, </w:t>
      </w:r>
      <w:r w:rsidRPr="00BE53A6">
        <w:rPr>
          <w:rFonts w:asciiTheme="majorHAnsi" w:hAnsiTheme="majorHAnsi" w:cstheme="majorHAnsi"/>
          <w:szCs w:val="22"/>
        </w:rPr>
        <w:t>különös tekintettel a saját bevételekre, a vagyonváltozás alakulására, szükség szerint értékeli az előidéző okokat,</w:t>
      </w:r>
    </w:p>
    <w:p w:rsidR="00056A11" w:rsidRPr="00BE53A6" w:rsidRDefault="00056A11" w:rsidP="00056A11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3.2. vizsgálja</w:t>
      </w:r>
      <w:r w:rsidRPr="00BE53A6">
        <w:rPr>
          <w:rFonts w:asciiTheme="majorHAnsi" w:hAnsiTheme="majorHAnsi" w:cstheme="majorHAnsi"/>
          <w:szCs w:val="22"/>
        </w:rPr>
        <w:t xml:space="preserve"> az esetleges hitelfelvétel indokait és gazdasági megalapozottságát</w:t>
      </w:r>
      <w:r>
        <w:rPr>
          <w:rFonts w:asciiTheme="majorHAnsi" w:hAnsiTheme="majorHAnsi" w:cstheme="majorHAnsi"/>
          <w:szCs w:val="22"/>
        </w:rPr>
        <w:t>.</w:t>
      </w:r>
    </w:p>
    <w:p w:rsidR="00056A11" w:rsidRDefault="00056A11" w:rsidP="00056A11">
      <w:pPr>
        <w:spacing w:after="0" w:line="240" w:lineRule="auto"/>
        <w:jc w:val="both"/>
      </w:pPr>
    </w:p>
    <w:p w:rsidR="00056A11" w:rsidRDefault="00056A11" w:rsidP="00056A11">
      <w:pPr>
        <w:spacing w:after="0" w:line="240" w:lineRule="auto"/>
        <w:jc w:val="both"/>
      </w:pPr>
    </w:p>
    <w:p w:rsidR="00056A11" w:rsidRDefault="00056A11" w:rsidP="00056A11">
      <w:pPr>
        <w:spacing w:after="0" w:line="240" w:lineRule="auto"/>
        <w:jc w:val="both"/>
      </w:pPr>
    </w:p>
    <w:p w:rsidR="00056A11" w:rsidRPr="000C1AB0" w:rsidRDefault="00056A11" w:rsidP="00056A11">
      <w:pPr>
        <w:spacing w:after="0" w:line="240" w:lineRule="auto"/>
        <w:jc w:val="both"/>
        <w:rPr>
          <w:b/>
          <w:bCs/>
          <w:caps/>
        </w:rPr>
      </w:pPr>
      <w:r>
        <w:rPr>
          <w:b/>
          <w:bCs/>
          <w:caps/>
        </w:rPr>
        <w:t xml:space="preserve">4. </w:t>
      </w:r>
      <w:r w:rsidRPr="000C1AB0">
        <w:rPr>
          <w:b/>
          <w:bCs/>
          <w:caps/>
        </w:rPr>
        <w:t xml:space="preserve">Ellenőrzi: </w:t>
      </w:r>
    </w:p>
    <w:p w:rsidR="00056A11" w:rsidRDefault="00056A11" w:rsidP="00056A11">
      <w:pPr>
        <w:spacing w:after="0" w:line="240" w:lineRule="auto"/>
        <w:jc w:val="both"/>
      </w:pPr>
      <w:r>
        <w:t xml:space="preserve">4.1. az önkormányzati intézmények, valamint a polgármesteri hivatal gazdálkodását és pénzügyeit, </w:t>
      </w:r>
    </w:p>
    <w:p w:rsidR="00056A11" w:rsidRDefault="00056A11" w:rsidP="00056A11">
      <w:pPr>
        <w:spacing w:after="0" w:line="240" w:lineRule="auto"/>
        <w:jc w:val="both"/>
      </w:pPr>
      <w:r>
        <w:lastRenderedPageBreak/>
        <w:t xml:space="preserve">4.2. az önkormányzat gazdasági, pénzügyi tevékenységét érintő ellenőrzések által készült megállapítások realizálását, </w:t>
      </w:r>
    </w:p>
    <w:p w:rsidR="00056A11" w:rsidRDefault="00056A11" w:rsidP="00056A11">
      <w:pPr>
        <w:spacing w:after="0" w:line="240" w:lineRule="auto"/>
        <w:jc w:val="both"/>
      </w:pPr>
      <w:r>
        <w:t>4.3. az önkormányzati tulajdon védelmét, hasznosításának körülményeit.</w:t>
      </w:r>
    </w:p>
    <w:p w:rsidR="00056A11" w:rsidRDefault="00056A11" w:rsidP="00056A11">
      <w:pPr>
        <w:spacing w:after="0" w:line="240" w:lineRule="auto"/>
        <w:jc w:val="both"/>
      </w:pPr>
      <w:r>
        <w:t xml:space="preserve">4.4. a nevelési, közművelődési, közgyűjteményi intézményeket az önkormányzat megbízása szerint, </w:t>
      </w:r>
    </w:p>
    <w:p w:rsidR="00056A11" w:rsidRDefault="00056A11" w:rsidP="00056A11">
      <w:pPr>
        <w:spacing w:after="0" w:line="240" w:lineRule="auto"/>
        <w:jc w:val="both"/>
      </w:pPr>
      <w:r>
        <w:t xml:space="preserve">4.5. a szervezeti és működési szabályzat </w:t>
      </w:r>
      <w:proofErr w:type="spellStart"/>
      <w:r>
        <w:t>hatályosulását</w:t>
      </w:r>
      <w:proofErr w:type="spellEnd"/>
      <w:r>
        <w:t xml:space="preserve">, </w:t>
      </w:r>
    </w:p>
    <w:p w:rsidR="00056A11" w:rsidRDefault="00056A11" w:rsidP="00056A11">
      <w:pPr>
        <w:spacing w:after="0" w:line="240" w:lineRule="auto"/>
        <w:jc w:val="both"/>
      </w:pPr>
      <w:r>
        <w:t>4.6. a képviselő-testületi tagok jogainak és kötelezettségeinek érvényesülését</w:t>
      </w:r>
    </w:p>
    <w:p w:rsidR="00056A11" w:rsidRDefault="00056A11" w:rsidP="00056A11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</w:p>
    <w:p w:rsidR="00056A11" w:rsidRDefault="00056A11" w:rsidP="00056A11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</w:p>
    <w:p w:rsidR="00056A11" w:rsidRPr="00BE53A6" w:rsidRDefault="00056A11" w:rsidP="00056A11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</w:p>
    <w:p w:rsidR="00056A11" w:rsidRPr="00BE53A6" w:rsidRDefault="00056A11" w:rsidP="00056A11">
      <w:pPr>
        <w:spacing w:after="0" w:line="240" w:lineRule="auto"/>
        <w:jc w:val="both"/>
        <w:rPr>
          <w:rFonts w:asciiTheme="majorHAnsi" w:hAnsiTheme="majorHAnsi" w:cstheme="majorHAnsi"/>
          <w:b/>
          <w:caps/>
          <w:szCs w:val="22"/>
        </w:rPr>
      </w:pPr>
      <w:r>
        <w:rPr>
          <w:rFonts w:asciiTheme="majorHAnsi" w:hAnsiTheme="majorHAnsi" w:cstheme="majorHAnsi"/>
          <w:b/>
          <w:caps/>
          <w:szCs w:val="22"/>
        </w:rPr>
        <w:t xml:space="preserve">5. </w:t>
      </w:r>
      <w:r w:rsidRPr="00BE53A6">
        <w:rPr>
          <w:rFonts w:asciiTheme="majorHAnsi" w:hAnsiTheme="majorHAnsi" w:cstheme="majorHAnsi"/>
          <w:b/>
          <w:caps/>
          <w:szCs w:val="22"/>
        </w:rPr>
        <w:t xml:space="preserve">a Pénzügyi Bizottság kezdeményezi </w:t>
      </w:r>
    </w:p>
    <w:p w:rsidR="00056A11" w:rsidRPr="00BE53A6" w:rsidRDefault="00056A11" w:rsidP="00056A11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5</w:t>
      </w:r>
      <w:r w:rsidRPr="00BE53A6">
        <w:rPr>
          <w:rFonts w:asciiTheme="majorHAnsi" w:hAnsiTheme="majorHAnsi" w:cstheme="majorHAnsi"/>
          <w:szCs w:val="22"/>
        </w:rPr>
        <w:t>.1. a község fejlődését elősegítő gazdasági társaságok és egyéb szervezetek támogatási és együttműködési formáinak kialakítását,</w:t>
      </w:r>
    </w:p>
    <w:p w:rsidR="00056A11" w:rsidRPr="00BE53A6" w:rsidRDefault="00056A11" w:rsidP="00056A11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5</w:t>
      </w:r>
      <w:r w:rsidRPr="00BE53A6">
        <w:rPr>
          <w:rFonts w:asciiTheme="majorHAnsi" w:hAnsiTheme="majorHAnsi" w:cstheme="majorHAnsi"/>
          <w:szCs w:val="22"/>
        </w:rPr>
        <w:t>.2. ösztönzi és segíti vállalkozás- és szolgáltatás-fejlesztési programok kidolgozását,</w:t>
      </w:r>
    </w:p>
    <w:p w:rsidR="00056A11" w:rsidRPr="00BE53A6" w:rsidRDefault="00056A11" w:rsidP="00056A11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5.3.</w:t>
      </w:r>
      <w:r w:rsidRPr="00BE53A6">
        <w:rPr>
          <w:rFonts w:asciiTheme="majorHAnsi" w:hAnsiTheme="majorHAnsi" w:cstheme="majorHAnsi"/>
          <w:szCs w:val="22"/>
        </w:rPr>
        <w:t xml:space="preserve"> a költségvetési szervnél lévő vagyon elvonására javaslatot tehet a képviselő-testületnek, amennyiben az a költségvetési szerv alapító okiratban foglalt feladat ellátásához szükségtelen,</w:t>
      </w:r>
    </w:p>
    <w:p w:rsidR="00056A11" w:rsidRPr="00BE53A6" w:rsidRDefault="00056A11" w:rsidP="00056A11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5.4</w:t>
      </w:r>
      <w:r w:rsidRPr="00BE53A6">
        <w:rPr>
          <w:rFonts w:asciiTheme="majorHAnsi" w:hAnsiTheme="majorHAnsi" w:cstheme="majorHAnsi"/>
          <w:szCs w:val="22"/>
        </w:rPr>
        <w:t>. javaslatot tesz, vizsgálatot indít, tájékozódik minden olyan ügyben, amelynek ellátásával a képviselő-testület megbízza,</w:t>
      </w:r>
    </w:p>
    <w:p w:rsidR="00367102" w:rsidRDefault="00056A11" w:rsidP="00056A11">
      <w:r>
        <w:rPr>
          <w:rFonts w:asciiTheme="majorHAnsi" w:hAnsiTheme="majorHAnsi" w:cstheme="majorHAnsi"/>
          <w:szCs w:val="22"/>
        </w:rPr>
        <w:t>5.5</w:t>
      </w:r>
      <w:r w:rsidRPr="00BE53A6">
        <w:rPr>
          <w:rFonts w:asciiTheme="majorHAnsi" w:hAnsiTheme="majorHAnsi" w:cstheme="majorHAnsi"/>
          <w:szCs w:val="22"/>
        </w:rPr>
        <w:t>. a ciklus utolsó képviselő-testületi ülésén beszámol tevékenységéről a képviselő-testületnek.</w:t>
      </w:r>
      <w:bookmarkStart w:id="0" w:name="_GoBack"/>
      <w:bookmarkEnd w:id="0"/>
    </w:p>
    <w:sectPr w:rsidR="00367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11"/>
    <w:rsid w:val="00056A11"/>
    <w:rsid w:val="003E03F8"/>
    <w:rsid w:val="00674216"/>
    <w:rsid w:val="00A720EE"/>
    <w:rsid w:val="00EB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0729B-7208-44A0-8D09-417D145A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="Times New Roman"/>
        <w:sz w:val="22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6A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6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7694</Characters>
  <Application>Microsoft Office Word</Application>
  <DocSecurity>0</DocSecurity>
  <Lines>64</Lines>
  <Paragraphs>17</Paragraphs>
  <ScaleCrop>false</ScaleCrop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zoorcsi</dc:creator>
  <cp:keywords/>
  <dc:description/>
  <cp:lastModifiedBy>g zoorcsi</cp:lastModifiedBy>
  <cp:revision>1</cp:revision>
  <dcterms:created xsi:type="dcterms:W3CDTF">2019-12-19T13:05:00Z</dcterms:created>
  <dcterms:modified xsi:type="dcterms:W3CDTF">2019-12-19T13:05:00Z</dcterms:modified>
</cp:coreProperties>
</file>