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F3142" w14:textId="19A23098" w:rsidR="009F4DD5" w:rsidRPr="00517ECE" w:rsidRDefault="009F4DD5" w:rsidP="009F4DD5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32"/>
          <w:u w:val="single"/>
        </w:rPr>
      </w:pPr>
      <w:r w:rsidRPr="00517ECE">
        <w:rPr>
          <w:rFonts w:ascii="Times New Roman" w:hAnsi="Times New Roman" w:cs="Times New Roman"/>
          <w:b/>
          <w:color w:val="000000" w:themeColor="text1"/>
          <w:sz w:val="32"/>
          <w:u w:val="single"/>
        </w:rPr>
        <w:t>INDOKOLÁS</w:t>
      </w:r>
    </w:p>
    <w:p w14:paraId="78F18E7C" w14:textId="77777777" w:rsidR="009F4DD5" w:rsidRPr="00517ECE" w:rsidRDefault="009F4DD5" w:rsidP="009F4DD5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</w:p>
    <w:p w14:paraId="65F41F42" w14:textId="77777777" w:rsidR="009F4DD5" w:rsidRPr="00517ECE" w:rsidRDefault="009F4DD5" w:rsidP="009F4DD5">
      <w:pPr>
        <w:pStyle w:val="Standard"/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17E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Tekenye Község Önkormányzata Képviselő-testületének  </w:t>
      </w:r>
    </w:p>
    <w:p w14:paraId="284C5875" w14:textId="77777777" w:rsidR="00517ECE" w:rsidRPr="00517ECE" w:rsidRDefault="00517ECE" w:rsidP="00517ECE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17ECE">
        <w:rPr>
          <w:rFonts w:ascii="Times New Roman" w:hAnsi="Times New Roman" w:cs="Times New Roman"/>
          <w:b/>
          <w:color w:val="000000" w:themeColor="text1"/>
        </w:rPr>
        <w:t xml:space="preserve">a Tekenye község településképének védelméről szóló </w:t>
      </w:r>
    </w:p>
    <w:p w14:paraId="13EA419F" w14:textId="4AA27BA6" w:rsidR="00517ECE" w:rsidRPr="00517ECE" w:rsidRDefault="00517ECE" w:rsidP="00517ECE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17ECE">
        <w:rPr>
          <w:rFonts w:ascii="Times New Roman" w:hAnsi="Times New Roman" w:cs="Times New Roman"/>
          <w:b/>
          <w:color w:val="000000" w:themeColor="text1"/>
        </w:rPr>
        <w:t>14/2017. (XII. 28.) önkormányzati rendelet módosításáról szóló</w:t>
      </w:r>
    </w:p>
    <w:p w14:paraId="3F39737D" w14:textId="0D12DF0D" w:rsidR="009F4DD5" w:rsidRPr="00517ECE" w:rsidRDefault="00A050E2" w:rsidP="009F4DD5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14</w:t>
      </w:r>
      <w:r w:rsidR="009F4DD5" w:rsidRPr="00517ECE">
        <w:rPr>
          <w:rFonts w:ascii="Times New Roman" w:hAnsi="Times New Roman" w:cs="Times New Roman"/>
          <w:b/>
          <w:color w:val="000000" w:themeColor="text1"/>
        </w:rPr>
        <w:t xml:space="preserve">/2020. (XII. </w:t>
      </w:r>
      <w:r>
        <w:rPr>
          <w:rFonts w:ascii="Times New Roman" w:hAnsi="Times New Roman" w:cs="Times New Roman"/>
          <w:b/>
          <w:color w:val="000000" w:themeColor="text1"/>
        </w:rPr>
        <w:t>17</w:t>
      </w:r>
      <w:r w:rsidR="009F4DD5" w:rsidRPr="00517ECE">
        <w:rPr>
          <w:rFonts w:ascii="Times New Roman" w:hAnsi="Times New Roman" w:cs="Times New Roman"/>
          <w:b/>
          <w:color w:val="000000" w:themeColor="text1"/>
        </w:rPr>
        <w:t xml:space="preserve">.) </w:t>
      </w:r>
      <w:r w:rsidR="009F4DD5" w:rsidRPr="00517ECE">
        <w:rPr>
          <w:rFonts w:ascii="Times New Roman" w:hAnsi="Times New Roman" w:cs="Times New Roman"/>
          <w:b/>
          <w:color w:val="000000" w:themeColor="text1"/>
          <w:szCs w:val="28"/>
        </w:rPr>
        <w:t xml:space="preserve">önkormányzati </w:t>
      </w:r>
      <w:r w:rsidR="009F4DD5" w:rsidRPr="00517ECE">
        <w:rPr>
          <w:rFonts w:ascii="Times New Roman" w:hAnsi="Times New Roman" w:cs="Times New Roman"/>
          <w:b/>
          <w:bCs/>
          <w:color w:val="000000" w:themeColor="text1"/>
        </w:rPr>
        <w:t>rendeletéhez</w:t>
      </w:r>
    </w:p>
    <w:p w14:paraId="1A105D4D" w14:textId="77777777" w:rsidR="009F4DD5" w:rsidRPr="00517ECE" w:rsidRDefault="009F4DD5" w:rsidP="009F4DD5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</w:p>
    <w:p w14:paraId="00D8131E" w14:textId="77777777" w:rsidR="009F4DD5" w:rsidRPr="00517ECE" w:rsidRDefault="009F4DD5" w:rsidP="009F4DD5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</w:p>
    <w:p w14:paraId="7C620597" w14:textId="77777777" w:rsidR="009F4DD5" w:rsidRPr="005A7CD7" w:rsidRDefault="009F4DD5" w:rsidP="009F4DD5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5A7CD7">
        <w:rPr>
          <w:rFonts w:ascii="Times New Roman" w:hAnsi="Times New Roman" w:cs="Times New Roman"/>
          <w:b/>
          <w:color w:val="000000" w:themeColor="text1"/>
          <w:sz w:val="28"/>
        </w:rPr>
        <w:t>Általános indokolás</w:t>
      </w:r>
    </w:p>
    <w:p w14:paraId="577D6BB0" w14:textId="77777777" w:rsidR="009F4DD5" w:rsidRPr="005A7CD7" w:rsidRDefault="009F4DD5" w:rsidP="009F4DD5">
      <w:pPr>
        <w:spacing w:after="0" w:line="240" w:lineRule="atLeast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D12B107" w14:textId="57B7BEEC" w:rsidR="009F4DD5" w:rsidRPr="004F2610" w:rsidRDefault="005A7CD7" w:rsidP="009F4DD5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A </w:t>
      </w:r>
      <w:r w:rsidRPr="00412C6A">
        <w:rPr>
          <w:rFonts w:ascii="Times New Roman" w:hAnsi="Times New Roman" w:cs="Times New Roman"/>
          <w:color w:val="000000" w:themeColor="text1"/>
        </w:rPr>
        <w:t>településkép védelméről szóló 2016. évi LXXIV. törvény 12. § (2) bekezdés</w:t>
      </w:r>
      <w:r>
        <w:rPr>
          <w:rFonts w:ascii="Times New Roman" w:hAnsi="Times New Roman" w:cs="Times New Roman"/>
          <w:color w:val="000000" w:themeColor="text1"/>
        </w:rPr>
        <w:t xml:space="preserve">e felhatalmazást ad </w:t>
      </w:r>
      <w:r w:rsidR="009F4DD5" w:rsidRPr="005A7CD7">
        <w:rPr>
          <w:rFonts w:ascii="Times New Roman" w:hAnsi="Times New Roman" w:cs="Times New Roman"/>
          <w:color w:val="000000" w:themeColor="text1"/>
        </w:rPr>
        <w:t>az önkormányzat számára</w:t>
      </w:r>
      <w:r w:rsidR="0071168B">
        <w:rPr>
          <w:rFonts w:ascii="Times New Roman" w:hAnsi="Times New Roman" w:cs="Times New Roman"/>
          <w:color w:val="000000" w:themeColor="text1"/>
        </w:rPr>
        <w:t xml:space="preserve"> a </w:t>
      </w:r>
      <w:r>
        <w:rPr>
          <w:rFonts w:ascii="Times New Roman" w:hAnsi="Times New Roman" w:cs="Times New Roman"/>
          <w:color w:val="000000" w:themeColor="text1"/>
        </w:rPr>
        <w:t>településképi</w:t>
      </w:r>
      <w:r w:rsidR="009F4DD5" w:rsidRPr="005A7CD7">
        <w:rPr>
          <w:rFonts w:ascii="Times New Roman" w:hAnsi="Times New Roman" w:cs="Times New Roman"/>
          <w:color w:val="000000" w:themeColor="text1"/>
        </w:rPr>
        <w:t xml:space="preserve"> rendeletet </w:t>
      </w:r>
      <w:r w:rsidR="0071168B">
        <w:rPr>
          <w:rFonts w:ascii="Times New Roman" w:hAnsi="Times New Roman" w:cs="Times New Roman"/>
          <w:color w:val="000000" w:themeColor="text1"/>
        </w:rPr>
        <w:t>megalkotására</w:t>
      </w:r>
      <w:r w:rsidR="009F4DD5" w:rsidRPr="005A7CD7">
        <w:rPr>
          <w:rFonts w:ascii="Times New Roman" w:hAnsi="Times New Roman" w:cs="Times New Roman"/>
          <w:color w:val="000000" w:themeColor="text1"/>
        </w:rPr>
        <w:t>.</w:t>
      </w:r>
      <w:r w:rsidR="004B6438">
        <w:rPr>
          <w:rFonts w:ascii="Times New Roman" w:hAnsi="Times New Roman" w:cs="Times New Roman"/>
          <w:color w:val="000000" w:themeColor="text1"/>
        </w:rPr>
        <w:t xml:space="preserve"> </w:t>
      </w:r>
      <w:r w:rsidR="00F440F4">
        <w:rPr>
          <w:rFonts w:ascii="Times New Roman" w:hAnsi="Times New Roman" w:cs="Times New Roman"/>
        </w:rPr>
        <w:t>Tekenye Község</w:t>
      </w:r>
      <w:r w:rsidR="00A25223" w:rsidRPr="005A7CD7">
        <w:rPr>
          <w:rFonts w:ascii="Times New Roman" w:hAnsi="Times New Roman" w:cs="Times New Roman"/>
        </w:rPr>
        <w:t xml:space="preserve"> Önkormányzatának </w:t>
      </w:r>
      <w:r w:rsidR="00687341">
        <w:rPr>
          <w:rFonts w:ascii="Times New Roman" w:hAnsi="Times New Roman" w:cs="Times New Roman"/>
        </w:rPr>
        <w:t>K</w:t>
      </w:r>
      <w:r w:rsidR="00A25223" w:rsidRPr="005A7CD7">
        <w:rPr>
          <w:rFonts w:ascii="Times New Roman" w:hAnsi="Times New Roman" w:cs="Times New Roman"/>
        </w:rPr>
        <w:t xml:space="preserve">épviselő-testülete a </w:t>
      </w:r>
      <w:r w:rsidR="00F440F4">
        <w:rPr>
          <w:rFonts w:ascii="Times New Roman" w:hAnsi="Times New Roman" w:cs="Times New Roman"/>
        </w:rPr>
        <w:t>14</w:t>
      </w:r>
      <w:r w:rsidR="00A25223" w:rsidRPr="005A7CD7">
        <w:rPr>
          <w:rFonts w:ascii="Times New Roman" w:hAnsi="Times New Roman" w:cs="Times New Roman"/>
        </w:rPr>
        <w:t>/20</w:t>
      </w:r>
      <w:r w:rsidR="00F440F4">
        <w:rPr>
          <w:rFonts w:ascii="Times New Roman" w:hAnsi="Times New Roman" w:cs="Times New Roman"/>
        </w:rPr>
        <w:t>17</w:t>
      </w:r>
      <w:r w:rsidR="00A25223" w:rsidRPr="005A7CD7">
        <w:rPr>
          <w:rFonts w:ascii="Times New Roman" w:hAnsi="Times New Roman" w:cs="Times New Roman"/>
        </w:rPr>
        <w:t>. (</w:t>
      </w:r>
      <w:r w:rsidR="00F440F4">
        <w:rPr>
          <w:rFonts w:ascii="Times New Roman" w:hAnsi="Times New Roman" w:cs="Times New Roman"/>
        </w:rPr>
        <w:t>X</w:t>
      </w:r>
      <w:r w:rsidR="00A25223" w:rsidRPr="005A7CD7">
        <w:rPr>
          <w:rFonts w:ascii="Times New Roman" w:hAnsi="Times New Roman" w:cs="Times New Roman"/>
        </w:rPr>
        <w:t xml:space="preserve">II. </w:t>
      </w:r>
      <w:r w:rsidR="00F440F4">
        <w:rPr>
          <w:rFonts w:ascii="Times New Roman" w:hAnsi="Times New Roman" w:cs="Times New Roman"/>
        </w:rPr>
        <w:t>28</w:t>
      </w:r>
      <w:r w:rsidR="00A25223" w:rsidRPr="005A7CD7">
        <w:rPr>
          <w:rFonts w:ascii="Times New Roman" w:hAnsi="Times New Roman" w:cs="Times New Roman"/>
        </w:rPr>
        <w:t xml:space="preserve">.) önkormányzati rendeletében </w:t>
      </w:r>
      <w:r w:rsidR="00F440F4">
        <w:rPr>
          <w:rFonts w:ascii="Times New Roman" w:hAnsi="Times New Roman" w:cs="Times New Roman"/>
        </w:rPr>
        <w:t xml:space="preserve">fogadta el </w:t>
      </w:r>
      <w:r w:rsidR="001C0646">
        <w:rPr>
          <w:rFonts w:ascii="Times New Roman" w:hAnsi="Times New Roman" w:cs="Times New Roman"/>
        </w:rPr>
        <w:t xml:space="preserve">a </w:t>
      </w:r>
      <w:r w:rsidR="00F440F4">
        <w:rPr>
          <w:rFonts w:ascii="Times New Roman" w:hAnsi="Times New Roman" w:cs="Times New Roman"/>
        </w:rPr>
        <w:t>Tekenye község településképének védelmére vonatkozó szabályokat</w:t>
      </w:r>
      <w:r w:rsidR="00A25223" w:rsidRPr="005A7CD7">
        <w:rPr>
          <w:rFonts w:ascii="Times New Roman" w:hAnsi="Times New Roman" w:cs="Times New Roman"/>
        </w:rPr>
        <w:t xml:space="preserve">, amelyek </w:t>
      </w:r>
      <w:r w:rsidR="004B6438">
        <w:rPr>
          <w:rFonts w:ascii="Times New Roman" w:hAnsi="Times New Roman" w:cs="Times New Roman"/>
        </w:rPr>
        <w:t xml:space="preserve">között rendelkezik </w:t>
      </w:r>
      <w:r w:rsidR="00C87FC3">
        <w:rPr>
          <w:rFonts w:ascii="Times New Roman" w:hAnsi="Times New Roman" w:cs="Times New Roman"/>
        </w:rPr>
        <w:t xml:space="preserve">többek között </w:t>
      </w:r>
      <w:r w:rsidR="004B6438">
        <w:rPr>
          <w:rFonts w:ascii="Times New Roman" w:hAnsi="Times New Roman" w:cs="Times New Roman"/>
        </w:rPr>
        <w:t>a helyi védelem keletkezéséről és megszűnéséről</w:t>
      </w:r>
      <w:r w:rsidR="001C0646">
        <w:rPr>
          <w:rFonts w:ascii="Times New Roman" w:hAnsi="Times New Roman" w:cs="Times New Roman"/>
        </w:rPr>
        <w:t xml:space="preserve">. Az önkormányzati rendelet </w:t>
      </w:r>
      <w:r w:rsidR="002A79C9">
        <w:rPr>
          <w:rFonts w:ascii="Times New Roman" w:hAnsi="Times New Roman" w:cs="Times New Roman"/>
        </w:rPr>
        <w:t>tartalmazza</w:t>
      </w:r>
      <w:r w:rsidR="004B6438">
        <w:rPr>
          <w:rFonts w:ascii="Times New Roman" w:hAnsi="Times New Roman" w:cs="Times New Roman"/>
        </w:rPr>
        <w:t xml:space="preserve"> </w:t>
      </w:r>
      <w:r w:rsidR="004B6438" w:rsidRPr="00687341">
        <w:rPr>
          <w:rFonts w:ascii="Times New Roman" w:hAnsi="Times New Roman" w:cs="Times New Roman"/>
        </w:rPr>
        <w:t xml:space="preserve">a </w:t>
      </w:r>
      <w:r w:rsidR="002A79C9" w:rsidRPr="00687341">
        <w:rPr>
          <w:rFonts w:ascii="Times New Roman" w:hAnsi="Times New Roman" w:cs="Times New Roman"/>
        </w:rPr>
        <w:t>település helyi védelem alatt álló építészeti örökségének jegyzékét és a településképi követelményekkel érintett területek lehatárolását is.</w:t>
      </w:r>
      <w:r w:rsidR="00687341" w:rsidRPr="00687341">
        <w:rPr>
          <w:rFonts w:ascii="Times New Roman" w:hAnsi="Times New Roman" w:cs="Times New Roman"/>
        </w:rPr>
        <w:t xml:space="preserve"> Tekenye Község Önkormányzata Képviselő-testületének </w:t>
      </w:r>
      <w:r w:rsidR="00687341" w:rsidRPr="00687341">
        <w:rPr>
          <w:rFonts w:ascii="Times New Roman" w:hAnsi="Times New Roman"/>
          <w:bCs/>
          <w:color w:val="000000"/>
        </w:rPr>
        <w:t xml:space="preserve">feladat- és hatáskörében eljárva a polgármester, a Kormány </w:t>
      </w:r>
      <w:r w:rsidR="00687341" w:rsidRPr="00687341">
        <w:rPr>
          <w:rFonts w:ascii="Times New Roman" w:hAnsi="Times New Roman"/>
          <w:color w:val="000000"/>
        </w:rPr>
        <w:t>478/2020. (XI. 3.) Korm. rendeletének 1</w:t>
      </w:r>
      <w:r w:rsidR="00687341" w:rsidRPr="00687341">
        <w:rPr>
          <w:rFonts w:ascii="Times New Roman" w:hAnsi="Times New Roman"/>
          <w:bCs/>
          <w:color w:val="000000"/>
        </w:rPr>
        <w:t xml:space="preserve">. §-a alapján kihirdetett veszélyhelyzetre tekintettel, a katasztrófavédelemről és a hozzá kapcsolódó egyes törvények módosításáról szóló 2011. évi CXXVIII. törvény 46. § (4) bekezdésében kapott felhatalmazás alapján, </w:t>
      </w:r>
      <w:r w:rsidR="00687341" w:rsidRPr="00687341">
        <w:rPr>
          <w:rFonts w:ascii="Times New Roman" w:hAnsi="Times New Roman"/>
          <w:color w:val="000000"/>
        </w:rPr>
        <w:t>a</w:t>
      </w:r>
      <w:r w:rsidR="00687341" w:rsidRPr="00687341">
        <w:rPr>
          <w:rFonts w:ascii="Times New Roman" w:hAnsi="Times New Roman"/>
          <w:bCs/>
          <w:color w:val="000000"/>
        </w:rPr>
        <w:t xml:space="preserve"> képviselő-testület tagjainak írásbeli véleményére figyelemmel</w:t>
      </w:r>
      <w:r w:rsidR="00687341" w:rsidRPr="00687341">
        <w:rPr>
          <w:rFonts w:ascii="Times New Roman" w:hAnsi="Times New Roman"/>
          <w:color w:val="000000"/>
        </w:rPr>
        <w:t xml:space="preserve"> a 45/2020. (XI. 25.) számú határozatban elrendelte a Tekenye, Hunyadi u. 16. számú, 33470 hrsz.-ú épület helyi védetté nyilvánítását.</w:t>
      </w:r>
      <w:r w:rsidR="00687341" w:rsidRPr="00FF7A49">
        <w:rPr>
          <w:rFonts w:ascii="Times New Roman" w:hAnsi="Times New Roman"/>
          <w:color w:val="000000"/>
        </w:rPr>
        <w:t xml:space="preserve"> </w:t>
      </w:r>
      <w:r w:rsidR="00A25223" w:rsidRPr="005A7CD7">
        <w:rPr>
          <w:rFonts w:ascii="Times New Roman" w:hAnsi="Times New Roman" w:cs="Times New Roman"/>
        </w:rPr>
        <w:t xml:space="preserve">A jelenlegi </w:t>
      </w:r>
      <w:r w:rsidR="003066B8">
        <w:rPr>
          <w:rFonts w:ascii="Times New Roman" w:hAnsi="Times New Roman" w:cs="Times New Roman"/>
        </w:rPr>
        <w:t>rendelet</w:t>
      </w:r>
      <w:r w:rsidR="00A25223" w:rsidRPr="005A7CD7">
        <w:rPr>
          <w:rFonts w:ascii="Times New Roman" w:hAnsi="Times New Roman" w:cs="Times New Roman"/>
        </w:rPr>
        <w:t xml:space="preserve">módosítást </w:t>
      </w:r>
      <w:r w:rsidR="00687341">
        <w:rPr>
          <w:rFonts w:ascii="Times New Roman" w:hAnsi="Times New Roman" w:cs="Times New Roman"/>
        </w:rPr>
        <w:t xml:space="preserve">a helyi </w:t>
      </w:r>
      <w:r w:rsidR="00687341" w:rsidRPr="00687341">
        <w:rPr>
          <w:rFonts w:ascii="Times New Roman" w:hAnsi="Times New Roman" w:cs="Times New Roman"/>
        </w:rPr>
        <w:t>védelem alatt álló építészeti örökség</w:t>
      </w:r>
      <w:r w:rsidR="00687341">
        <w:rPr>
          <w:rFonts w:ascii="Times New Roman" w:hAnsi="Times New Roman" w:cs="Times New Roman"/>
        </w:rPr>
        <w:t xml:space="preserve">ek körének bővülése </w:t>
      </w:r>
      <w:r w:rsidR="00A25223" w:rsidRPr="005A7CD7">
        <w:rPr>
          <w:rFonts w:ascii="Times New Roman" w:hAnsi="Times New Roman" w:cs="Times New Roman"/>
        </w:rPr>
        <w:t>teszik szükségessé.</w:t>
      </w:r>
    </w:p>
    <w:p w14:paraId="011E3FD3" w14:textId="3F245999" w:rsidR="009F4DD5" w:rsidRDefault="009F4DD5" w:rsidP="009F4DD5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</w:rPr>
      </w:pPr>
    </w:p>
    <w:p w14:paraId="708E11B4" w14:textId="77777777" w:rsidR="003066B8" w:rsidRPr="005A7CD7" w:rsidRDefault="003066B8" w:rsidP="009F4DD5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</w:rPr>
      </w:pPr>
    </w:p>
    <w:p w14:paraId="00833E6C" w14:textId="77777777" w:rsidR="009F4DD5" w:rsidRPr="005A7CD7" w:rsidRDefault="009F4DD5" w:rsidP="009F4DD5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5A7CD7">
        <w:rPr>
          <w:rFonts w:ascii="Times New Roman" w:hAnsi="Times New Roman" w:cs="Times New Roman"/>
          <w:b/>
          <w:color w:val="000000" w:themeColor="text1"/>
          <w:sz w:val="28"/>
        </w:rPr>
        <w:t>Részletes indokolás</w:t>
      </w:r>
    </w:p>
    <w:p w14:paraId="45FE74A0" w14:textId="77777777" w:rsidR="009F4DD5" w:rsidRPr="005A7CD7" w:rsidRDefault="009F4DD5" w:rsidP="009F4DD5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4DCCF6BA" w14:textId="77777777" w:rsidR="009F4DD5" w:rsidRPr="005A7CD7" w:rsidRDefault="009F4DD5" w:rsidP="009F4DD5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A7CD7">
        <w:rPr>
          <w:rFonts w:ascii="Times New Roman" w:hAnsi="Times New Roman" w:cs="Times New Roman"/>
          <w:b/>
          <w:color w:val="000000" w:themeColor="text1"/>
        </w:rPr>
        <w:t>1. §-hoz</w:t>
      </w:r>
    </w:p>
    <w:p w14:paraId="4B220B92" w14:textId="77777777" w:rsidR="009F4DD5" w:rsidRPr="005A7CD7" w:rsidRDefault="009F4DD5" w:rsidP="009F4DD5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3F83151" w14:textId="17EF6DA5" w:rsidR="00A25223" w:rsidRPr="005A7CD7" w:rsidRDefault="00A25223" w:rsidP="00A2522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A7CD7">
        <w:rPr>
          <w:rFonts w:ascii="Times New Roman" w:eastAsia="Times New Roman" w:hAnsi="Times New Roman" w:cs="Times New Roman"/>
        </w:rPr>
        <w:t xml:space="preserve">A rendelet </w:t>
      </w:r>
      <w:r w:rsidR="005A7CD7" w:rsidRPr="005A7CD7">
        <w:rPr>
          <w:rFonts w:ascii="Times New Roman" w:eastAsia="Times New Roman" w:hAnsi="Times New Roman" w:cs="Times New Roman"/>
        </w:rPr>
        <w:t>1.</w:t>
      </w:r>
      <w:r w:rsidRPr="005A7CD7">
        <w:rPr>
          <w:rFonts w:ascii="Times New Roman" w:eastAsia="Times New Roman" w:hAnsi="Times New Roman" w:cs="Times New Roman"/>
        </w:rPr>
        <w:t xml:space="preserve"> melléklet</w:t>
      </w:r>
      <w:r w:rsidR="005A7CD7" w:rsidRPr="005A7CD7">
        <w:rPr>
          <w:rFonts w:ascii="Times New Roman" w:eastAsia="Times New Roman" w:hAnsi="Times New Roman" w:cs="Times New Roman"/>
        </w:rPr>
        <w:t>é</w:t>
      </w:r>
      <w:r w:rsidRPr="005A7CD7">
        <w:rPr>
          <w:rFonts w:ascii="Times New Roman" w:eastAsia="Times New Roman" w:hAnsi="Times New Roman" w:cs="Times New Roman"/>
        </w:rPr>
        <w:t xml:space="preserve">nek módosítására utal.  </w:t>
      </w:r>
    </w:p>
    <w:p w14:paraId="73C31896" w14:textId="77777777" w:rsidR="009F4DD5" w:rsidRPr="005A7CD7" w:rsidRDefault="009F4DD5" w:rsidP="009F4DD5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</w:rPr>
      </w:pPr>
    </w:p>
    <w:p w14:paraId="1E9338B1" w14:textId="77777777" w:rsidR="009F4DD5" w:rsidRPr="005A7CD7" w:rsidRDefault="009F4DD5" w:rsidP="009F4DD5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A7CD7">
        <w:rPr>
          <w:rFonts w:ascii="Times New Roman" w:hAnsi="Times New Roman" w:cs="Times New Roman"/>
          <w:b/>
          <w:color w:val="000000" w:themeColor="text1"/>
        </w:rPr>
        <w:t>2. §-hoz</w:t>
      </w:r>
    </w:p>
    <w:p w14:paraId="10F29E11" w14:textId="77777777" w:rsidR="009F4DD5" w:rsidRPr="005A7CD7" w:rsidRDefault="009F4DD5" w:rsidP="009F4DD5">
      <w:pPr>
        <w:spacing w:after="0" w:line="240" w:lineRule="atLeast"/>
        <w:jc w:val="center"/>
        <w:rPr>
          <w:rFonts w:ascii="Times New Roman" w:hAnsi="Times New Roman" w:cs="Times New Roman"/>
          <w:bCs/>
          <w:color w:val="000000" w:themeColor="text1"/>
        </w:rPr>
      </w:pPr>
    </w:p>
    <w:p w14:paraId="67649F07" w14:textId="198A30F0" w:rsidR="005A7CD7" w:rsidRPr="005A7CD7" w:rsidRDefault="005A7CD7" w:rsidP="005A7C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A7CD7">
        <w:rPr>
          <w:rFonts w:ascii="Times New Roman" w:eastAsia="Times New Roman" w:hAnsi="Times New Roman" w:cs="Times New Roman"/>
        </w:rPr>
        <w:t xml:space="preserve">A rendelet 2. mellékletének módosítására utal.  </w:t>
      </w:r>
    </w:p>
    <w:p w14:paraId="057DC331" w14:textId="77777777" w:rsidR="009F4DD5" w:rsidRPr="005A7CD7" w:rsidRDefault="009F4DD5" w:rsidP="009F4DD5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4B5EDBE" w14:textId="77777777" w:rsidR="009F4DD5" w:rsidRPr="00517ECE" w:rsidRDefault="009F4DD5" w:rsidP="009F4DD5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A7CD7">
        <w:rPr>
          <w:rFonts w:ascii="Times New Roman" w:hAnsi="Times New Roman" w:cs="Times New Roman"/>
          <w:b/>
          <w:color w:val="000000" w:themeColor="text1"/>
        </w:rPr>
        <w:t>3. §-hoz</w:t>
      </w:r>
    </w:p>
    <w:p w14:paraId="2EBFEAE5" w14:textId="77777777" w:rsidR="009F4DD5" w:rsidRPr="00517ECE" w:rsidRDefault="009F4DD5" w:rsidP="00517ECE">
      <w:pPr>
        <w:spacing w:after="0" w:line="240" w:lineRule="atLeast"/>
        <w:rPr>
          <w:rFonts w:ascii="Times New Roman" w:hAnsi="Times New Roman" w:cs="Times New Roman"/>
          <w:b/>
          <w:color w:val="000000" w:themeColor="text1"/>
        </w:rPr>
      </w:pPr>
    </w:p>
    <w:p w14:paraId="13A30E03" w14:textId="77777777" w:rsidR="009F4DD5" w:rsidRPr="00412C6A" w:rsidRDefault="009F4DD5" w:rsidP="009F4DD5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517ECE">
        <w:rPr>
          <w:rFonts w:ascii="Times New Roman" w:hAnsi="Times New Roman" w:cs="Times New Roman"/>
          <w:color w:val="000000" w:themeColor="text1"/>
        </w:rPr>
        <w:t>A rendelet hatályba lépését és hatályvesztését szabályozza.</w:t>
      </w:r>
      <w:r w:rsidRPr="00412C6A">
        <w:rPr>
          <w:rFonts w:ascii="Times New Roman" w:hAnsi="Times New Roman" w:cs="Times New Roman"/>
          <w:color w:val="000000" w:themeColor="text1"/>
        </w:rPr>
        <w:t xml:space="preserve">  </w:t>
      </w:r>
    </w:p>
    <w:p w14:paraId="715D531E" w14:textId="77777777" w:rsidR="009F4DD5" w:rsidRPr="00412C6A" w:rsidRDefault="009F4DD5" w:rsidP="009F4DD5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</w:rPr>
      </w:pPr>
    </w:p>
    <w:p w14:paraId="244A916C" w14:textId="77777777" w:rsidR="009F4DD5" w:rsidRPr="00412C6A" w:rsidRDefault="009F4DD5" w:rsidP="009F4DD5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5D4BC738" w14:textId="33784F24" w:rsidR="009F4DD5" w:rsidRPr="00412C6A" w:rsidRDefault="009F4DD5" w:rsidP="00A050E2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9F4DD5" w:rsidRPr="00412C6A" w:rsidSect="00B5108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w Cen MT">
    <w:altName w:val="Tw Cen MT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432FE"/>
    <w:multiLevelType w:val="hybridMultilevel"/>
    <w:tmpl w:val="D7B6DC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F640E"/>
    <w:multiLevelType w:val="hybridMultilevel"/>
    <w:tmpl w:val="80AEF8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83"/>
    <w:rsid w:val="000013E1"/>
    <w:rsid w:val="00093FA7"/>
    <w:rsid w:val="00132F75"/>
    <w:rsid w:val="001C0646"/>
    <w:rsid w:val="001D770E"/>
    <w:rsid w:val="002631A0"/>
    <w:rsid w:val="002A79C9"/>
    <w:rsid w:val="003066B8"/>
    <w:rsid w:val="00387B9B"/>
    <w:rsid w:val="00412C6A"/>
    <w:rsid w:val="00452EE8"/>
    <w:rsid w:val="004B6438"/>
    <w:rsid w:val="004F2610"/>
    <w:rsid w:val="00517ECE"/>
    <w:rsid w:val="00530E44"/>
    <w:rsid w:val="0059686D"/>
    <w:rsid w:val="005A7CD7"/>
    <w:rsid w:val="005F0973"/>
    <w:rsid w:val="006130E8"/>
    <w:rsid w:val="006619C7"/>
    <w:rsid w:val="00687341"/>
    <w:rsid w:val="006D15B1"/>
    <w:rsid w:val="006D27F2"/>
    <w:rsid w:val="006F75BB"/>
    <w:rsid w:val="0070006A"/>
    <w:rsid w:val="0071168B"/>
    <w:rsid w:val="007F5B40"/>
    <w:rsid w:val="008E1E8B"/>
    <w:rsid w:val="008F1C23"/>
    <w:rsid w:val="00910DC3"/>
    <w:rsid w:val="00971354"/>
    <w:rsid w:val="00991B74"/>
    <w:rsid w:val="009F4DD5"/>
    <w:rsid w:val="00A050E2"/>
    <w:rsid w:val="00A25223"/>
    <w:rsid w:val="00A50E28"/>
    <w:rsid w:val="00AA07A2"/>
    <w:rsid w:val="00AF0196"/>
    <w:rsid w:val="00B35270"/>
    <w:rsid w:val="00B472AB"/>
    <w:rsid w:val="00B51083"/>
    <w:rsid w:val="00BA34C9"/>
    <w:rsid w:val="00C53E0A"/>
    <w:rsid w:val="00C87FC3"/>
    <w:rsid w:val="00CC1FCD"/>
    <w:rsid w:val="00ED79EC"/>
    <w:rsid w:val="00F440F4"/>
    <w:rsid w:val="00F4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05F42"/>
  <w15:docId w15:val="{DD6688EB-7F84-417B-98AA-58644BDE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w Cen MT" w:eastAsiaTheme="minorHAnsi" w:hAnsi="Tw Cen MT" w:cstheme="minorHAnsi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51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B51083"/>
    <w:pPr>
      <w:ind w:left="720"/>
      <w:contextualSpacing/>
    </w:pPr>
  </w:style>
  <w:style w:type="paragraph" w:customStyle="1" w:styleId="Standard">
    <w:name w:val="Standard"/>
    <w:rsid w:val="009F4DD5"/>
    <w:pPr>
      <w:suppressAutoHyphens/>
      <w:autoSpaceDN w:val="0"/>
    </w:pPr>
    <w:rPr>
      <w:rFonts w:ascii="Calibri" w:eastAsia="Calibri" w:hAnsi="Calibri" w:cs="Calibri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3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3032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7275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Dr. Csarmasz Emese</cp:lastModifiedBy>
  <cp:revision>2</cp:revision>
  <cp:lastPrinted>2020-11-26T15:20:00Z</cp:lastPrinted>
  <dcterms:created xsi:type="dcterms:W3CDTF">2020-12-14T13:46:00Z</dcterms:created>
  <dcterms:modified xsi:type="dcterms:W3CDTF">2020-12-14T13:46:00Z</dcterms:modified>
</cp:coreProperties>
</file>