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E" w:rsidRPr="00C16EFC" w:rsidRDefault="00B31A7E" w:rsidP="00B31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az 5/2017.(VII.27.) önkormányzati rendelethez</w:t>
      </w:r>
    </w:p>
    <w:p w:rsidR="00B31A7E" w:rsidRPr="00C16EFC" w:rsidRDefault="00B31A7E" w:rsidP="00B31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A7E" w:rsidRPr="00C16EFC" w:rsidRDefault="00B31A7E" w:rsidP="00B31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FC">
        <w:rPr>
          <w:rFonts w:ascii="Times New Roman" w:hAnsi="Times New Roman" w:cs="Times New Roman"/>
          <w:b/>
          <w:sz w:val="24"/>
          <w:szCs w:val="24"/>
        </w:rPr>
        <w:t>Az Önkormányzat részére fizetendő díjak</w:t>
      </w:r>
    </w:p>
    <w:p w:rsidR="00B31A7E" w:rsidRPr="00C16EFC" w:rsidRDefault="00B31A7E" w:rsidP="00B31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6"/>
        <w:gridCol w:w="5762"/>
        <w:gridCol w:w="3021"/>
      </w:tblGrid>
      <w:tr w:rsidR="00B31A7E" w:rsidRPr="00C16EFC" w:rsidTr="00860BA2">
        <w:tc>
          <w:tcPr>
            <w:tcW w:w="279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2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Hivatali munkaidőben, a hivatali helyiségben tartott anyakönyvi eseményért az ügyfél által fizetendő díj.</w:t>
            </w:r>
          </w:p>
        </w:tc>
        <w:tc>
          <w:tcPr>
            <w:tcW w:w="3021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b/>
                <w:sz w:val="24"/>
                <w:szCs w:val="24"/>
              </w:rPr>
              <w:t>ingyenes</w:t>
            </w:r>
          </w:p>
        </w:tc>
      </w:tr>
      <w:tr w:rsidR="00B31A7E" w:rsidRPr="00C16EFC" w:rsidTr="00860BA2">
        <w:tc>
          <w:tcPr>
            <w:tcW w:w="279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2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DB">
              <w:rPr>
                <w:rFonts w:ascii="Times New Roman" w:hAnsi="Times New Roman" w:cs="Times New Roman"/>
                <w:sz w:val="24"/>
                <w:szCs w:val="24"/>
              </w:rPr>
              <w:t>Házasságkötés</w:t>
            </w: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, egyéb családi esemény (gyermekköszöntő, jubileumi házasságkötés és házasságkötést megerősítő szertartás) hivatali munkaidőn túli – hétköznapi és szombati napokon – történő megkötéséért, illetve megtartásáért az ügyfél által fizetendő díj.</w:t>
            </w:r>
          </w:p>
        </w:tc>
        <w:tc>
          <w:tcPr>
            <w:tcW w:w="3021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6EFC">
              <w:rPr>
                <w:rFonts w:ascii="Times New Roman" w:hAnsi="Times New Roman" w:cs="Times New Roman"/>
                <w:b/>
                <w:sz w:val="24"/>
                <w:szCs w:val="24"/>
              </w:rPr>
              <w:t>0.000 Ft</w:t>
            </w:r>
          </w:p>
        </w:tc>
      </w:tr>
      <w:tr w:rsidR="00B31A7E" w:rsidRPr="00C16EFC" w:rsidTr="00860BA2">
        <w:tc>
          <w:tcPr>
            <w:tcW w:w="279" w:type="dxa"/>
          </w:tcPr>
          <w:p w:rsidR="00B31A7E" w:rsidRPr="00C16EFC" w:rsidRDefault="00B31A7E" w:rsidP="008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2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DB">
              <w:rPr>
                <w:rFonts w:ascii="Times New Roman" w:hAnsi="Times New Roman" w:cs="Times New Roman"/>
                <w:sz w:val="24"/>
                <w:szCs w:val="24"/>
              </w:rPr>
              <w:t>Házasságkötés</w:t>
            </w: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, egyéb családi esemény (gyermekköszöntő, jubileumi házasságkötés és házasságkötést megerősítő szertartás) hivatali munkaidőn túli – vasárnap és ünnepnapokon – történő megkötéséért, illetve megtartásáért az ügyfél által fizetendő díj.</w:t>
            </w:r>
          </w:p>
        </w:tc>
        <w:tc>
          <w:tcPr>
            <w:tcW w:w="3021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6EFC">
              <w:rPr>
                <w:rFonts w:ascii="Times New Roman" w:hAnsi="Times New Roman" w:cs="Times New Roman"/>
                <w:b/>
                <w:sz w:val="24"/>
                <w:szCs w:val="24"/>
              </w:rPr>
              <w:t>0.000 Ft</w:t>
            </w:r>
          </w:p>
        </w:tc>
      </w:tr>
      <w:tr w:rsidR="00B31A7E" w:rsidRPr="00C16EFC" w:rsidTr="00860BA2">
        <w:tc>
          <w:tcPr>
            <w:tcW w:w="279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2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DB">
              <w:rPr>
                <w:rFonts w:ascii="Times New Roman" w:hAnsi="Times New Roman" w:cs="Times New Roman"/>
                <w:sz w:val="24"/>
                <w:szCs w:val="24"/>
              </w:rPr>
              <w:t>Házasságkötés</w:t>
            </w:r>
            <w:r w:rsidRPr="00C16EFC">
              <w:rPr>
                <w:rFonts w:ascii="Times New Roman" w:hAnsi="Times New Roman" w:cs="Times New Roman"/>
                <w:sz w:val="24"/>
                <w:szCs w:val="24"/>
              </w:rPr>
              <w:t>, egyéb családi esemény (gyermekköszöntő, jubileumi házasságkötés és házasságkötést megerősítő szertartás) hivatali helyiségen kívül történő megkötéséért, illetve megtartásáért az ügyfél által fizetendő díj.</w:t>
            </w:r>
          </w:p>
        </w:tc>
        <w:tc>
          <w:tcPr>
            <w:tcW w:w="3021" w:type="dxa"/>
          </w:tcPr>
          <w:p w:rsidR="00B31A7E" w:rsidRPr="00C16EFC" w:rsidRDefault="00B31A7E" w:rsidP="008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C16EFC">
              <w:rPr>
                <w:rFonts w:ascii="Times New Roman" w:hAnsi="Times New Roman" w:cs="Times New Roman"/>
                <w:b/>
                <w:sz w:val="24"/>
                <w:szCs w:val="24"/>
              </w:rPr>
              <w:t>.000 Ft</w:t>
            </w:r>
          </w:p>
        </w:tc>
      </w:tr>
    </w:tbl>
    <w:p w:rsidR="00B31A7E" w:rsidRPr="00C16EFC" w:rsidRDefault="00B31A7E" w:rsidP="00B31A7E">
      <w:pPr>
        <w:spacing w:after="0"/>
        <w:rPr>
          <w:b/>
          <w:sz w:val="24"/>
          <w:szCs w:val="24"/>
        </w:rPr>
      </w:pPr>
    </w:p>
    <w:p w:rsidR="00C13C0D" w:rsidRDefault="00C13C0D"/>
    <w:sectPr w:rsidR="00C13C0D" w:rsidSect="007672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B31A7E"/>
    <w:rsid w:val="00347D26"/>
    <w:rsid w:val="00B31A7E"/>
    <w:rsid w:val="00C1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7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1A7E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2017-08-09T07:56:00Z</dcterms:created>
  <dcterms:modified xsi:type="dcterms:W3CDTF">2017-08-09T07:57:00Z</dcterms:modified>
</cp:coreProperties>
</file>