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62" w:rsidRPr="006C7262" w:rsidRDefault="006C7262" w:rsidP="006C7262">
      <w:pPr>
        <w:jc w:val="right"/>
        <w:rPr>
          <w:i/>
        </w:rPr>
      </w:pPr>
      <w:r w:rsidRPr="006C7262">
        <w:rPr>
          <w:i/>
        </w:rPr>
        <w:t>3. számú melléklet</w:t>
      </w:r>
    </w:p>
    <w:p w:rsidR="006C7262" w:rsidRPr="006C7262" w:rsidRDefault="006C7262" w:rsidP="006C7262">
      <w:pPr>
        <w:jc w:val="center"/>
        <w:rPr>
          <w:b/>
          <w:sz w:val="28"/>
          <w:szCs w:val="28"/>
        </w:rPr>
      </w:pPr>
    </w:p>
    <w:p w:rsidR="006C7262" w:rsidRPr="006C7262" w:rsidRDefault="006C7262" w:rsidP="006C7262">
      <w:pPr>
        <w:jc w:val="center"/>
        <w:rPr>
          <w:b/>
          <w:sz w:val="28"/>
          <w:szCs w:val="28"/>
        </w:rPr>
      </w:pPr>
      <w:r w:rsidRPr="006C7262">
        <w:rPr>
          <w:b/>
          <w:sz w:val="28"/>
          <w:szCs w:val="28"/>
        </w:rPr>
        <w:t>Beled Város Önkormányzat Képviselő-testülete Bizottságainak</w:t>
      </w:r>
    </w:p>
    <w:p w:rsidR="006C7262" w:rsidRPr="006C7262" w:rsidRDefault="006C7262" w:rsidP="006C7262">
      <w:pPr>
        <w:jc w:val="center"/>
        <w:rPr>
          <w:b/>
          <w:sz w:val="28"/>
          <w:szCs w:val="28"/>
        </w:rPr>
      </w:pPr>
      <w:r w:rsidRPr="006C7262">
        <w:rPr>
          <w:b/>
          <w:sz w:val="28"/>
          <w:szCs w:val="28"/>
        </w:rPr>
        <w:t>Működési Szabályzata</w:t>
      </w:r>
    </w:p>
    <w:p w:rsidR="006C7262" w:rsidRPr="006C7262" w:rsidRDefault="006C7262" w:rsidP="006C7262"/>
    <w:p w:rsidR="006C7262" w:rsidRPr="006C7262" w:rsidRDefault="006C7262" w:rsidP="006C7262"/>
    <w:p w:rsidR="006C7262" w:rsidRPr="006C7262" w:rsidRDefault="006C7262" w:rsidP="006C7262">
      <w:pPr>
        <w:jc w:val="both"/>
      </w:pPr>
      <w:r w:rsidRPr="006C7262">
        <w:t>Az önkormányzat képviselő-testülete az állandó bizottságainak általános érvényű szabályait a következőkben állapítja meg:</w:t>
      </w:r>
    </w:p>
    <w:p w:rsidR="006C7262" w:rsidRPr="006C7262" w:rsidRDefault="006C7262" w:rsidP="006C7262"/>
    <w:p w:rsidR="006C7262" w:rsidRPr="006C7262" w:rsidRDefault="006C7262" w:rsidP="006C7262">
      <w:pPr>
        <w:keepNext/>
        <w:jc w:val="center"/>
        <w:outlineLvl w:val="3"/>
        <w:rPr>
          <w:szCs w:val="20"/>
          <w:u w:val="single"/>
        </w:rPr>
      </w:pPr>
      <w:r w:rsidRPr="006C7262">
        <w:rPr>
          <w:szCs w:val="20"/>
          <w:u w:val="single"/>
        </w:rPr>
        <w:t>A bizottság működése</w:t>
      </w:r>
    </w:p>
    <w:p w:rsidR="006C7262" w:rsidRPr="006C7262" w:rsidRDefault="006C7262" w:rsidP="006C7262"/>
    <w:p w:rsidR="006C7262" w:rsidRPr="006C7262" w:rsidRDefault="006C7262" w:rsidP="006C7262"/>
    <w:p w:rsidR="006C7262" w:rsidRPr="006C7262" w:rsidRDefault="006C7262" w:rsidP="006C7262">
      <w:pPr>
        <w:jc w:val="both"/>
      </w:pPr>
      <w:r w:rsidRPr="006C7262">
        <w:t>/1/ A bizottság szükség szerint, de évente legalább 3 ülést tart.</w:t>
      </w:r>
    </w:p>
    <w:p w:rsidR="006C7262" w:rsidRPr="006C7262" w:rsidRDefault="006C7262" w:rsidP="006C7262">
      <w:pPr>
        <w:jc w:val="both"/>
      </w:pPr>
    </w:p>
    <w:p w:rsidR="006C7262" w:rsidRPr="006C7262" w:rsidRDefault="006C7262" w:rsidP="006C7262">
      <w:pPr>
        <w:jc w:val="both"/>
      </w:pPr>
      <w:r w:rsidRPr="006C7262">
        <w:t xml:space="preserve">/2/ A bizottság elnöke – akadályoztatása esetén bármely képviselő tagja – hívja össze és </w:t>
      </w:r>
    </w:p>
    <w:p w:rsidR="006C7262" w:rsidRPr="006C7262" w:rsidRDefault="006C7262" w:rsidP="006C7262">
      <w:pPr>
        <w:jc w:val="both"/>
      </w:pPr>
      <w:r w:rsidRPr="006C7262">
        <w:t xml:space="preserve">     vezeti a bizottság ülését.</w:t>
      </w:r>
    </w:p>
    <w:p w:rsidR="006C7262" w:rsidRPr="006C7262" w:rsidRDefault="006C7262" w:rsidP="006C7262">
      <w:pPr>
        <w:jc w:val="both"/>
      </w:pPr>
    </w:p>
    <w:p w:rsidR="006C7262" w:rsidRPr="006C7262" w:rsidRDefault="006C7262" w:rsidP="006C7262">
      <w:pPr>
        <w:jc w:val="both"/>
      </w:pPr>
      <w:r w:rsidRPr="006C7262">
        <w:t>/3/ A bizottság ülése akkor határozatképes, ha a bizottság tagjainak több mint a fele jelen van.</w:t>
      </w:r>
    </w:p>
    <w:p w:rsidR="006C7262" w:rsidRPr="006C7262" w:rsidRDefault="006C7262" w:rsidP="006C7262">
      <w:pPr>
        <w:jc w:val="both"/>
      </w:pPr>
    </w:p>
    <w:p w:rsidR="006C7262" w:rsidRPr="006C7262" w:rsidRDefault="006C7262" w:rsidP="006C7262">
      <w:pPr>
        <w:jc w:val="both"/>
      </w:pPr>
      <w:r w:rsidRPr="006C7262">
        <w:t xml:space="preserve">/4/ A bizottság állásfoglalásait, döntéseit nyílt szavazással hozza, a határozathozatalhoz a </w:t>
      </w:r>
    </w:p>
    <w:p w:rsidR="006C7262" w:rsidRPr="006C7262" w:rsidRDefault="006C7262" w:rsidP="006C7262">
      <w:pPr>
        <w:jc w:val="both"/>
      </w:pPr>
      <w:r w:rsidRPr="006C7262">
        <w:t xml:space="preserve">     jelenlévő bizottsági tagok több mint a felének az egybehangzó szavazata szükséges.</w:t>
      </w:r>
    </w:p>
    <w:p w:rsidR="006C7262" w:rsidRPr="006C7262" w:rsidRDefault="006C7262" w:rsidP="006C7262">
      <w:pPr>
        <w:jc w:val="both"/>
      </w:pPr>
    </w:p>
    <w:p w:rsidR="006C7262" w:rsidRPr="006C7262" w:rsidRDefault="006C7262" w:rsidP="006C7262">
      <w:pPr>
        <w:keepNext/>
        <w:jc w:val="center"/>
        <w:outlineLvl w:val="3"/>
        <w:rPr>
          <w:szCs w:val="20"/>
          <w:u w:val="single"/>
        </w:rPr>
      </w:pPr>
      <w:r w:rsidRPr="006C7262">
        <w:rPr>
          <w:szCs w:val="20"/>
          <w:u w:val="single"/>
        </w:rPr>
        <w:t>A bizottság ülése</w:t>
      </w:r>
    </w:p>
    <w:p w:rsidR="006C7262" w:rsidRPr="006C7262" w:rsidRDefault="006C7262" w:rsidP="006C7262"/>
    <w:p w:rsidR="006C7262" w:rsidRPr="006C7262" w:rsidRDefault="006C7262" w:rsidP="006C7262">
      <w:pPr>
        <w:jc w:val="both"/>
      </w:pPr>
      <w:r w:rsidRPr="006C7262">
        <w:t xml:space="preserve">/1/ a.) A bizottság ülésére a meghívót a bizottság ülését megelőzően legalább 3 nappal </w:t>
      </w:r>
    </w:p>
    <w:p w:rsidR="006C7262" w:rsidRPr="006C7262" w:rsidRDefault="006C7262" w:rsidP="006C7262">
      <w:pPr>
        <w:jc w:val="both"/>
      </w:pPr>
      <w:r w:rsidRPr="006C7262">
        <w:t xml:space="preserve">           korábban meg kell küldeni:</w:t>
      </w:r>
    </w:p>
    <w:p w:rsidR="006C7262" w:rsidRPr="006C7262" w:rsidRDefault="006C7262" w:rsidP="006C7262"/>
    <w:p w:rsidR="006C7262" w:rsidRPr="006C7262" w:rsidRDefault="006C7262" w:rsidP="006C7262">
      <w:pPr>
        <w:numPr>
          <w:ilvl w:val="0"/>
          <w:numId w:val="3"/>
        </w:numPr>
      </w:pPr>
      <w:r w:rsidRPr="006C7262">
        <w:t>a bizottság tagjainak,</w:t>
      </w:r>
    </w:p>
    <w:p w:rsidR="006C7262" w:rsidRPr="006C7262" w:rsidRDefault="006C7262" w:rsidP="006C7262">
      <w:pPr>
        <w:numPr>
          <w:ilvl w:val="0"/>
          <w:numId w:val="3"/>
        </w:numPr>
      </w:pPr>
      <w:r w:rsidRPr="006C7262">
        <w:t>a meghívottaknak,</w:t>
      </w:r>
    </w:p>
    <w:p w:rsidR="006C7262" w:rsidRPr="006C7262" w:rsidRDefault="006C7262" w:rsidP="006C7262">
      <w:pPr>
        <w:numPr>
          <w:ilvl w:val="0"/>
          <w:numId w:val="3"/>
        </w:numPr>
      </w:pPr>
      <w:r w:rsidRPr="006C7262">
        <w:t>a közös önkormányzati hivatal érintett ügyintézőinek.</w:t>
      </w:r>
    </w:p>
    <w:p w:rsidR="006C7262" w:rsidRPr="006C7262" w:rsidRDefault="006C7262" w:rsidP="006C7262">
      <w:pPr>
        <w:ind w:left="360"/>
      </w:pPr>
    </w:p>
    <w:p w:rsidR="006C7262" w:rsidRPr="006C7262" w:rsidRDefault="006C7262" w:rsidP="006C7262">
      <w:pPr>
        <w:numPr>
          <w:ilvl w:val="0"/>
          <w:numId w:val="5"/>
        </w:numPr>
      </w:pPr>
      <w:r w:rsidRPr="006C7262">
        <w:t>Rendkívüli esetben a bizottság szóban is összehívható.</w:t>
      </w:r>
    </w:p>
    <w:p w:rsidR="006C7262" w:rsidRPr="006C7262" w:rsidRDefault="006C7262" w:rsidP="006C7262">
      <w:pPr>
        <w:ind w:left="720"/>
      </w:pPr>
    </w:p>
    <w:p w:rsidR="006C7262" w:rsidRPr="006C7262" w:rsidRDefault="006C7262" w:rsidP="006C7262">
      <w:r w:rsidRPr="006C7262">
        <w:t>/2/ A meghívó tartalmazza:</w:t>
      </w:r>
    </w:p>
    <w:p w:rsidR="006C7262" w:rsidRPr="006C7262" w:rsidRDefault="006C7262" w:rsidP="006C7262"/>
    <w:p w:rsidR="006C7262" w:rsidRPr="006C7262" w:rsidRDefault="006C7262" w:rsidP="006C7262">
      <w:pPr>
        <w:numPr>
          <w:ilvl w:val="0"/>
          <w:numId w:val="3"/>
        </w:numPr>
      </w:pPr>
      <w:r w:rsidRPr="006C7262">
        <w:t>az ülés helyét és kezdési időpontját,</w:t>
      </w:r>
    </w:p>
    <w:p w:rsidR="006C7262" w:rsidRPr="006C7262" w:rsidRDefault="006C7262" w:rsidP="006C7262">
      <w:pPr>
        <w:numPr>
          <w:ilvl w:val="0"/>
          <w:numId w:val="3"/>
        </w:numPr>
        <w:jc w:val="both"/>
      </w:pPr>
      <w:r w:rsidRPr="006C7262">
        <w:t xml:space="preserve">a javasolt napirendeket, lehetőleg mellékletként a napirendek </w:t>
      </w:r>
    </w:p>
    <w:p w:rsidR="006C7262" w:rsidRPr="006C7262" w:rsidRDefault="006C7262" w:rsidP="006C7262">
      <w:pPr>
        <w:ind w:left="720"/>
        <w:jc w:val="both"/>
      </w:pPr>
      <w:r w:rsidRPr="006C7262">
        <w:t>előterjesztéseit,</w:t>
      </w:r>
    </w:p>
    <w:p w:rsidR="006C7262" w:rsidRPr="006C7262" w:rsidRDefault="006C7262" w:rsidP="006C7262">
      <w:pPr>
        <w:numPr>
          <w:ilvl w:val="0"/>
          <w:numId w:val="3"/>
        </w:numPr>
      </w:pPr>
      <w:r w:rsidRPr="006C7262">
        <w:t>a napirendek előterjesztőit.</w:t>
      </w:r>
    </w:p>
    <w:p w:rsidR="006C7262" w:rsidRPr="006C7262" w:rsidRDefault="006C7262" w:rsidP="006C7262"/>
    <w:p w:rsidR="006C7262" w:rsidRPr="006C7262" w:rsidRDefault="006C7262" w:rsidP="006C7262">
      <w:pPr>
        <w:jc w:val="both"/>
      </w:pPr>
      <w:r w:rsidRPr="006C7262">
        <w:t>/3/ Az ülésről a bizottság a polgármesteri hivatal közreműködésével tömör jegyzőkönyvet</w:t>
      </w:r>
    </w:p>
    <w:p w:rsidR="006C7262" w:rsidRPr="006C7262" w:rsidRDefault="006C7262" w:rsidP="006C7262">
      <w:pPr>
        <w:jc w:val="both"/>
      </w:pPr>
      <w:r w:rsidRPr="006C7262">
        <w:t xml:space="preserve">     vezet, amely tartalmazza:</w:t>
      </w:r>
    </w:p>
    <w:p w:rsidR="006C7262" w:rsidRPr="006C7262" w:rsidRDefault="006C7262" w:rsidP="006C7262"/>
    <w:p w:rsidR="006C7262" w:rsidRPr="006C7262" w:rsidRDefault="006C7262" w:rsidP="006C7262">
      <w:pPr>
        <w:numPr>
          <w:ilvl w:val="0"/>
          <w:numId w:val="3"/>
        </w:numPr>
      </w:pPr>
      <w:r w:rsidRPr="006C7262">
        <w:t>az ülés helyét, időpontját</w:t>
      </w:r>
    </w:p>
    <w:p w:rsidR="006C7262" w:rsidRPr="006C7262" w:rsidRDefault="006C7262" w:rsidP="006C7262">
      <w:pPr>
        <w:numPr>
          <w:ilvl w:val="0"/>
          <w:numId w:val="3"/>
        </w:numPr>
      </w:pPr>
      <w:r w:rsidRPr="006C7262">
        <w:t>a megjelentek nevét,</w:t>
      </w:r>
    </w:p>
    <w:p w:rsidR="006C7262" w:rsidRPr="006C7262" w:rsidRDefault="006C7262" w:rsidP="006C7262">
      <w:pPr>
        <w:numPr>
          <w:ilvl w:val="0"/>
          <w:numId w:val="3"/>
        </w:numPr>
      </w:pPr>
      <w:r w:rsidRPr="006C7262">
        <w:t>a tárgyalt napirendeket,</w:t>
      </w:r>
    </w:p>
    <w:p w:rsidR="006C7262" w:rsidRPr="006C7262" w:rsidRDefault="006C7262" w:rsidP="006C7262">
      <w:pPr>
        <w:numPr>
          <w:ilvl w:val="0"/>
          <w:numId w:val="3"/>
        </w:numPr>
      </w:pPr>
      <w:r w:rsidRPr="006C7262">
        <w:t xml:space="preserve">az elfogadott javaslatokat, kisebbségi véleményeket, határozatokat, azok </w:t>
      </w:r>
    </w:p>
    <w:p w:rsidR="006C7262" w:rsidRPr="006C7262" w:rsidRDefault="006C7262" w:rsidP="006C7262">
      <w:pPr>
        <w:ind w:left="720"/>
      </w:pPr>
      <w:r w:rsidRPr="006C7262">
        <w:t>határidejét és a személy szerinti felelősöket.</w:t>
      </w:r>
    </w:p>
    <w:p w:rsidR="006C7262" w:rsidRPr="006C7262" w:rsidRDefault="006C7262" w:rsidP="006C7262">
      <w:pPr>
        <w:ind w:left="720"/>
      </w:pPr>
    </w:p>
    <w:p w:rsidR="006C7262" w:rsidRPr="006C7262" w:rsidRDefault="006C7262" w:rsidP="006C7262">
      <w:pPr>
        <w:ind w:left="720"/>
      </w:pPr>
    </w:p>
    <w:p w:rsidR="006C7262" w:rsidRPr="006C7262" w:rsidRDefault="006C7262" w:rsidP="006C7262"/>
    <w:p w:rsidR="006C7262" w:rsidRPr="006C7262" w:rsidRDefault="006C7262" w:rsidP="006C7262">
      <w:r w:rsidRPr="006C7262">
        <w:t>/4/ A jegyzőkönyv egy példányát, valamint a jelenléti ívet a Közös Önkormányzati Hivatalnál kell őrizni.</w:t>
      </w:r>
    </w:p>
    <w:p w:rsidR="006C7262" w:rsidRPr="006C7262" w:rsidRDefault="006C7262" w:rsidP="006C7262">
      <w:r w:rsidRPr="006C7262">
        <w:t xml:space="preserve">     </w:t>
      </w:r>
    </w:p>
    <w:p w:rsidR="006C7262" w:rsidRPr="006C7262" w:rsidRDefault="006C7262" w:rsidP="006C7262">
      <w:pPr>
        <w:keepNext/>
        <w:jc w:val="center"/>
        <w:outlineLvl w:val="3"/>
        <w:rPr>
          <w:szCs w:val="20"/>
          <w:u w:val="single"/>
        </w:rPr>
      </w:pPr>
      <w:r w:rsidRPr="006C7262">
        <w:rPr>
          <w:szCs w:val="20"/>
          <w:u w:val="single"/>
        </w:rPr>
        <w:t>A bizottság előterjesztései</w:t>
      </w:r>
    </w:p>
    <w:p w:rsidR="006C7262" w:rsidRPr="006C7262" w:rsidRDefault="006C7262" w:rsidP="006C7262"/>
    <w:p w:rsidR="006C7262" w:rsidRPr="006C7262" w:rsidRDefault="006C7262" w:rsidP="006C7262">
      <w:pPr>
        <w:jc w:val="both"/>
      </w:pPr>
      <w:r w:rsidRPr="006C7262">
        <w:t>/1/ A bizottságnak a képviselő-testület ülésére készített előterjesztését olyan időpontban kell</w:t>
      </w:r>
    </w:p>
    <w:p w:rsidR="006C7262" w:rsidRPr="006C7262" w:rsidRDefault="006C7262" w:rsidP="006C7262">
      <w:pPr>
        <w:jc w:val="both"/>
      </w:pPr>
      <w:r w:rsidRPr="006C7262">
        <w:t xml:space="preserve">     tárgyalnia, hogy a határozatok és rendeletek tervezetei az SZMSZ 11. § -ban</w:t>
      </w:r>
    </w:p>
    <w:p w:rsidR="006C7262" w:rsidRPr="006C7262" w:rsidRDefault="006C7262" w:rsidP="006C7262">
      <w:pPr>
        <w:jc w:val="both"/>
      </w:pPr>
      <w:r w:rsidRPr="006C7262">
        <w:t xml:space="preserve">     meghatározottak szerint postázhatók legyenek.</w:t>
      </w:r>
    </w:p>
    <w:p w:rsidR="006C7262" w:rsidRPr="006C7262" w:rsidRDefault="006C7262" w:rsidP="006C7262">
      <w:pPr>
        <w:jc w:val="both"/>
      </w:pPr>
    </w:p>
    <w:p w:rsidR="006C7262" w:rsidRPr="006C7262" w:rsidRDefault="006C7262" w:rsidP="006C7262">
      <w:pPr>
        <w:jc w:val="both"/>
      </w:pPr>
      <w:r w:rsidRPr="006C7262">
        <w:t xml:space="preserve">/2/ Az előterjesztések előkészítésében a Közös Önkormányzati Hivatal – tárggyal, témával érintett </w:t>
      </w:r>
      <w:proofErr w:type="gramStart"/>
      <w:r w:rsidRPr="006C7262">
        <w:t>–  ügyintézője</w:t>
      </w:r>
      <w:proofErr w:type="gramEnd"/>
      <w:r w:rsidRPr="006C7262">
        <w:t xml:space="preserve"> köteles részt venni.</w:t>
      </w:r>
    </w:p>
    <w:p w:rsidR="006C7262" w:rsidRPr="006C7262" w:rsidRDefault="006C7262" w:rsidP="006C7262">
      <w:pPr>
        <w:jc w:val="both"/>
      </w:pPr>
    </w:p>
    <w:p w:rsidR="006C7262" w:rsidRPr="006C7262" w:rsidRDefault="006C7262" w:rsidP="006C7262">
      <w:pPr>
        <w:jc w:val="both"/>
      </w:pPr>
      <w:r w:rsidRPr="006C7262">
        <w:t>/3/ Az előterjesztések, javaslatok sokszorosításáról a Közös Önkormányzati Hivatal gondoskodik.</w:t>
      </w:r>
    </w:p>
    <w:p w:rsidR="006C7262" w:rsidRPr="006C7262" w:rsidRDefault="006C7262" w:rsidP="006C7262"/>
    <w:p w:rsidR="006C7262" w:rsidRPr="006C7262" w:rsidRDefault="006C7262" w:rsidP="006C7262"/>
    <w:p w:rsidR="006C7262" w:rsidRPr="006C7262" w:rsidRDefault="006C7262" w:rsidP="006C7262"/>
    <w:p w:rsidR="006C7262" w:rsidRPr="006C7262" w:rsidRDefault="006C7262" w:rsidP="006C7262"/>
    <w:p w:rsidR="001D27B8" w:rsidRPr="001D27B8" w:rsidRDefault="001D27B8" w:rsidP="001D27B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C7262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2019-12-02T07:07:00Z</dcterms:created>
  <dcterms:modified xsi:type="dcterms:W3CDTF">2019-12-02T07:07:00Z</dcterms:modified>
</cp:coreProperties>
</file>