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C4" w:rsidRDefault="00FD1A09" w:rsidP="00583FEF">
      <w:pPr>
        <w:ind w:right="254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  <w:r w:rsidR="008A65C4">
        <w:rPr>
          <w:sz w:val="24"/>
          <w:szCs w:val="24"/>
        </w:rPr>
        <w:t xml:space="preserve">.sz. melléklet </w:t>
      </w:r>
      <w:r w:rsidR="00583FEF" w:rsidRPr="00583FEF">
        <w:rPr>
          <w:sz w:val="24"/>
          <w:szCs w:val="24"/>
        </w:rPr>
        <w:t xml:space="preserve">a </w:t>
      </w:r>
      <w:r w:rsidR="002B21C7">
        <w:rPr>
          <w:rFonts w:ascii="Calibri" w:eastAsia="Times New Roman" w:hAnsi="Calibri" w:cs="Times New Roman"/>
          <w:bCs/>
          <w:color w:val="000000"/>
          <w:sz w:val="24"/>
          <w:szCs w:val="24"/>
          <w:lang w:eastAsia="hu-HU"/>
        </w:rPr>
        <w:t>10/2017. (V.25.) számú</w:t>
      </w:r>
      <w:bookmarkStart w:id="0" w:name="_GoBack"/>
      <w:bookmarkEnd w:id="0"/>
      <w:r w:rsidR="00583FEF" w:rsidRPr="00583FEF">
        <w:rPr>
          <w:sz w:val="24"/>
          <w:szCs w:val="24"/>
        </w:rPr>
        <w:t xml:space="preserve"> önkormányzati rendelethez</w:t>
      </w:r>
    </w:p>
    <w:p w:rsidR="00E326AB" w:rsidRDefault="00E326AB" w:rsidP="008A65C4">
      <w:pPr>
        <w:jc w:val="right"/>
        <w:rPr>
          <w:sz w:val="24"/>
          <w:szCs w:val="24"/>
        </w:rPr>
      </w:pPr>
    </w:p>
    <w:p w:rsidR="008A65C4" w:rsidRDefault="008A65C4" w:rsidP="008A65C4">
      <w:pPr>
        <w:jc w:val="center"/>
        <w:rPr>
          <w:b/>
          <w:sz w:val="24"/>
          <w:szCs w:val="24"/>
        </w:rPr>
      </w:pPr>
      <w:r w:rsidRPr="008A65C4">
        <w:rPr>
          <w:b/>
          <w:sz w:val="24"/>
          <w:szCs w:val="24"/>
        </w:rPr>
        <w:t>Szárliget Község Önkormányzata és intézményei 2016. évi vagyonkimutatása</w:t>
      </w:r>
    </w:p>
    <w:p w:rsidR="00B92B9F" w:rsidRPr="008A65C4" w:rsidRDefault="00B92B9F" w:rsidP="008A65C4">
      <w:pPr>
        <w:jc w:val="center"/>
        <w:rPr>
          <w:b/>
          <w:sz w:val="24"/>
          <w:szCs w:val="24"/>
        </w:rPr>
      </w:pPr>
    </w:p>
    <w:p w:rsidR="008A65C4" w:rsidRDefault="008A65C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701"/>
        <w:gridCol w:w="1701"/>
        <w:gridCol w:w="1843"/>
        <w:gridCol w:w="1559"/>
      </w:tblGrid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/>
        </w:tc>
        <w:tc>
          <w:tcPr>
            <w:tcW w:w="4536" w:type="dxa"/>
            <w:vAlign w:val="center"/>
          </w:tcPr>
          <w:p w:rsidR="00C94B2D" w:rsidRDefault="00C94B2D" w:rsidP="008A65C4">
            <w:r>
              <w:t>Megnevezés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Immateriális javak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Ingatlanok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Gépek, berendezések, felszerelések</w:t>
            </w:r>
          </w:p>
        </w:tc>
        <w:tc>
          <w:tcPr>
            <w:tcW w:w="1843" w:type="dxa"/>
            <w:vAlign w:val="center"/>
          </w:tcPr>
          <w:p w:rsidR="00C94B2D" w:rsidRDefault="00C94B2D" w:rsidP="008A65C4">
            <w:r>
              <w:t>Vagyonkezelésbe adott eszközök</w:t>
            </w:r>
          </w:p>
        </w:tc>
        <w:tc>
          <w:tcPr>
            <w:tcW w:w="1559" w:type="dxa"/>
            <w:vAlign w:val="center"/>
          </w:tcPr>
          <w:p w:rsidR="00C94B2D" w:rsidRDefault="00C94B2D" w:rsidP="008A65C4">
            <w:r>
              <w:t>Összesen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>
            <w:r>
              <w:t>01</w:t>
            </w:r>
          </w:p>
        </w:tc>
        <w:tc>
          <w:tcPr>
            <w:tcW w:w="4536" w:type="dxa"/>
            <w:vAlign w:val="center"/>
          </w:tcPr>
          <w:p w:rsidR="00C94B2D" w:rsidRDefault="00C94B2D" w:rsidP="008A65C4">
            <w:r>
              <w:t>Tárgyévi nyitó állomány</w:t>
            </w:r>
          </w:p>
        </w:tc>
        <w:tc>
          <w:tcPr>
            <w:tcW w:w="1701" w:type="dxa"/>
            <w:vAlign w:val="center"/>
          </w:tcPr>
          <w:p w:rsidR="00C94B2D" w:rsidRDefault="00C94B2D" w:rsidP="00446772">
            <w:pPr>
              <w:jc w:val="right"/>
            </w:pPr>
            <w:r>
              <w:t>4.320.247</w:t>
            </w:r>
          </w:p>
        </w:tc>
        <w:tc>
          <w:tcPr>
            <w:tcW w:w="1701" w:type="dxa"/>
            <w:vAlign w:val="center"/>
          </w:tcPr>
          <w:p w:rsidR="00C94B2D" w:rsidRDefault="00C94B2D" w:rsidP="00446772">
            <w:pPr>
              <w:jc w:val="right"/>
            </w:pPr>
            <w:r>
              <w:t>72</w:t>
            </w:r>
            <w:r w:rsidR="00613B4C">
              <w:t>4.120.479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49.596.380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626.102.872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1.404.139.978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02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Immateriális javak beszerzése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69.800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613B4C" w:rsidP="00446772">
            <w:pPr>
              <w:jc w:val="right"/>
            </w:pPr>
            <w:r>
              <w:t>69.800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03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Beruházás, felújítás aktivált értéke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11.249.641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8.603.218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613B4C" w:rsidP="00446772">
            <w:pPr>
              <w:jc w:val="right"/>
            </w:pPr>
            <w:r>
              <w:t>19.852.859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04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Bruttó érték összesen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4.390.047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735.370.120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58.199.598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626.102.872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1.424.062.637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05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nyitó állománya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1.444.221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68.528.230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27.994.455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169.401.140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267.368.046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06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Tárgyévi értékcsökkenés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821.722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15.875.373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19.838.552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17.236.121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53.771.768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07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összesen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2.265.943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84.403.603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47.833.007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186.637.261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321.139.814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08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Nettó érték   (04 – 07)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2.124.104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650.966.517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10.366.591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439.465.611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1.102.922.823</w:t>
            </w:r>
          </w:p>
        </w:tc>
      </w:tr>
    </w:tbl>
    <w:p w:rsidR="008A65C4" w:rsidRDefault="008A65C4"/>
    <w:sectPr w:rsidR="008A65C4" w:rsidSect="008A6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C4"/>
    <w:rsid w:val="000D47B0"/>
    <w:rsid w:val="000F73D8"/>
    <w:rsid w:val="00134174"/>
    <w:rsid w:val="00247F40"/>
    <w:rsid w:val="002B21C7"/>
    <w:rsid w:val="00412D75"/>
    <w:rsid w:val="00446772"/>
    <w:rsid w:val="004B4B0F"/>
    <w:rsid w:val="00583FEF"/>
    <w:rsid w:val="005B2C3A"/>
    <w:rsid w:val="00613B4C"/>
    <w:rsid w:val="0072538F"/>
    <w:rsid w:val="00782164"/>
    <w:rsid w:val="007F285E"/>
    <w:rsid w:val="008A65C4"/>
    <w:rsid w:val="00B92B9F"/>
    <w:rsid w:val="00C3052F"/>
    <w:rsid w:val="00C94B2D"/>
    <w:rsid w:val="00D103B6"/>
    <w:rsid w:val="00E326AB"/>
    <w:rsid w:val="00EA767B"/>
    <w:rsid w:val="00F0139B"/>
    <w:rsid w:val="00F32342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704C0-39ED-4FED-BC5F-8AD74EB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D4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Szárligeti Általános Iskola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Felhasznalo</cp:lastModifiedBy>
  <cp:revision>3</cp:revision>
  <cp:lastPrinted>2017-05-09T12:28:00Z</cp:lastPrinted>
  <dcterms:created xsi:type="dcterms:W3CDTF">2017-05-12T07:31:00Z</dcterms:created>
  <dcterms:modified xsi:type="dcterms:W3CDTF">2017-05-26T10:43:00Z</dcterms:modified>
</cp:coreProperties>
</file>