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57"/>
        <w:tblW w:w="9094" w:type="dxa"/>
        <w:tblCellMar>
          <w:left w:w="70" w:type="dxa"/>
          <w:right w:w="70" w:type="dxa"/>
        </w:tblCellMar>
        <w:tblLook w:val="04A0"/>
      </w:tblPr>
      <w:tblGrid>
        <w:gridCol w:w="928"/>
        <w:gridCol w:w="6122"/>
        <w:gridCol w:w="2044"/>
      </w:tblGrid>
      <w:tr w:rsidR="00EE478A" w:rsidRPr="00F906BA" w:rsidTr="00F63678">
        <w:trPr>
          <w:trHeight w:val="319"/>
        </w:trPr>
        <w:tc>
          <w:tcPr>
            <w:tcW w:w="9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</w:pPr>
            <w:bookmarkStart w:id="0" w:name="RANGE!A1:C144"/>
            <w:r w:rsidRPr="009D5F51"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 xml:space="preserve">1.1 melléklet a 14/2013.(IX.12.) önkormányzati rendelethez </w:t>
            </w:r>
          </w:p>
          <w:p w:rsidR="00EE478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</w:pPr>
            <w:r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1.1 melléklet az 5/2013.(III</w:t>
            </w:r>
            <w:r w:rsidRPr="009D5F51"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.1</w:t>
            </w:r>
            <w:r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1</w:t>
            </w:r>
            <w:r w:rsidRPr="009D5F51"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.) önkormányzati rendelethez</w:t>
            </w:r>
          </w:p>
          <w:p w:rsidR="00EE478A" w:rsidRDefault="00EE478A" w:rsidP="00EE478A">
            <w:pPr>
              <w:jc w:val="both"/>
              <w:rPr>
                <w:rFonts w:ascii="Times New Roman CE" w:eastAsia="Times New Roman" w:hAnsi="Times New Roman CE" w:cs="Times New Roman CE"/>
                <w:b/>
                <w:bCs/>
                <w:i/>
                <w:sz w:val="24"/>
                <w:szCs w:val="24"/>
              </w:rPr>
            </w:pPr>
          </w:p>
          <w:p w:rsidR="00EE478A" w:rsidRPr="009D5F5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sz w:val="24"/>
                <w:szCs w:val="24"/>
              </w:rPr>
            </w:pPr>
            <w:r w:rsidRPr="009D5F51">
              <w:rPr>
                <w:rFonts w:ascii="Times New Roman CE" w:eastAsia="Times New Roman" w:hAnsi="Times New Roman CE" w:cs="Times New Roman CE"/>
                <w:b/>
                <w:bCs/>
                <w:i/>
                <w:sz w:val="24"/>
                <w:szCs w:val="24"/>
              </w:rPr>
              <w:t>2013. évi költségvetés összevont mérlege</w:t>
            </w:r>
          </w:p>
          <w:p w:rsidR="00EE478A" w:rsidRPr="009D5F5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sz w:val="24"/>
                <w:szCs w:val="24"/>
              </w:rPr>
            </w:pPr>
          </w:p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B E V É T E L E K</w:t>
            </w:r>
            <w:bookmarkEnd w:id="0"/>
          </w:p>
        </w:tc>
      </w:tr>
      <w:tr w:rsidR="00EE478A" w:rsidRPr="00F906BA" w:rsidTr="00F63678">
        <w:trPr>
          <w:trHeight w:val="319"/>
        </w:trPr>
        <w:tc>
          <w:tcPr>
            <w:tcW w:w="70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F906BA" w:rsidTr="00F63678">
        <w:trPr>
          <w:trHeight w:val="76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58 355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34 800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Helyi adók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34 200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Illetékek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Bírságok, díjak, pótlékok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16 755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3 505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2 400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8 400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2 400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3.7.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hozam- és kamatbevételek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3.8.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bevétel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6 800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III. Támogatások, kiegészítések </w:t>
            </w: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(5.1+…+5.8.)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153 707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Általános működéshez és ágazati feladatokhoz </w:t>
            </w:r>
            <w:proofErr w:type="spellStart"/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kapcsolodó</w:t>
            </w:r>
            <w:proofErr w:type="spellEnd"/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támogatás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135 350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Központosított előirányzatok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Kiegészítő támogatás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12 710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Címzett és céltámogatások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Vis maior támogatás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támogatás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1 599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5.9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Szerkezeti átalakítás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4 048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</w:t>
            </w: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Átvett pénzeszközök államháztartáson belülről (6.1.+6.2.)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32 145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31 381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6.1.1.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6.1.2.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6.1.3.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6.1.4.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EU támogatás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6.1.5.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8 048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6.1.6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Támogatási bevétel Legyesbénye </w:t>
            </w:r>
            <w:proofErr w:type="spellStart"/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Önkormányzatól</w:t>
            </w:r>
            <w:proofErr w:type="spellEnd"/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19 833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764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6.2.1.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6.2.2.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6.2.3.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6.2.4.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EU támogatás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6.2.5.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764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34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244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707</w:t>
            </w:r>
          </w:p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31 089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Hiány belső finanszírozás bevételei (11.1.1.+…+11.1.5.)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31 089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11.1.1.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31 089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11.1.2.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11.1.3.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11.1.4.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11.1.5.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Hiány külső finanszírozásának bevételei (11.2.1.+…+11.2.5.)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11.2.1.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11.2.2.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11.2.3.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11.2.4.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11.2.5.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ÉS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FINANSZÍROZÁSI BEVÉTELEK ÖSSZESEN (10+11)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275 796</w:t>
            </w:r>
          </w:p>
        </w:tc>
      </w:tr>
      <w:tr w:rsidR="00EE478A" w:rsidRPr="00F906BA" w:rsidTr="00F63678">
        <w:trPr>
          <w:trHeight w:val="27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Függő, átfutó, kiegyenlítő bevételek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 (12+13)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275 796</w:t>
            </w:r>
          </w:p>
        </w:tc>
      </w:tr>
      <w:tr w:rsidR="00EE478A" w:rsidRPr="00F906BA" w:rsidTr="00F63678">
        <w:trPr>
          <w:trHeight w:val="330"/>
        </w:trPr>
        <w:tc>
          <w:tcPr>
            <w:tcW w:w="9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 I </w:t>
            </w:r>
            <w:proofErr w:type="gramStart"/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A</w:t>
            </w:r>
            <w:proofErr w:type="gramEnd"/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D Á S O K</w:t>
            </w:r>
          </w:p>
        </w:tc>
      </w:tr>
      <w:tr w:rsidR="00EE478A" w:rsidRPr="00F906BA" w:rsidTr="00F63678">
        <w:trPr>
          <w:trHeight w:val="330"/>
        </w:trPr>
        <w:tc>
          <w:tcPr>
            <w:tcW w:w="70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F906B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F906BA" w:rsidTr="00F63678">
        <w:trPr>
          <w:trHeight w:val="76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265 210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92 632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23 120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107 172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42 286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41 714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41 714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230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Kamatkiadások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342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(2.1+…+2.3)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4 718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3 200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696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822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a 2.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3-ból   -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31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822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- Lakástámogatás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- Lakásépítés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48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EU-s forrásból finanszírozott támogatással 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megvalósuló  programok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,  projektek önkormányzati</w:t>
            </w: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5 868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5 868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275 796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Működési célú finanszírozási kiadások 6.1.1.+…+6.1.7.)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6.1.1.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6.1.2.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6.1.3.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6.1.4.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6.1.5.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6.1.6.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6.1.7.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elhelyezése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Felhalmozási célú finanszírozási kiadások (6.2.1.+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...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+6.2.8.)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6.2.1.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6.2.2.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Hitelek törlesztése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6.2.3.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6.2.4.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6.2.5.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6.2.6.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6.2.7.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elhelyezése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6.2.8.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4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ÉS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FINANSZÍROZÁSI KIADÁSOK ÖSSZESEN: (5+6)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275 796</w:t>
            </w:r>
          </w:p>
        </w:tc>
      </w:tr>
      <w:tr w:rsidR="00EE478A" w:rsidRPr="00F906BA" w:rsidTr="00F63678">
        <w:trPr>
          <w:trHeight w:val="3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Függő, átfutó, kiegyenlítő kiadások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F906BA" w:rsidTr="00F63678">
        <w:trPr>
          <w:trHeight w:val="25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 (7+8)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275 796</w:t>
            </w:r>
          </w:p>
        </w:tc>
      </w:tr>
      <w:tr w:rsidR="00EE478A" w:rsidRPr="00F906BA" w:rsidTr="00F63678">
        <w:trPr>
          <w:trHeight w:val="15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EE478A" w:rsidRPr="00F906BA" w:rsidTr="00F63678">
        <w:trPr>
          <w:trHeight w:val="315"/>
        </w:trPr>
        <w:tc>
          <w:tcPr>
            <w:tcW w:w="9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  <w:p w:rsidR="00EE478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  <w:p w:rsidR="00EE478A" w:rsidRPr="00F906B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KÖLTSÉGVETÉSI BEVÉTELEK </w:t>
            </w:r>
            <w:proofErr w:type="gramStart"/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ÉS</w:t>
            </w:r>
            <w:proofErr w:type="gramEnd"/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KIADÁSOK EGYENLEGE</w:t>
            </w:r>
          </w:p>
        </w:tc>
      </w:tr>
      <w:tr w:rsidR="00EE478A" w:rsidRPr="00F906BA" w:rsidTr="00F63678">
        <w:trPr>
          <w:trHeight w:val="300"/>
        </w:trPr>
        <w:tc>
          <w:tcPr>
            <w:tcW w:w="70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F906BA" w:rsidTr="00F63678">
        <w:trPr>
          <w:trHeight w:val="27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bevételek 10. sor - költségvetési kiadások 5. sor) (+/-)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-31 089</w:t>
            </w:r>
          </w:p>
        </w:tc>
      </w:tr>
      <w:tr w:rsidR="00EE478A" w:rsidRPr="00F906BA" w:rsidTr="00F63678">
        <w:trPr>
          <w:trHeight w:val="15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F906B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EE478A" w:rsidRPr="00F906BA" w:rsidTr="00F63678">
        <w:trPr>
          <w:trHeight w:val="315"/>
        </w:trPr>
        <w:tc>
          <w:tcPr>
            <w:tcW w:w="9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Default="00EE478A" w:rsidP="00F63678">
            <w:pPr>
              <w:ind w:firstLineChars="100" w:firstLine="24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78A" w:rsidRDefault="00EE478A" w:rsidP="00F63678">
            <w:pPr>
              <w:ind w:firstLineChars="100" w:firstLine="24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78A" w:rsidRPr="00F906BA" w:rsidRDefault="00EE478A" w:rsidP="00F63678">
            <w:pPr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KÜLSŐ FORRÁS BEVONÁSÁVAL – HITEL, KÖLCSÖN 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 FINANSZÍROZHATÓ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HIÁNY ÖSSZEGE</w:t>
            </w:r>
          </w:p>
        </w:tc>
      </w:tr>
      <w:tr w:rsidR="00EE478A" w:rsidRPr="00F906BA" w:rsidTr="00F63678">
        <w:trPr>
          <w:trHeight w:val="255"/>
        </w:trPr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4. sz. táblázat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F906BA" w:rsidTr="00F63678">
        <w:trPr>
          <w:trHeight w:val="27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1"/>
              <w:jc w:val="lef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2013. évi külső forrásból fedezhető működési 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hiány  </w:t>
            </w:r>
            <w:r w:rsidRPr="00F906BA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sz w:val="14"/>
                <w:szCs w:val="14"/>
              </w:rPr>
              <w:t>2.1. melléklet 3. oszlop 27. sor)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7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1"/>
              <w:jc w:val="lef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2013. évi külső forrásból fedezhető felhalmozási 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hiány  </w:t>
            </w:r>
            <w:r w:rsidRPr="00F906BA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sz w:val="14"/>
                <w:szCs w:val="14"/>
              </w:rPr>
              <w:t>2.2. melléklet 3. oszlop 30. sor)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</w:t>
            </w:r>
          </w:p>
        </w:tc>
      </w:tr>
      <w:tr w:rsidR="00EE478A" w:rsidRPr="00F906BA" w:rsidTr="00F63678">
        <w:trPr>
          <w:trHeight w:val="27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1"/>
              <w:jc w:val="lef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2013. évi külső forrásból fedezhető összes hiány (1+2)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</w:t>
            </w:r>
          </w:p>
        </w:tc>
      </w:tr>
      <w:tr w:rsidR="00EE478A" w:rsidRPr="00F906BA" w:rsidTr="00F63678">
        <w:trPr>
          <w:trHeight w:val="15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ind w:firstLineChars="100" w:firstLine="24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EE478A" w:rsidRPr="00F906BA" w:rsidTr="00F63678">
        <w:trPr>
          <w:trHeight w:val="315"/>
        </w:trPr>
        <w:tc>
          <w:tcPr>
            <w:tcW w:w="9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78A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78A" w:rsidRPr="00F906BA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FINANSZÍROZÁSI BEVÉTELEK 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ÉS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KIADÁSOK EGYENLEGE</w:t>
            </w:r>
          </w:p>
        </w:tc>
      </w:tr>
      <w:tr w:rsidR="00EE478A" w:rsidRPr="00F906BA" w:rsidTr="00F63678">
        <w:trPr>
          <w:trHeight w:val="255"/>
        </w:trPr>
        <w:tc>
          <w:tcPr>
            <w:tcW w:w="7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5. sz. táblázat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F906B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F906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F906BA" w:rsidTr="00F63678">
        <w:trPr>
          <w:trHeight w:val="25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1"/>
              <w:jc w:val="lef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Finanszírozási műveletek egyenlege (1.1-1.2.) +/-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31 089</w:t>
            </w:r>
          </w:p>
        </w:tc>
      </w:tr>
      <w:tr w:rsidR="00EE478A" w:rsidRPr="00F906BA" w:rsidTr="00F63678">
        <w:trPr>
          <w:trHeight w:val="25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0"/>
              <w:jc w:val="lef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sz w:val="14"/>
                <w:szCs w:val="14"/>
              </w:rPr>
              <w:t>Finanszírozási bevételek (1. melléklet 1. sz. táblázat 11. sor)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31 089</w:t>
            </w:r>
          </w:p>
        </w:tc>
      </w:tr>
      <w:tr w:rsidR="00EE478A" w:rsidRPr="00F906BA" w:rsidTr="00F63678">
        <w:trPr>
          <w:trHeight w:val="25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1.1.1.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0"/>
              <w:jc w:val="lef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1.1-ből: Működési célú finanszírozási bevételek (2.1. melléklet 2. sz. oszlop 22. sor)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27689</w:t>
            </w:r>
          </w:p>
        </w:tc>
      </w:tr>
      <w:tr w:rsidR="00EE478A" w:rsidRPr="00F906BA" w:rsidTr="00F63678">
        <w:trPr>
          <w:trHeight w:val="25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1.1.2.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0"/>
              <w:jc w:val="lef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           Felhalmozási célú finanszírozási bevételek (2.2. melléklet 2. sz. oszlop 25. sor)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3400</w:t>
            </w:r>
          </w:p>
        </w:tc>
      </w:tr>
      <w:tr w:rsidR="00EE478A" w:rsidRPr="00F906BA" w:rsidTr="00F63678">
        <w:trPr>
          <w:trHeight w:val="25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0"/>
              <w:jc w:val="lef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sz w:val="14"/>
                <w:szCs w:val="14"/>
              </w:rPr>
              <w:t>Finanszírozási kiadások (1. melléklet 2. sz. táblázat 6. sor)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F906BA" w:rsidTr="00F63678">
        <w:trPr>
          <w:trHeight w:val="25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1.2.1.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0"/>
              <w:jc w:val="lef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1.2-ből: Működési célú finanszírozási kiadások (2.1. melléklet 4. sz. oszlop 22. sor)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E478A" w:rsidRPr="00F906BA" w:rsidTr="00F63678">
        <w:trPr>
          <w:trHeight w:val="25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1.2.2.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40"/>
              <w:jc w:val="lef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F906B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            Felhalmozási célú finanszírozási kiadások (2.</w:t>
            </w:r>
            <w:proofErr w:type="gramStart"/>
            <w:r w:rsidRPr="00F906B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2 .melléklet</w:t>
            </w:r>
            <w:proofErr w:type="gramEnd"/>
            <w:r w:rsidRPr="00F906B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4. sz. oszlop 25. sor)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F906B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6B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framePr w:hSpace="141" w:wrap="around" w:hAnchor="margin" w:y="457"/>
        <w:jc w:val="left"/>
        <w:rPr>
          <w:rFonts w:ascii="Times New Roman CE" w:eastAsia="Times New Roman" w:hAnsi="Times New Roman CE" w:cs="Times New Roman CE"/>
          <w:bCs/>
          <w:i/>
          <w:sz w:val="20"/>
          <w:szCs w:val="20"/>
        </w:rPr>
      </w:pPr>
      <w:r w:rsidRPr="009D5F51">
        <w:rPr>
          <w:rFonts w:ascii="Times New Roman CE" w:eastAsia="Times New Roman" w:hAnsi="Times New Roman CE" w:cs="Times New Roman CE"/>
          <w:bCs/>
          <w:i/>
          <w:sz w:val="20"/>
          <w:szCs w:val="20"/>
        </w:rPr>
        <w:t>1.</w:t>
      </w:r>
      <w:r>
        <w:rPr>
          <w:rFonts w:ascii="Times New Roman CE" w:eastAsia="Times New Roman" w:hAnsi="Times New Roman CE" w:cs="Times New Roman CE"/>
          <w:bCs/>
          <w:i/>
          <w:sz w:val="20"/>
          <w:szCs w:val="20"/>
        </w:rPr>
        <w:t>1</w:t>
      </w:r>
      <w:r w:rsidRPr="009D5F51">
        <w:rPr>
          <w:rFonts w:ascii="Times New Roman CE" w:eastAsia="Times New Roman" w:hAnsi="Times New Roman CE" w:cs="Times New Roman CE"/>
          <w:bCs/>
          <w:i/>
          <w:sz w:val="20"/>
          <w:szCs w:val="20"/>
        </w:rPr>
        <w:t xml:space="preserve"> melléklet a 14/2013.(IX.12.) önkormányzati rendelethez </w:t>
      </w:r>
    </w:p>
    <w:p w:rsidR="00EE478A" w:rsidRDefault="00EE478A" w:rsidP="00EE478A">
      <w:pPr>
        <w:pStyle w:val="Alaprtelmezett"/>
        <w:tabs>
          <w:tab w:val="left" w:pos="2851"/>
        </w:tabs>
        <w:jc w:val="both"/>
        <w:rPr>
          <w:rFonts w:ascii="Times New Roman CE" w:eastAsia="Times New Roman" w:hAnsi="Times New Roman CE" w:cs="Times New Roman CE"/>
          <w:bCs/>
          <w:i/>
          <w:sz w:val="20"/>
          <w:szCs w:val="20"/>
        </w:rPr>
      </w:pPr>
    </w:p>
    <w:p w:rsidR="00EE478A" w:rsidRDefault="00EE478A" w:rsidP="00EE478A">
      <w:pPr>
        <w:pStyle w:val="Alaprtelmezett"/>
        <w:tabs>
          <w:tab w:val="left" w:pos="2851"/>
        </w:tabs>
        <w:jc w:val="both"/>
        <w:rPr>
          <w:rFonts w:ascii="Times New Roman CE" w:eastAsia="Times New Roman" w:hAnsi="Times New Roman CE" w:cs="Times New Roman CE"/>
          <w:bCs/>
          <w:i/>
          <w:sz w:val="20"/>
          <w:szCs w:val="20"/>
        </w:rPr>
      </w:pPr>
    </w:p>
    <w:p w:rsidR="00EE478A" w:rsidRDefault="00EE478A" w:rsidP="00EE478A">
      <w:pPr>
        <w:pStyle w:val="Alaprtelmezett"/>
        <w:tabs>
          <w:tab w:val="left" w:pos="2851"/>
        </w:tabs>
        <w:jc w:val="right"/>
      </w:pPr>
      <w:r>
        <w:rPr>
          <w:rFonts w:ascii="Times New Roman CE" w:eastAsia="Times New Roman" w:hAnsi="Times New Roman CE" w:cs="Times New Roman CE"/>
          <w:bCs/>
          <w:i/>
          <w:sz w:val="20"/>
          <w:szCs w:val="20"/>
        </w:rPr>
        <w:t>1.2 melléklet az 5/2013.(III</w:t>
      </w:r>
      <w:r w:rsidRPr="009D5F51">
        <w:rPr>
          <w:rFonts w:ascii="Times New Roman CE" w:eastAsia="Times New Roman" w:hAnsi="Times New Roman CE" w:cs="Times New Roman CE"/>
          <w:bCs/>
          <w:i/>
          <w:sz w:val="20"/>
          <w:szCs w:val="20"/>
        </w:rPr>
        <w:t>.1</w:t>
      </w:r>
      <w:r>
        <w:rPr>
          <w:rFonts w:ascii="Times New Roman CE" w:eastAsia="Times New Roman" w:hAnsi="Times New Roman CE" w:cs="Times New Roman CE"/>
          <w:bCs/>
          <w:i/>
          <w:sz w:val="20"/>
          <w:szCs w:val="20"/>
        </w:rPr>
        <w:t>1</w:t>
      </w:r>
      <w:r w:rsidRPr="009D5F51">
        <w:rPr>
          <w:rFonts w:ascii="Times New Roman CE" w:eastAsia="Times New Roman" w:hAnsi="Times New Roman CE" w:cs="Times New Roman CE"/>
          <w:bCs/>
          <w:i/>
          <w:sz w:val="20"/>
          <w:szCs w:val="20"/>
        </w:rPr>
        <w:t>.) önkormányzati rendelethe</w:t>
      </w:r>
      <w:r>
        <w:rPr>
          <w:rFonts w:ascii="Times New Roman CE" w:eastAsia="Times New Roman" w:hAnsi="Times New Roman CE" w:cs="Times New Roman CE"/>
          <w:bCs/>
          <w:i/>
          <w:sz w:val="20"/>
          <w:szCs w:val="20"/>
        </w:rPr>
        <w:t>z</w:t>
      </w:r>
    </w:p>
    <w:p w:rsidR="00EE478A" w:rsidRDefault="00EE478A" w:rsidP="00EE478A">
      <w:pPr>
        <w:pStyle w:val="Alaprtelmezett"/>
        <w:tabs>
          <w:tab w:val="left" w:pos="2851"/>
        </w:tabs>
        <w:jc w:val="center"/>
      </w:pPr>
    </w:p>
    <w:p w:rsidR="00EE478A" w:rsidRPr="00407B0A" w:rsidRDefault="00EE478A" w:rsidP="00EE478A">
      <w:pPr>
        <w:pStyle w:val="Alaprtelmezett"/>
        <w:tabs>
          <w:tab w:val="left" w:pos="2851"/>
        </w:tabs>
        <w:jc w:val="center"/>
        <w:rPr>
          <w:b/>
        </w:rPr>
      </w:pPr>
      <w:r w:rsidRPr="00407B0A">
        <w:rPr>
          <w:b/>
        </w:rPr>
        <w:t xml:space="preserve">2013. évi költségvetés kötelező feladatainak mérlege </w:t>
      </w:r>
    </w:p>
    <w:tbl>
      <w:tblPr>
        <w:tblW w:w="87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820"/>
        <w:gridCol w:w="5940"/>
        <w:gridCol w:w="1960"/>
      </w:tblGrid>
      <w:tr w:rsidR="00EE478A" w:rsidRPr="00407B0A" w:rsidTr="00F63678">
        <w:trPr>
          <w:trHeight w:val="319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B E V É T E L E K</w:t>
            </w:r>
          </w:p>
        </w:tc>
      </w:tr>
      <w:tr w:rsidR="00EE478A" w:rsidRPr="00407B0A" w:rsidTr="00F63678">
        <w:trPr>
          <w:trHeight w:val="319"/>
        </w:trPr>
        <w:tc>
          <w:tcPr>
            <w:tcW w:w="6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407B0A" w:rsidTr="00F63678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51 467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28 907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Helyi adók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28 307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Illetékek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Bírságok, díjak, pótlékok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15 760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2 510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2 400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8 400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2 400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hozam- és 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bevétel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6 800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III. Támogatások, kiegészítések </w:t>
            </w: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(5.1+…+5.8.)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106 426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Általános működéshez és ágazati feladatokhoz </w:t>
            </w:r>
            <w:proofErr w:type="spellStart"/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kapcsolodó</w:t>
            </w:r>
            <w:proofErr w:type="spellEnd"/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92 454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Központosított előirányzatok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Kiegészítő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13 972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Címzett és céltámogatások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Vis maior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</w:t>
            </w: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Átvett pénzeszközök államháztartáson belülről (6.1.+6.2.)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12 244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11 548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6.1.1.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6.1.2.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6.1.3.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6.1.4.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EU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6.1.5.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8 048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6.1.6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Támogatási bevétel </w:t>
            </w:r>
            <w:proofErr w:type="spellStart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L.bénye</w:t>
            </w:r>
            <w:proofErr w:type="spellEnd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önkormányzat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696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6.2.1.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6.2.2.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6.2.3.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6.2.4.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EU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6.2.5.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696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34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170 637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25 654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Hiány belső finanszírozás bevételei (11.1.1.+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….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+11.1.5.)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25 654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25 654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Hiány külső finanszírozásának bevételei (11.2.1.+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….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+11.2.5.)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ÉS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FINANSZÍROZÁSI BEVÉTELEK ÖSSZESEN: (10+11)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196 291</w:t>
            </w:r>
          </w:p>
        </w:tc>
      </w:tr>
      <w:tr w:rsidR="00EE478A" w:rsidRPr="00407B0A" w:rsidTr="00F63678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Függő, átfutó, kiegyenlítő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ÖSSZESEN: (12+13)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196 291</w:t>
            </w:r>
          </w:p>
        </w:tc>
      </w:tr>
      <w:tr w:rsidR="00EE478A" w:rsidRPr="00407B0A" w:rsidTr="00F63678">
        <w:trPr>
          <w:trHeight w:val="25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</w:tr>
      <w:tr w:rsidR="00EE478A" w:rsidRPr="00407B0A" w:rsidTr="00F63678">
        <w:trPr>
          <w:trHeight w:val="330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 I </w:t>
            </w:r>
            <w:proofErr w:type="gramStart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A</w:t>
            </w:r>
            <w:proofErr w:type="gramEnd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D Á S O K</w:t>
            </w:r>
          </w:p>
        </w:tc>
      </w:tr>
      <w:tr w:rsidR="00EE478A" w:rsidRPr="00407B0A" w:rsidTr="00F63678">
        <w:trPr>
          <w:trHeight w:val="330"/>
        </w:trPr>
        <w:tc>
          <w:tcPr>
            <w:tcW w:w="6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407B0A" w:rsidTr="00F63678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191 573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55 721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14 004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91 197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30 651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30 079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230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Kamatkiadások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342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(2.1+…+2.3)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4 718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3 200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696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822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a 2.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3-ból   -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822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- Lakásépítés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EU-s forrásból finanszírozott támogatással 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megvalósuló  programok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,  projektek önkormányzati</w:t>
            </w: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196 291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Működési célú finanszírozási kiadások 6.1.1.+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….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+6.1.7.)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6.1.5.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6.1.7.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Felhalmozási célú finanszírozási kiadások (6.2.1.+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…..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6.2.8.)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6.2.8.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ÉS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FINANSZÍROZÁSI KIADÁSOK ÖSSZESEN: (5+6)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196 291</w:t>
            </w:r>
          </w:p>
        </w:tc>
      </w:tr>
      <w:tr w:rsidR="00EE478A" w:rsidRPr="00407B0A" w:rsidTr="00F63678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Függő, átfutó, kiegyenlítő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407B0A" w:rsidTr="00F63678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 (7+8)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196 291</w:t>
            </w:r>
          </w:p>
        </w:tc>
      </w:tr>
      <w:tr w:rsidR="00EE478A" w:rsidRPr="00407B0A" w:rsidTr="00F63678">
        <w:trPr>
          <w:trHeight w:val="1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EE478A" w:rsidRPr="00407B0A" w:rsidTr="00F63678">
        <w:trPr>
          <w:trHeight w:val="315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KÖLTSÉGVETÉSI BEVÉTELEK </w:t>
            </w:r>
            <w:proofErr w:type="gramStart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ÉS</w:t>
            </w:r>
            <w:proofErr w:type="gramEnd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KIADÁSOK EGYENLEGE</w:t>
            </w:r>
          </w:p>
        </w:tc>
      </w:tr>
      <w:tr w:rsidR="00EE478A" w:rsidRPr="00407B0A" w:rsidTr="00F63678">
        <w:trPr>
          <w:trHeight w:val="300"/>
        </w:trPr>
        <w:tc>
          <w:tcPr>
            <w:tcW w:w="6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407B0A" w:rsidTr="00F63678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bevételek 10. sor - költségvetési kiadások 5.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-25 654</w:t>
            </w: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tbl>
      <w:tblPr>
        <w:tblW w:w="1007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468"/>
        <w:gridCol w:w="5500"/>
        <w:gridCol w:w="3108"/>
      </w:tblGrid>
      <w:tr w:rsidR="00EE478A" w:rsidRPr="00407B0A" w:rsidTr="00F63678">
        <w:trPr>
          <w:trHeight w:val="315"/>
        </w:trPr>
        <w:tc>
          <w:tcPr>
            <w:tcW w:w="10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Default="00EE478A" w:rsidP="00F63678">
            <w:pPr>
              <w:pStyle w:val="Alaprtelmezett"/>
              <w:tabs>
                <w:tab w:val="left" w:pos="2851"/>
              </w:tabs>
              <w:jc w:val="both"/>
            </w:pPr>
          </w:p>
          <w:p w:rsidR="00EE478A" w:rsidRDefault="00EE478A" w:rsidP="00F63678">
            <w:pPr>
              <w:framePr w:hSpace="141" w:wrap="around" w:hAnchor="margin" w:y="457"/>
              <w:jc w:val="left"/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</w:pPr>
            <w:r w:rsidRPr="009D5F51"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1.</w:t>
            </w:r>
            <w:r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4</w:t>
            </w:r>
            <w:r w:rsidRPr="009D5F51"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 xml:space="preserve"> melléklet a 14/2013.(IX.12.) önkormányzati rendelethez </w:t>
            </w:r>
          </w:p>
          <w:p w:rsidR="00EE478A" w:rsidRDefault="00EE478A" w:rsidP="00F63678">
            <w:pPr>
              <w:pStyle w:val="Alaprtelmezett"/>
              <w:tabs>
                <w:tab w:val="left" w:pos="2851"/>
              </w:tabs>
              <w:jc w:val="right"/>
            </w:pPr>
            <w:r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1.4 melléklet az 5/2013.(III</w:t>
            </w:r>
            <w:r w:rsidRPr="009D5F51"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.1</w:t>
            </w:r>
            <w:r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1</w:t>
            </w:r>
            <w:r w:rsidRPr="009D5F51"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.) önkormányzati rendelethe</w:t>
            </w:r>
            <w:r>
              <w:rPr>
                <w:rFonts w:ascii="Times New Roman CE" w:eastAsia="Times New Roman" w:hAnsi="Times New Roman CE" w:cs="Times New Roman CE"/>
                <w:bCs/>
                <w:i/>
                <w:sz w:val="20"/>
                <w:szCs w:val="20"/>
              </w:rPr>
              <w:t>z</w:t>
            </w:r>
          </w:p>
          <w:p w:rsidR="00EE478A" w:rsidRDefault="00EE478A" w:rsidP="00F63678">
            <w:pPr>
              <w:ind w:firstLineChars="100" w:firstLine="241"/>
              <w:rPr>
                <w:rFonts w:ascii="Times New Roman CE" w:eastAsia="Times New Roman" w:hAnsi="Times New Roman CE" w:cs="Times New Roman CE"/>
                <w:b/>
                <w:sz w:val="24"/>
                <w:szCs w:val="24"/>
              </w:rPr>
            </w:pPr>
          </w:p>
          <w:p w:rsidR="00EE478A" w:rsidRPr="00052BF1" w:rsidRDefault="00EE478A" w:rsidP="00F63678">
            <w:pPr>
              <w:ind w:firstLineChars="100" w:firstLine="241"/>
              <w:rPr>
                <w:rFonts w:ascii="Times New Roman CE" w:eastAsia="Times New Roman" w:hAnsi="Times New Roman CE" w:cs="Times New Roman CE"/>
                <w:b/>
                <w:sz w:val="24"/>
                <w:szCs w:val="24"/>
              </w:rPr>
            </w:pPr>
            <w:r w:rsidRPr="00052BF1">
              <w:rPr>
                <w:rFonts w:ascii="Times New Roman CE" w:eastAsia="Times New Roman" w:hAnsi="Times New Roman CE" w:cs="Times New Roman CE"/>
                <w:b/>
                <w:sz w:val="24"/>
                <w:szCs w:val="24"/>
              </w:rPr>
              <w:t>2013. évi költségvetés állami (államigazgatási) feladatok mérlege</w:t>
            </w:r>
          </w:p>
        </w:tc>
      </w:tr>
      <w:tr w:rsidR="00EE478A" w:rsidRPr="00407B0A" w:rsidTr="00F63678">
        <w:trPr>
          <w:trHeight w:val="319"/>
        </w:trPr>
        <w:tc>
          <w:tcPr>
            <w:tcW w:w="10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B E V É T E L E K</w:t>
            </w:r>
          </w:p>
        </w:tc>
      </w:tr>
      <w:tr w:rsidR="00EE478A" w:rsidRPr="00407B0A" w:rsidTr="00F63678">
        <w:trPr>
          <w:trHeight w:val="319"/>
        </w:trPr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1. sz. </w:t>
            </w:r>
            <w:proofErr w:type="gramStart"/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táblázat  1</w:t>
            </w:r>
            <w:proofErr w:type="gramEnd"/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.3.melléklet a 13/2013.(VI.03.) önkormányzati rendelethez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407B0A" w:rsidTr="00F63678">
        <w:trPr>
          <w:trHeight w:val="762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6 888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5 893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Helyi adók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5 893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Illetékek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Bírságok, díjak, pótlékok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995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995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hozam- és kamatbevételek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bevétel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III. Támogatások, kiegészítések </w:t>
            </w: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(5.1+…+5.8.)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42 723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Általános működéshez és ágazati feladatokhoz </w:t>
            </w:r>
            <w:proofErr w:type="spellStart"/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kapcsolodó</w:t>
            </w:r>
            <w:proofErr w:type="spellEnd"/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támogatás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42 723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Központosított előirányzatok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Kiegészítő támogatás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Címzett és céltámogatások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Vis maior támogatás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támogatás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</w:t>
            </w: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Átvett pénzeszközök államháztartáson belülről (6.1.+6.2.)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19 833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19 833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6.1.1.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6.1.2.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6.1.3.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6.1.4.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EU támogatás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6.1.5.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6.1.6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Támogatási bevétel Legyesbénye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19 833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6.2.1.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6.2.2.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6.2.3.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6.2.4.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EU támogatás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6.2.5.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345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</w:p>
          <w:p w:rsidR="00EE478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69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444</w:t>
            </w:r>
          </w:p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5 435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Hiány belső finanszírozás bevételei (11.1.1.+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….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+11.1.5.)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5 435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5 435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11.1.5.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Hiány külső finanszírozásának bevételei (11.2.1.+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….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+11.2.5.)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11.2.5.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ÉS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FINANSZÍROZÁSI BEVÉTELEK ÖSSZESEN: (10+11)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74 879</w:t>
            </w:r>
          </w:p>
        </w:tc>
      </w:tr>
      <w:tr w:rsidR="00EE478A" w:rsidRPr="00407B0A" w:rsidTr="00F63678">
        <w:trPr>
          <w:trHeight w:val="27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IX. Függő, átfutó, kiegyenlítő bevételek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ÖSSZESEN: (12+13)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74 879</w:t>
            </w:r>
          </w:p>
        </w:tc>
      </w:tr>
      <w:tr w:rsidR="00EE478A" w:rsidRPr="00407B0A" w:rsidTr="00F63678">
        <w:trPr>
          <w:trHeight w:val="25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</w:tr>
      <w:tr w:rsidR="00EE478A" w:rsidRPr="00407B0A" w:rsidTr="00F63678">
        <w:trPr>
          <w:trHeight w:val="330"/>
        </w:trPr>
        <w:tc>
          <w:tcPr>
            <w:tcW w:w="10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 I </w:t>
            </w:r>
            <w:proofErr w:type="gramStart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A</w:t>
            </w:r>
            <w:proofErr w:type="gramEnd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D Á S O K</w:t>
            </w:r>
          </w:p>
        </w:tc>
      </w:tr>
      <w:tr w:rsidR="00EE478A" w:rsidRPr="00407B0A" w:rsidTr="00F63678">
        <w:trPr>
          <w:trHeight w:val="330"/>
        </w:trPr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2. sz. </w:t>
            </w:r>
            <w:proofErr w:type="gramStart"/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táblázat   1</w:t>
            </w:r>
            <w:proofErr w:type="gramEnd"/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.3.melléklet a 13/2013.(VI.03.) önkormányzati rendelethez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407B0A" w:rsidTr="00F63678">
        <w:trPr>
          <w:trHeight w:val="762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73 637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36 911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9 116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15 975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11 635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11 635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 és kezességvállalásból származó kifizetés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Kamatkiadások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(2.1+…+2.3)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a 2.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3-ból   -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Felhalmozási célú pénzeszköz átadás államháztartáson belülre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31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- Lakástámogatás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- Lakásépítés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48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EU-s forrásból finanszírozott támogatással 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megvalósuló  programok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,  projektek önkormányzati</w:t>
            </w: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95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73 732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Működési célú finanszírozási kiadások 6.1.1.+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….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+6.1.7.)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6.1.5.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6.1.7.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elhelyezése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6.2.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Felhalmozási célú finanszírozási 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kiadások(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6.2.1.+…..6.2.8.)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Hitelek törlesztése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Betét elhelyezése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200" w:firstLine="32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6.2.8.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E478A" w:rsidRPr="00407B0A" w:rsidTr="00F63678">
        <w:trPr>
          <w:trHeight w:val="24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KÖLTSÉGVETÉSI </w:t>
            </w:r>
            <w:proofErr w:type="gramStart"/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ÉS</w:t>
            </w:r>
            <w:proofErr w:type="gramEnd"/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FINANSZÍROZÁSI KIADÁSOK ÖSSZESEN: (5+6)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73 732</w:t>
            </w:r>
          </w:p>
        </w:tc>
      </w:tr>
      <w:tr w:rsidR="00EE478A" w:rsidRPr="00407B0A" w:rsidTr="00F63678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VI. Függő, átfutó, kiegyenlítő kiadások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1319</w:t>
            </w:r>
          </w:p>
        </w:tc>
      </w:tr>
      <w:tr w:rsidR="00EE478A" w:rsidRPr="00407B0A" w:rsidTr="00F63678">
        <w:trPr>
          <w:trHeight w:val="259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7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 (7+8)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75 051</w:t>
            </w:r>
          </w:p>
        </w:tc>
      </w:tr>
      <w:tr w:rsidR="00EE478A" w:rsidRPr="00407B0A" w:rsidTr="00F63678">
        <w:trPr>
          <w:trHeight w:val="15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EE478A" w:rsidRPr="00407B0A" w:rsidTr="00F63678">
        <w:trPr>
          <w:trHeight w:val="315"/>
        </w:trPr>
        <w:tc>
          <w:tcPr>
            <w:tcW w:w="10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407B0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KÖLTSÉGVETÉSI BEVÉTELEK </w:t>
            </w:r>
            <w:proofErr w:type="gramStart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ÉS</w:t>
            </w:r>
            <w:proofErr w:type="gramEnd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KIADÁSOK EGYENLEGE</w:t>
            </w:r>
          </w:p>
        </w:tc>
      </w:tr>
      <w:tr w:rsidR="00EE478A" w:rsidRPr="00407B0A" w:rsidTr="00F63678">
        <w:trPr>
          <w:trHeight w:val="300"/>
        </w:trPr>
        <w:tc>
          <w:tcPr>
            <w:tcW w:w="69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407B0A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EE478A" w:rsidRPr="00407B0A" w:rsidTr="00F63678">
        <w:trPr>
          <w:trHeight w:val="27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bevételek 10. sor - költségvetési kiadások 5. sor) (+/-)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407B0A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407B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-4 288</w:t>
            </w: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  <w:sectPr w:rsidR="00EE478A" w:rsidSect="00F906BA">
          <w:pgSz w:w="11906" w:h="16838"/>
          <w:pgMar w:top="510" w:right="851" w:bottom="510" w:left="851" w:header="709" w:footer="709" w:gutter="0"/>
          <w:cols w:space="708"/>
          <w:formProt w:val="0"/>
        </w:sectPr>
      </w:pPr>
      <w:r>
        <w:t xml:space="preserve"> </w:t>
      </w:r>
    </w:p>
    <w:tbl>
      <w:tblPr>
        <w:tblW w:w="1394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620"/>
        <w:gridCol w:w="4960"/>
        <w:gridCol w:w="1480"/>
        <w:gridCol w:w="4960"/>
        <w:gridCol w:w="1480"/>
        <w:gridCol w:w="440"/>
      </w:tblGrid>
      <w:tr w:rsidR="00EE478A" w:rsidRPr="00151145" w:rsidTr="00F63678">
        <w:trPr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I. Működési célú bevételek és kiadások mérlege</w:t>
            </w: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  <w:t xml:space="preserve">2.1. melléklet az 5/2013. (III.11.) önkormányzati rendelethez     </w:t>
            </w:r>
          </w:p>
        </w:tc>
      </w:tr>
      <w:tr w:rsidR="00EE478A" w:rsidRPr="00151145" w:rsidTr="00F63678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  <w:t>2.1</w:t>
            </w:r>
            <w:proofErr w:type="gramStart"/>
            <w:r w:rsidRPr="00277921"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  <w:t>..melléklet</w:t>
            </w:r>
            <w:proofErr w:type="gramEnd"/>
            <w:r w:rsidRPr="00277921"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  <w:t xml:space="preserve"> a 14/2013.(IX.12) 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151145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7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34 800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92 632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működési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16 755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23 120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Átengedett központi adók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6 800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107 172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Támogatások, kiegészítések (működési célú)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153 707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Átvett pénzeszközök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31 381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41 714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 - 5.-ből: EU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5 868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Átvett pénzeszközök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 kívülről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nyújtása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Kölcsön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visszatérülés  (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kamat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spell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</w:t>
            </w:r>
            <w:proofErr w:type="spell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 Kívülre átadott pénzeszköz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230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 (1+.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+12)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243 443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 (1+.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+12)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271 078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Hiány belső finanszírozásának bevételei (15+…+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27 689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27 689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Likviditási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Hiány külső finanszírozásának bevételei (20+…+21)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finanszírozási bevételek összesen (14+.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+21)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27 689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finanszírozási kiadások összesen (14+.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+21)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és finanszírozási bevételek összesen (13+22)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271 132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és finanszírozási kiadások összesen (13+22)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271 078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Függő, átfutó, kiegyenlítő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Függő, átfutó, kiegyenlítő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BEVÉTEL ÖSSZESEN (23+24)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271 132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KIADÁSOK ÖSSZESEN (23+24)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271 078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27 635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</w:pPr>
    </w:p>
    <w:tbl>
      <w:tblPr>
        <w:tblW w:w="1394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620"/>
        <w:gridCol w:w="4960"/>
        <w:gridCol w:w="1480"/>
        <w:gridCol w:w="4960"/>
        <w:gridCol w:w="1480"/>
        <w:gridCol w:w="440"/>
      </w:tblGrid>
      <w:tr w:rsidR="00EE478A" w:rsidRPr="00151145" w:rsidTr="00F63678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II. Felhalmozási cél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ú bevételek és kiadások mérlege </w:t>
            </w: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  <w:t xml:space="preserve">2.2. melléklet az 5/2013. (III.11.) önkormányzati rendelethez     </w:t>
            </w:r>
          </w:p>
        </w:tc>
      </w:tr>
      <w:tr w:rsidR="00EE478A" w:rsidRPr="00151145" w:rsidTr="00F63678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  <w:t>2.2</w:t>
            </w:r>
            <w:proofErr w:type="gramStart"/>
            <w:r w:rsidRPr="00277921"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  <w:t>.melléklet</w:t>
            </w:r>
            <w:proofErr w:type="gramEnd"/>
            <w:r w:rsidRPr="00277921">
              <w:rPr>
                <w:rFonts w:ascii="Times New Roman CE" w:eastAsia="Times New Roman" w:hAnsi="Times New Roman CE" w:cs="Times New Roman CE"/>
                <w:i/>
                <w:sz w:val="20"/>
                <w:szCs w:val="20"/>
              </w:rPr>
              <w:t xml:space="preserve"> a 14/2013.(IX.12.) 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151145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forintban 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49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Tárgyi eszközök és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immateriális  javak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3 200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Önkormányzatot megillető vagyoni ért.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jog  értékesítése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hasznosítása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696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Pénzügyi befektetésekből származó bevétel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Címzett és céltámogatások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3.-ból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:  -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Felhalmozási célú </w:t>
            </w:r>
            <w:proofErr w:type="spell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pe</w:t>
            </w:r>
            <w:proofErr w:type="spell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 átadás államháztartáson belül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Vis maior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            - Felhalmozási célú </w:t>
            </w:r>
            <w:proofErr w:type="spell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pe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.átadás</w:t>
            </w:r>
            <w:proofErr w:type="spellEnd"/>
            <w:proofErr w:type="gram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államháztartáson kívül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Támogatások, kiegészítések (felhalmozási)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696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 Pénzügyi befektetések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központi támogatások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 Lakástámogatás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Átvett pénzeszköz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 Lakásépítés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300" w:firstLine="48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 ebből: EU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- EU-s forrásból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megvalósuló  programok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projektek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Átvett pénzeszköz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 kívülről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 </w:t>
            </w:r>
            <w:proofErr w:type="spell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Eu-s</w:t>
            </w:r>
            <w:proofErr w:type="spell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forrásból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megvalósuló  programok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projektek</w:t>
            </w: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br/>
              <w:t xml:space="preserve">   önkormányzati hozzájárulásának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visszatérülés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nyújtása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1 264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összesen: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4 718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( 14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3 400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3 400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Pénzügyi lízing tőkerész törlesztés kiadása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2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finanszírozási bevételek összesen (14+20)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3 400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f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inanszírozási kiadások összesen </w:t>
            </w: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(14+.</w:t>
            </w:r>
            <w:proofErr w:type="gramStart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+25)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2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és finanszírozási bevételek összesen (13+26)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4 664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és finanszírozási kiadások összesen (13+26)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4 718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2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Függő, átfutó, kiegyenlítő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Függő, átfutó, kiegyenlítő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151145" w:rsidTr="00F63678">
        <w:trPr>
          <w:trHeight w:val="22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BEVÉTEL ÖSSZESEN (27+28)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4 664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KIADÁSOK ÖSSZESEN (27+28)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151145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5114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4 718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151145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EE478A" w:rsidRPr="00277921" w:rsidTr="00F63678">
        <w:trPr>
          <w:trHeight w:val="22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3 454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</w:p>
        </w:tc>
      </w:tr>
      <w:tr w:rsidR="00EE478A" w:rsidRPr="00277921" w:rsidTr="00F63678">
        <w:trPr>
          <w:trHeight w:val="22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proofErr w:type="gramStart"/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Tárgyévi  hiány</w:t>
            </w:r>
            <w:proofErr w:type="gramEnd"/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proofErr w:type="gramStart"/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Tárgyévi  többlet</w:t>
            </w:r>
            <w:proofErr w:type="gramEnd"/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  <w:sectPr w:rsidR="00EE478A" w:rsidSect="00151145">
          <w:pgSz w:w="16838" w:h="11906" w:orient="landscape"/>
          <w:pgMar w:top="510" w:right="851" w:bottom="510" w:left="851" w:header="709" w:footer="709" w:gutter="0"/>
          <w:cols w:space="708"/>
          <w:formProt w:val="0"/>
        </w:sectPr>
      </w:pP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2563"/>
        <w:gridCol w:w="500"/>
        <w:gridCol w:w="4319"/>
        <w:gridCol w:w="2552"/>
      </w:tblGrid>
      <w:tr w:rsidR="00EE478A" w:rsidRPr="00277921" w:rsidTr="00F63678">
        <w:trPr>
          <w:trHeight w:val="330"/>
        </w:trPr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Default="00EE478A" w:rsidP="00F63678">
            <w:pPr>
              <w:jc w:val="lef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3. melléklet a 14/2013.(IX.12.) önkormányzati rendelethez</w:t>
            </w:r>
          </w:p>
          <w:p w:rsidR="00EE478A" w:rsidRPr="00277921" w:rsidRDefault="00EE478A" w:rsidP="00F63678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7792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9. melléklet az 5/2013. (III.11.) önkormányzati rendelethez</w:t>
            </w:r>
          </w:p>
        </w:tc>
      </w:tr>
      <w:tr w:rsidR="00EE478A" w:rsidRPr="00277921" w:rsidTr="00F63678">
        <w:trPr>
          <w:trHeight w:val="510"/>
        </w:trPr>
        <w:tc>
          <w:tcPr>
            <w:tcW w:w="3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megnevezése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EE478A" w:rsidRPr="00277921" w:rsidTr="00F63678">
        <w:trPr>
          <w:trHeight w:val="330"/>
        </w:trPr>
        <w:tc>
          <w:tcPr>
            <w:tcW w:w="30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  ………...…………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--------</w:t>
            </w:r>
          </w:p>
        </w:tc>
      </w:tr>
      <w:tr w:rsidR="00EE478A" w:rsidRPr="00277921" w:rsidTr="00F63678">
        <w:trPr>
          <w:trHeight w:val="319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27792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E478A" w:rsidRPr="00277921" w:rsidTr="00F63678">
        <w:trPr>
          <w:trHeight w:val="270"/>
        </w:trPr>
        <w:tc>
          <w:tcPr>
            <w:tcW w:w="3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E478A" w:rsidRPr="00277921" w:rsidTr="00F63678">
        <w:trPr>
          <w:trHeight w:val="259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</w:tr>
      <w:tr w:rsidR="00EE478A" w:rsidRPr="00277921" w:rsidTr="00F63678">
        <w:trPr>
          <w:trHeight w:val="319"/>
        </w:trPr>
        <w:tc>
          <w:tcPr>
            <w:tcW w:w="256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I. Önkormányzatok működési bevételei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44 341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I/1. Közhatalmi bevételek (2.1.+…+2.4.)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34 800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Helyi adók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34 200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Illetékek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Bírságok, díjak, pótlékok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9 541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Áru- és készletértékesítés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Nyújtott szolgáltatások ellenértéke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3 491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Bérleti díj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2 400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Intézményi ellátási díjak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2 800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Alkalmazottak térítése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3.7.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hozam- és kamatbevételek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3.8.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bevétel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6 800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III. Támogatások, kiegészítések (5.1+…+5.7.)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153 707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Ált. működéshez és ágazati feladathoz kapcsolódó támogatások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140 997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Központosított előirányzatok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Kiegészítő támogatás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12 710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Címzett és céltámogatások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Megyei önkormányzatok működésének támogatása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Vis maior támogatás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Egyéb támogatás, kiegészítés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IV. Átvett pénzeszközök államháztartáson belülről (6.1.+</w:t>
            </w:r>
            <w:proofErr w:type="gramStart"/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…6</w:t>
            </w:r>
            <w:proofErr w:type="gramEnd"/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.2.)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32 145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31 381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6.1.3.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6.1.4.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EU támogatás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6.1.5.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8 048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Támogatási bevétel L. </w:t>
            </w:r>
            <w:proofErr w:type="spellStart"/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bénye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19 833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764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6.2.3.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6.2.4.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EU támogatás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6.2.5.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764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pénzeszköz átvétel államháztartáson kívülről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pénzeszköz átvétel államháztartáson kívülről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VI. Felhalmozási célú bevételek (8.1+8.2.+8.3.)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KÖLTSÉGVETÉSI BEVÉTELEK ÖSSZESEN (2+</w:t>
            </w:r>
            <w:proofErr w:type="gramStart"/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……</w:t>
            </w:r>
            <w:proofErr w:type="gramEnd"/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+9</w:t>
            </w:r>
            <w:r w:rsidRPr="002779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237 493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25 454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finanszírozási bevételek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25 454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Felhalmozási célú finanszírozási bevételek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27792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ÖSSZESEN: (10+11)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262 947</w:t>
            </w:r>
          </w:p>
        </w:tc>
      </w:tr>
      <w:tr w:rsidR="00EE478A" w:rsidRPr="00277921" w:rsidTr="00F63678">
        <w:trPr>
          <w:trHeight w:val="30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EE478A" w:rsidRPr="00277921" w:rsidTr="00F63678">
        <w:trPr>
          <w:trHeight w:val="27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EE478A" w:rsidRPr="00277921" w:rsidTr="00F63678">
        <w:trPr>
          <w:trHeight w:val="33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105 445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21 350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4 739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48 705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30 651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78A" w:rsidRPr="00277921" w:rsidRDefault="00EE478A" w:rsidP="00F63678">
            <w:pPr>
              <w:ind w:firstLineChars="700" w:firstLine="11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Szociális, rászorultság jellegű ellátások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30 079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-  Működési célú pénzeszköz átadás államháztartáson belülre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- Működési célú pénzeszköz átadás államháztartáson kívülre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230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- Működési támogatás átadás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  - Garancia és kezességvállalásból származó kifizetés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  - Kamatkiadások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342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  - Pénzforgalom nélküli kiadások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Felhalmozási költségvetés kiadásai (2.1+…+2.7)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4 718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Beruházások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3 200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696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Egyéb felhalmozási kiadások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822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2.</w:t>
            </w:r>
            <w:proofErr w:type="gramStart"/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3-ból  -</w:t>
            </w:r>
            <w:proofErr w:type="gramEnd"/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Felhalmozási célú pénzeszköz átadás államháztartáson kívülre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Felhalmozási célú pénzeszközátadás államháztartáson belülre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Pénzügyi befektetések kiadásai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822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Lakástámogatás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Lakásépítés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EU-s forrásból finanszírozott támogatással megvalósuló programok, projektek kiadásai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42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600" w:firstLine="9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EU-s forrásból finanszírozott támogatással megvalósuló programok, </w:t>
            </w:r>
            <w:proofErr w:type="gramStart"/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projektek</w:t>
            </w: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önkormányzati</w:t>
            </w:r>
            <w:proofErr w:type="gramEnd"/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hozzájárulásának kiadásai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III. Tartalékok (3.1.+3.2)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4 454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Általános tartalék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Költségvetési szervek finanszírozása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148 330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KÖLTSÉGVETÉSI KIADÁSOK ÖSSZESEN: (1+2+3+4+5)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262 947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V. Finanszírozási kiadások (7.1.+7.2.)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55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finanszírozási kiadások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240"/>
        </w:trPr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pénzügyi műveletek kiadások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277921" w:rsidTr="00F63678">
        <w:trPr>
          <w:trHeight w:val="30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77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KIADÁSOK ÖSSZESEN: (6+7)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262 947</w:t>
            </w:r>
          </w:p>
        </w:tc>
      </w:tr>
      <w:tr w:rsidR="00EE478A" w:rsidRPr="00277921" w:rsidTr="00F63678">
        <w:trPr>
          <w:trHeight w:val="27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EE478A" w:rsidRPr="00277921" w:rsidTr="00F63678">
        <w:trPr>
          <w:trHeight w:val="30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</w:tr>
      <w:tr w:rsidR="00EE478A" w:rsidRPr="00277921" w:rsidTr="00F63678">
        <w:trPr>
          <w:trHeight w:val="285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277921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2779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Pr="00A829E1" w:rsidRDefault="00EE478A" w:rsidP="00EE478A">
      <w:pPr>
        <w:pStyle w:val="Alaprtelmezett"/>
        <w:tabs>
          <w:tab w:val="left" w:pos="2851"/>
        </w:tabs>
        <w:jc w:val="both"/>
        <w:rPr>
          <w:i/>
          <w:sz w:val="20"/>
          <w:szCs w:val="20"/>
        </w:rPr>
      </w:pPr>
      <w:r w:rsidRPr="00A829E1">
        <w:rPr>
          <w:i/>
          <w:sz w:val="20"/>
          <w:szCs w:val="20"/>
        </w:rPr>
        <w:t>3.1 melléklet a 14/2013.(IX.12.) önkormányzati rendelthez</w:t>
      </w:r>
    </w:p>
    <w:tbl>
      <w:tblPr>
        <w:tblW w:w="958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2421"/>
        <w:gridCol w:w="851"/>
        <w:gridCol w:w="3758"/>
        <w:gridCol w:w="2554"/>
      </w:tblGrid>
      <w:tr w:rsidR="00EE478A" w:rsidRPr="003B3501" w:rsidTr="00F63678">
        <w:trPr>
          <w:trHeight w:val="420"/>
        </w:trPr>
        <w:tc>
          <w:tcPr>
            <w:tcW w:w="9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3501">
              <w:rPr>
                <w:rFonts w:ascii="Times New Roman" w:eastAsia="Times New Roman" w:hAnsi="Times New Roman" w:cs="Times New Roman"/>
                <w:sz w:val="18"/>
                <w:szCs w:val="18"/>
              </w:rPr>
              <w:t>9.1. melléklet az 5/2013. (III.11.) önkormányzati rendelethez</w:t>
            </w:r>
          </w:p>
        </w:tc>
      </w:tr>
      <w:tr w:rsidR="00EE478A" w:rsidRPr="003B3501" w:rsidTr="00F63678">
        <w:trPr>
          <w:trHeight w:val="510"/>
        </w:trPr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Bekecsi Polgármesteri Hivatal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EE478A" w:rsidRPr="003B3501" w:rsidTr="00F63678">
        <w:trPr>
          <w:trHeight w:val="330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Hivatal összesen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</w:tr>
      <w:tr w:rsidR="00EE478A" w:rsidRPr="003B3501" w:rsidTr="00F63678">
        <w:trPr>
          <w:trHeight w:val="319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3B350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3B350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E478A" w:rsidRPr="003B3501" w:rsidTr="00F63678">
        <w:trPr>
          <w:trHeight w:val="270"/>
        </w:trPr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E478A" w:rsidRPr="003B3501" w:rsidTr="00F63678">
        <w:trPr>
          <w:trHeight w:val="25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</w:tr>
      <w:tr w:rsidR="00EE478A" w:rsidRPr="003B3501" w:rsidTr="00F63678">
        <w:trPr>
          <w:trHeight w:val="319"/>
        </w:trPr>
        <w:tc>
          <w:tcPr>
            <w:tcW w:w="24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14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Osztalék</w:t>
            </w:r>
            <w:proofErr w:type="gramStart"/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 hozambevétel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Kamatbevétel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Átvett </w:t>
            </w:r>
            <w:proofErr w:type="gramStart"/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pénzeszközök  államháztartáson</w:t>
            </w:r>
            <w:proofErr w:type="gramEnd"/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belülről (2.1.+2.4.)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Közhatalmi bevételek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V. Önkormányzati támogatás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16"/>
                <w:szCs w:val="16"/>
              </w:rPr>
              <w:t>25 313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 (1+…+5)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25 327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35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</w:rPr>
            </w:pPr>
          </w:p>
        </w:tc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VI. Finanszírozási bevételek (7.1.+7.2.)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3 886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3 886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</w:rPr>
            </w:pPr>
            <w:r w:rsidRPr="003B3501">
              <w:rPr>
                <w:rFonts w:ascii="Times New Roman CE" w:eastAsia="Times New Roman" w:hAnsi="Times New Roman CE" w:cs="Times New Roman C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35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3B350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3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VII. Függő, átfutó, kiegyenlítő bevételek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30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35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3B3501" w:rsidRDefault="00EE478A" w:rsidP="00F63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35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3B3501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3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 ÖSSZESEN: (6+7+8)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29 213</w:t>
            </w:r>
          </w:p>
        </w:tc>
      </w:tr>
      <w:tr w:rsidR="00EE478A" w:rsidRPr="003B3501" w:rsidTr="00F63678">
        <w:trPr>
          <w:trHeight w:val="33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29 213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10 708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2 649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2 902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color w:val="FF0000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12 954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35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3B350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3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EE478A" w:rsidRPr="003B3501" w:rsidTr="00F63678">
        <w:trPr>
          <w:trHeight w:val="30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29 213</w:t>
            </w:r>
          </w:p>
        </w:tc>
      </w:tr>
      <w:tr w:rsidR="00EE478A" w:rsidRPr="003B3501" w:rsidTr="00F63678">
        <w:trPr>
          <w:trHeight w:val="30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</w:tr>
      <w:tr w:rsidR="00EE478A" w:rsidRPr="003B3501" w:rsidTr="00F63678">
        <w:trPr>
          <w:trHeight w:val="285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3B3501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3B350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Default="00EE478A" w:rsidP="00EE478A">
      <w:pPr>
        <w:pStyle w:val="Alaprtelmezett"/>
        <w:tabs>
          <w:tab w:val="left" w:pos="2851"/>
        </w:tabs>
        <w:jc w:val="both"/>
      </w:pPr>
    </w:p>
    <w:tbl>
      <w:tblPr>
        <w:tblW w:w="10753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2705"/>
        <w:gridCol w:w="425"/>
        <w:gridCol w:w="536"/>
        <w:gridCol w:w="380"/>
        <w:gridCol w:w="131"/>
        <w:gridCol w:w="3205"/>
        <w:gridCol w:w="1237"/>
        <w:gridCol w:w="1031"/>
        <w:gridCol w:w="1103"/>
      </w:tblGrid>
      <w:tr w:rsidR="00EE478A" w:rsidRPr="00A829E1" w:rsidTr="00F63678">
        <w:trPr>
          <w:trHeight w:val="420"/>
        </w:trPr>
        <w:tc>
          <w:tcPr>
            <w:tcW w:w="10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pStyle w:val="Alaprtelmezett"/>
              <w:tabs>
                <w:tab w:val="left" w:pos="2851"/>
              </w:tabs>
              <w:jc w:val="both"/>
              <w:rPr>
                <w:i/>
                <w:sz w:val="20"/>
                <w:szCs w:val="20"/>
              </w:rPr>
            </w:pPr>
            <w:r w:rsidRPr="00A829E1">
              <w:rPr>
                <w:i/>
                <w:sz w:val="20"/>
                <w:szCs w:val="20"/>
              </w:rPr>
              <w:t>3.</w:t>
            </w:r>
            <w:r>
              <w:rPr>
                <w:i/>
                <w:sz w:val="20"/>
                <w:szCs w:val="20"/>
              </w:rPr>
              <w:t>2</w:t>
            </w:r>
            <w:r w:rsidRPr="00A829E1">
              <w:rPr>
                <w:i/>
                <w:sz w:val="20"/>
                <w:szCs w:val="20"/>
              </w:rPr>
              <w:t xml:space="preserve"> melléklet a 14/2013.(IX.12.) önkormányzati rendelthez</w:t>
            </w:r>
          </w:p>
          <w:p w:rsidR="00EE478A" w:rsidRPr="00A829E1" w:rsidRDefault="00EE478A" w:rsidP="00F63678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829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9.2. melléklet az 5/2013. (III.11.) önkormányzati rendelethez</w:t>
            </w:r>
          </w:p>
        </w:tc>
      </w:tr>
      <w:tr w:rsidR="00EE478A" w:rsidRPr="00A829E1" w:rsidTr="00F63678">
        <w:trPr>
          <w:trHeight w:val="510"/>
        </w:trPr>
        <w:tc>
          <w:tcPr>
            <w:tcW w:w="417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Polgármesteri Hivatal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EE478A" w:rsidRPr="00A829E1" w:rsidTr="00F63678">
        <w:trPr>
          <w:trHeight w:val="330"/>
        </w:trPr>
        <w:tc>
          <w:tcPr>
            <w:tcW w:w="417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Igazgatási feladatok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EE478A" w:rsidRPr="00A829E1" w:rsidTr="00F63678">
        <w:trPr>
          <w:trHeight w:val="319"/>
        </w:trPr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A829E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E478A" w:rsidRPr="00A829E1" w:rsidTr="00F63678">
        <w:trPr>
          <w:trHeight w:val="270"/>
        </w:trPr>
        <w:tc>
          <w:tcPr>
            <w:tcW w:w="4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tabs>
                <w:tab w:val="left" w:pos="3343"/>
                <w:tab w:val="left" w:pos="3472"/>
              </w:tabs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E478A" w:rsidRPr="00A829E1" w:rsidTr="00F63678">
        <w:trPr>
          <w:trHeight w:val="259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</w:tr>
      <w:tr w:rsidR="00EE478A" w:rsidRPr="00A829E1" w:rsidTr="00F63678">
        <w:trPr>
          <w:trHeight w:val="31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14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Osztalék</w:t>
            </w:r>
            <w:proofErr w:type="gramStart"/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 hozambevétel</w:t>
            </w:r>
            <w:proofErr w:type="gramEnd"/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Kamatbevétel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Átvett </w:t>
            </w:r>
            <w:proofErr w:type="gramStart"/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pénzeszközök  államháztartáson</w:t>
            </w:r>
            <w:proofErr w:type="gramEnd"/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belülről (2.1.+2.4.)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Önkormányzati támogatás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13 678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 (1+…+4)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13 692</w:t>
            </w:r>
          </w:p>
        </w:tc>
      </w:tr>
      <w:tr w:rsidR="00EE478A" w:rsidRPr="00A829E1" w:rsidTr="00F63678">
        <w:trPr>
          <w:trHeight w:val="30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</w:rPr>
            </w:pPr>
          </w:p>
        </w:tc>
        <w:tc>
          <w:tcPr>
            <w:tcW w:w="4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V. Finanszírozási bevételek (6.1.+6.2.)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3 886</w:t>
            </w:r>
          </w:p>
        </w:tc>
      </w:tr>
      <w:tr w:rsidR="00EE478A" w:rsidRPr="00A829E1" w:rsidTr="00F63678">
        <w:trPr>
          <w:trHeight w:val="300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3 886</w:t>
            </w:r>
          </w:p>
        </w:tc>
      </w:tr>
      <w:tr w:rsidR="00EE478A" w:rsidRPr="00A829E1" w:rsidTr="00F63678">
        <w:trPr>
          <w:trHeight w:val="315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</w:rPr>
            </w:pPr>
            <w:r w:rsidRPr="00A829E1">
              <w:rPr>
                <w:rFonts w:ascii="Times New Roman CE" w:eastAsia="Times New Roman" w:hAnsi="Times New Roman CE" w:cs="Times New Roman CE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33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VI. Függő, átfutó, kiegyenlítő bevételek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2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A829E1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 ÖSSZESEN: (5+6+7)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17 578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16 259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10 708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2 649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2 902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1 319</w:t>
            </w:r>
          </w:p>
        </w:tc>
      </w:tr>
      <w:tr w:rsidR="00EE478A" w:rsidRPr="00A829E1" w:rsidTr="00F63678">
        <w:trPr>
          <w:trHeight w:val="24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30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55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30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85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7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trHeight w:val="27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17 578</w:t>
            </w:r>
          </w:p>
        </w:tc>
      </w:tr>
      <w:tr w:rsidR="00EE478A" w:rsidRPr="00A829E1" w:rsidTr="00F63678">
        <w:trPr>
          <w:trHeight w:val="270"/>
        </w:trPr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EE478A" w:rsidRPr="00A829E1" w:rsidTr="00F63678">
        <w:trPr>
          <w:trHeight w:val="270"/>
        </w:trPr>
        <w:tc>
          <w:tcPr>
            <w:tcW w:w="3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</w:tr>
      <w:tr w:rsidR="00EE478A" w:rsidRPr="00A829E1" w:rsidTr="00F63678">
        <w:trPr>
          <w:trHeight w:val="270"/>
        </w:trPr>
        <w:tc>
          <w:tcPr>
            <w:tcW w:w="3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EE478A" w:rsidRPr="00A829E1" w:rsidTr="00F63678">
        <w:trPr>
          <w:gridAfter w:val="1"/>
          <w:wAfter w:w="1103" w:type="dxa"/>
          <w:trHeight w:val="420"/>
        </w:trPr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78A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78A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78A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78A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78A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78A" w:rsidRPr="00E07464" w:rsidRDefault="00EE478A" w:rsidP="00F63678">
            <w:pPr>
              <w:jc w:val="lef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4.1 melléklet a</w:t>
            </w:r>
            <w:r w:rsidRPr="00E0746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14/2013.(IX.12.) önkormányzati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rendelethez</w:t>
            </w:r>
          </w:p>
          <w:p w:rsidR="00EE478A" w:rsidRPr="00E07464" w:rsidRDefault="00EE478A" w:rsidP="00F63678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0746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11.1. melléklet </w:t>
            </w:r>
            <w:proofErr w:type="gramStart"/>
            <w:r w:rsidRPr="00E0746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proofErr w:type="gramEnd"/>
            <w:r w:rsidRPr="00E0746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5/2013. (III.11.) önkormányzati rendelethez</w:t>
            </w:r>
          </w:p>
        </w:tc>
      </w:tr>
      <w:tr w:rsidR="00EE478A" w:rsidRPr="00A829E1" w:rsidTr="00F63678">
        <w:trPr>
          <w:gridAfter w:val="1"/>
          <w:wAfter w:w="1103" w:type="dxa"/>
          <w:trHeight w:val="510"/>
        </w:trPr>
        <w:tc>
          <w:tcPr>
            <w:tcW w:w="40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Általános Művelődési Központ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05</w:t>
            </w:r>
          </w:p>
        </w:tc>
      </w:tr>
      <w:tr w:rsidR="00EE478A" w:rsidRPr="00A829E1" w:rsidTr="00F63678">
        <w:trPr>
          <w:gridAfter w:val="1"/>
          <w:wAfter w:w="1103" w:type="dxa"/>
          <w:trHeight w:val="330"/>
        </w:trPr>
        <w:tc>
          <w:tcPr>
            <w:tcW w:w="40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Lurkóház Óvoda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319"/>
        </w:trPr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A829E1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E478A" w:rsidRPr="00A829E1" w:rsidTr="00F63678">
        <w:trPr>
          <w:gridAfter w:val="1"/>
          <w:wAfter w:w="1103" w:type="dxa"/>
          <w:trHeight w:val="495"/>
        </w:trPr>
        <w:tc>
          <w:tcPr>
            <w:tcW w:w="40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E478A" w:rsidRPr="00A829E1" w:rsidTr="00F63678">
        <w:trPr>
          <w:gridAfter w:val="1"/>
          <w:wAfter w:w="1103" w:type="dxa"/>
          <w:trHeight w:val="259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</w:tr>
      <w:tr w:rsidR="00EE478A" w:rsidRPr="00A829E1" w:rsidTr="00F63678">
        <w:trPr>
          <w:gridAfter w:val="1"/>
          <w:wAfter w:w="1103" w:type="dxa"/>
          <w:trHeight w:val="319"/>
        </w:trPr>
        <w:tc>
          <w:tcPr>
            <w:tcW w:w="27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Osztalék</w:t>
            </w:r>
            <w:proofErr w:type="gramStart"/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 hozambevétel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Kamatbevétel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Átvett </w:t>
            </w:r>
            <w:proofErr w:type="gramStart"/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pénzeszközök  államháztartáson</w:t>
            </w:r>
            <w:proofErr w:type="gramEnd"/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belülről (2.1.+2.4.)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Önkormányzati támogatás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35 979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 (1+…+4)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35 979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V. Finanszírozási bevételek (6.1.+6.2.)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300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30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</w:rPr>
            </w:pPr>
            <w:r w:rsidRPr="00A829E1">
              <w:rPr>
                <w:rFonts w:ascii="Times New Roman CE" w:eastAsia="Times New Roman" w:hAnsi="Times New Roman CE" w:cs="Times New Roman CE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7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VI. Függő, átfutó, kiegyenlítő bevételek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33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29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A829E1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 ÖSSZESEN: (5+6+7)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35 979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35 979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25 090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6 758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4 131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4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30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465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300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85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A829E1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829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A829E1" w:rsidTr="00F63678">
        <w:trPr>
          <w:gridAfter w:val="1"/>
          <w:wAfter w:w="1103" w:type="dxa"/>
          <w:trHeight w:val="27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35 979</w:t>
            </w:r>
          </w:p>
        </w:tc>
      </w:tr>
      <w:tr w:rsidR="00EE478A" w:rsidRPr="00A829E1" w:rsidTr="00F63678">
        <w:trPr>
          <w:gridAfter w:val="1"/>
          <w:wAfter w:w="1103" w:type="dxa"/>
          <w:trHeight w:val="270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14</w:t>
            </w:r>
          </w:p>
        </w:tc>
      </w:tr>
      <w:tr w:rsidR="00EE478A" w:rsidRPr="00A829E1" w:rsidTr="00F63678">
        <w:trPr>
          <w:gridAfter w:val="1"/>
          <w:wAfter w:w="1103" w:type="dxa"/>
          <w:trHeight w:val="270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A829E1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A829E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</w:pPr>
    </w:p>
    <w:p w:rsidR="00EE478A" w:rsidRPr="00E07464" w:rsidRDefault="00EE478A" w:rsidP="00EE478A">
      <w:pPr>
        <w:jc w:val="lef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4.1 melléklet a</w:t>
      </w:r>
      <w:r w:rsidRPr="00E07464">
        <w:rPr>
          <w:rFonts w:ascii="Times New Roman" w:eastAsia="Times New Roman" w:hAnsi="Times New Roman" w:cs="Times New Roman"/>
          <w:i/>
          <w:sz w:val="18"/>
          <w:szCs w:val="18"/>
        </w:rPr>
        <w:t xml:space="preserve"> 14/2013.(IX.12.) önkormányzati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rendelethez</w:t>
      </w:r>
    </w:p>
    <w:tbl>
      <w:tblPr>
        <w:tblW w:w="9619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2421"/>
        <w:gridCol w:w="1245"/>
        <w:gridCol w:w="425"/>
        <w:gridCol w:w="3544"/>
        <w:gridCol w:w="1984"/>
      </w:tblGrid>
      <w:tr w:rsidR="00EE478A" w:rsidRPr="00E07464" w:rsidTr="00F63678">
        <w:trPr>
          <w:trHeight w:val="420"/>
        </w:trPr>
        <w:tc>
          <w:tcPr>
            <w:tcW w:w="9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464">
              <w:rPr>
                <w:rFonts w:ascii="Times New Roman" w:eastAsia="Times New Roman" w:hAnsi="Times New Roman" w:cs="Times New Roman"/>
                <w:sz w:val="18"/>
                <w:szCs w:val="18"/>
              </w:rPr>
              <w:t>11.2. melléklet 5/2013 (III.11.) önkormányzati rendelethez</w:t>
            </w:r>
          </w:p>
        </w:tc>
      </w:tr>
      <w:tr w:rsidR="00EE478A" w:rsidRPr="00E07464" w:rsidTr="00F63678">
        <w:trPr>
          <w:trHeight w:val="510"/>
        </w:trPr>
        <w:tc>
          <w:tcPr>
            <w:tcW w:w="40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Általános Művelődési Központ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05</w:t>
            </w:r>
          </w:p>
        </w:tc>
      </w:tr>
      <w:tr w:rsidR="00EE478A" w:rsidRPr="00E07464" w:rsidTr="00F63678">
        <w:trPr>
          <w:trHeight w:val="330"/>
        </w:trPr>
        <w:tc>
          <w:tcPr>
            <w:tcW w:w="40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Művelődési Ház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E07464" w:rsidTr="00F63678">
        <w:trPr>
          <w:trHeight w:val="319"/>
        </w:trPr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E07464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E074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E478A" w:rsidRPr="00E07464" w:rsidTr="00F63678">
        <w:trPr>
          <w:trHeight w:val="270"/>
        </w:trPr>
        <w:tc>
          <w:tcPr>
            <w:tcW w:w="4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E478A" w:rsidRPr="00E07464" w:rsidTr="00F63678">
        <w:trPr>
          <w:trHeight w:val="259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</w:tr>
      <w:tr w:rsidR="00EE478A" w:rsidRPr="00E07464" w:rsidTr="00F63678">
        <w:trPr>
          <w:trHeight w:val="319"/>
        </w:trPr>
        <w:tc>
          <w:tcPr>
            <w:tcW w:w="24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left="-39" w:firstLine="39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Osztalék</w:t>
            </w:r>
            <w:proofErr w:type="gramStart"/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 hozambevétel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Kamatbevétel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Átvett </w:t>
            </w:r>
            <w:proofErr w:type="gramStart"/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pénzeszközök  államháztartáson</w:t>
            </w:r>
            <w:proofErr w:type="gramEnd"/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belülről (2.1.+2.4.)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Önkormányzati támogatás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3 814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 (1+…+4)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3 814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7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V. Finanszírozási bevételek (6.1.+6.2.)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30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30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</w:rPr>
            </w:pPr>
            <w:r w:rsidRPr="00E07464">
              <w:rPr>
                <w:rFonts w:ascii="Times New Roman CE" w:eastAsia="Times New Roman" w:hAnsi="Times New Roman CE" w:cs="Times New Roman CE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7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7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E0746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074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VI. Függő, átfutó, kiegyenlítő bevételek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33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7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E07464" w:rsidRDefault="00EE478A" w:rsidP="00F63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74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E07464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74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 ÖSSZESEN: (5+6+7)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3 814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3 814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1 026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277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2 511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4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30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465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30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85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74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E0746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074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E07464" w:rsidTr="00F63678">
        <w:trPr>
          <w:trHeight w:val="27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3 814</w:t>
            </w:r>
          </w:p>
        </w:tc>
      </w:tr>
      <w:tr w:rsidR="00EE478A" w:rsidRPr="00E07464" w:rsidTr="00F63678">
        <w:trPr>
          <w:trHeight w:val="270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</w:tr>
      <w:tr w:rsidR="00EE478A" w:rsidRPr="00E07464" w:rsidTr="00F63678">
        <w:trPr>
          <w:trHeight w:val="270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E07464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074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</w:tbl>
    <w:p w:rsidR="00EE478A" w:rsidRDefault="00EE478A" w:rsidP="00EE478A">
      <w:pPr>
        <w:pStyle w:val="Alaprtelmezett"/>
        <w:tabs>
          <w:tab w:val="left" w:pos="2851"/>
        </w:tabs>
        <w:jc w:val="both"/>
      </w:pPr>
    </w:p>
    <w:tbl>
      <w:tblPr>
        <w:tblW w:w="9368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996"/>
        <w:gridCol w:w="850"/>
        <w:gridCol w:w="820"/>
        <w:gridCol w:w="186"/>
        <w:gridCol w:w="194"/>
        <w:gridCol w:w="3362"/>
        <w:gridCol w:w="116"/>
        <w:gridCol w:w="1179"/>
        <w:gridCol w:w="665"/>
      </w:tblGrid>
      <w:tr w:rsidR="00EE478A" w:rsidRPr="006675C4" w:rsidTr="00F63678">
        <w:trPr>
          <w:trHeight w:val="495"/>
        </w:trPr>
        <w:tc>
          <w:tcPr>
            <w:tcW w:w="9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4.2</w:t>
            </w:r>
            <w:proofErr w:type="gramStart"/>
            <w:r w:rsidRPr="006675C4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.melléklet</w:t>
            </w:r>
            <w:proofErr w:type="gramEnd"/>
            <w:r w:rsidRPr="006675C4">
              <w:rPr>
                <w:rFonts w:ascii="Times New Roman CE" w:eastAsia="Times New Roman" w:hAnsi="Times New Roman CE" w:cs="Times New Roman CE"/>
                <w:sz w:val="18"/>
                <w:szCs w:val="18"/>
              </w:rPr>
              <w:t xml:space="preserve"> a 14/2013.(IX.12) önkormányzati rendelethez</w:t>
            </w:r>
          </w:p>
        </w:tc>
      </w:tr>
      <w:tr w:rsidR="00EE478A" w:rsidRPr="006675C4" w:rsidTr="00F63678">
        <w:trPr>
          <w:trHeight w:val="255"/>
        </w:trPr>
        <w:tc>
          <w:tcPr>
            <w:tcW w:w="38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Bekecsi Közös Önkormányzati Hivatal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04</w:t>
            </w:r>
          </w:p>
        </w:tc>
      </w:tr>
      <w:tr w:rsidR="00EE478A" w:rsidRPr="006675C4" w:rsidTr="00F63678">
        <w:trPr>
          <w:trHeight w:val="270"/>
        </w:trPr>
        <w:tc>
          <w:tcPr>
            <w:tcW w:w="385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Intézmény összesen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6675C4" w:rsidTr="00F63678">
        <w:trPr>
          <w:trHeight w:val="285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6675C4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6675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E478A" w:rsidRPr="006675C4" w:rsidTr="00F63678">
        <w:trPr>
          <w:trHeight w:val="495"/>
        </w:trPr>
        <w:tc>
          <w:tcPr>
            <w:tcW w:w="38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Osztalék</w:t>
            </w:r>
            <w:proofErr w:type="gramStart"/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 hozambevétel</w:t>
            </w:r>
            <w:proofErr w:type="gramEnd"/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Kamatbevétel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435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Átvett </w:t>
            </w:r>
            <w:proofErr w:type="gramStart"/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pénzeszközök  államháztartáson</w:t>
            </w:r>
            <w:proofErr w:type="gramEnd"/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belülről (2.1.+2.4.)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55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5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5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435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46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55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8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Önkormányzati támogatás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44 289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 (1+…+4)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44 289</w:t>
            </w:r>
          </w:p>
        </w:tc>
      </w:tr>
      <w:tr w:rsidR="00EE478A" w:rsidRPr="006675C4" w:rsidTr="00F63678">
        <w:trPr>
          <w:trHeight w:val="31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675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</w:rPr>
            </w:pPr>
          </w:p>
        </w:tc>
        <w:tc>
          <w:tcPr>
            <w:tcW w:w="35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V. Finanszírozási bevételek (6.1.+6.2.)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1 549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1 549</w:t>
            </w:r>
          </w:p>
        </w:tc>
      </w:tr>
      <w:tr w:rsidR="00EE478A" w:rsidRPr="006675C4" w:rsidTr="00F63678">
        <w:trPr>
          <w:trHeight w:val="31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</w:rPr>
            </w:pPr>
            <w:r w:rsidRPr="006675C4">
              <w:rPr>
                <w:rFonts w:ascii="Times New Roman CE" w:eastAsia="Times New Roman" w:hAnsi="Times New Roman CE" w:cs="Times New Roman CE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675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6675C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6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VI. Függő, átfutó, kiegyenlítő bevételek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675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6675C4" w:rsidRDefault="00EE478A" w:rsidP="00F63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5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6675C4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75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 ÖSSZESEN: (5+6+7)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45 838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8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45 838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26 203</w:t>
            </w:r>
          </w:p>
        </w:tc>
      </w:tr>
      <w:tr w:rsidR="00EE478A" w:rsidRPr="006675C4" w:rsidTr="00F63678">
        <w:trPr>
          <w:trHeight w:val="45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6 467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13 073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8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95</w:t>
            </w:r>
          </w:p>
        </w:tc>
      </w:tr>
      <w:tr w:rsidR="00EE478A" w:rsidRPr="006675C4" w:rsidTr="00F63678">
        <w:trPr>
          <w:trHeight w:val="285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70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46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85"/>
        </w:trPr>
        <w:tc>
          <w:tcPr>
            <w:tcW w:w="2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8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675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6675C4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675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6675C4" w:rsidTr="00F63678">
        <w:trPr>
          <w:trHeight w:val="285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45 838</w:t>
            </w:r>
          </w:p>
        </w:tc>
      </w:tr>
      <w:tr w:rsidR="00EE478A" w:rsidRPr="006675C4" w:rsidTr="00F63678">
        <w:trPr>
          <w:trHeight w:val="270"/>
        </w:trPr>
        <w:tc>
          <w:tcPr>
            <w:tcW w:w="74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12</w:t>
            </w:r>
          </w:p>
        </w:tc>
      </w:tr>
      <w:tr w:rsidR="00EE478A" w:rsidRPr="006675C4" w:rsidTr="00F63678">
        <w:trPr>
          <w:trHeight w:val="270"/>
        </w:trPr>
        <w:tc>
          <w:tcPr>
            <w:tcW w:w="740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6675C4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6675C4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667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330"/>
        </w:trPr>
        <w:tc>
          <w:tcPr>
            <w:tcW w:w="8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4.3</w:t>
            </w:r>
            <w:proofErr w:type="gramStart"/>
            <w:r w:rsidRPr="00BD387C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.melléklet</w:t>
            </w:r>
            <w:proofErr w:type="gramEnd"/>
            <w:r w:rsidRPr="00BD387C">
              <w:rPr>
                <w:rFonts w:ascii="Times New Roman CE" w:eastAsia="Times New Roman" w:hAnsi="Times New Roman CE" w:cs="Times New Roman CE"/>
                <w:sz w:val="18"/>
                <w:szCs w:val="18"/>
              </w:rPr>
              <w:t xml:space="preserve"> a 14/2013.(IX.12.) önkormányzati rendelethez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40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lastRenderedPageBreak/>
              <w:t>Költségvetési szerv megnevezése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Bekecsi Közös Önkormányzati Hivatal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04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40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BEKECS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85"/>
        </w:trPr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78A" w:rsidRPr="00BD387C" w:rsidRDefault="00EE478A" w:rsidP="00F63678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BD38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4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Nyújtott szolgáltatások ellenértéke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Bérleti díj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forgalmi adó bevétel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Osztalék</w:t>
            </w:r>
            <w:proofErr w:type="gramStart"/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,  hozambevétel</w:t>
            </w:r>
            <w:proofErr w:type="gramEnd"/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Kamatbevétel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435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II. Átvett </w:t>
            </w:r>
            <w:proofErr w:type="gramStart"/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pénzeszközök  államháztartáson</w:t>
            </w:r>
            <w:proofErr w:type="gramEnd"/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belülről (2.1.+2.4.)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46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Önkormányzati támogatás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24 456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 (1+…+4)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24 456</w:t>
            </w:r>
          </w:p>
        </w:tc>
      </w:tr>
      <w:tr w:rsidR="00EE478A" w:rsidRPr="00BD387C" w:rsidTr="00F63678">
        <w:trPr>
          <w:gridAfter w:val="1"/>
          <w:wAfter w:w="665" w:type="dxa"/>
          <w:trHeight w:val="315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38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i/>
                <w:iCs/>
              </w:rPr>
            </w:pPr>
          </w:p>
        </w:tc>
        <w:tc>
          <w:tcPr>
            <w:tcW w:w="34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V. Finanszírozási bevételek (6.1.+6.2.)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1 549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1 549</w:t>
            </w:r>
          </w:p>
        </w:tc>
      </w:tr>
      <w:tr w:rsidR="00EE478A" w:rsidRPr="00BD387C" w:rsidTr="00F63678">
        <w:trPr>
          <w:gridAfter w:val="1"/>
          <w:wAfter w:w="665" w:type="dxa"/>
          <w:trHeight w:val="31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</w:rPr>
            </w:pPr>
            <w:r w:rsidRPr="00BD387C">
              <w:rPr>
                <w:rFonts w:ascii="Times New Roman CE" w:eastAsia="Times New Roman" w:hAnsi="Times New Roman CE" w:cs="Times New Roman CE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38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BD387C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38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VI. Függő, átfutó, kiegyenlítő bevételek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38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BD387C" w:rsidRDefault="00EE478A" w:rsidP="00F63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38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BD387C" w:rsidRDefault="00EE478A" w:rsidP="00F63678">
            <w:pPr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3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 ÖSSZESEN: (5+6+7)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26 005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26 005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13 585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3 400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8 925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95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5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46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D38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78A" w:rsidRPr="00BD387C" w:rsidRDefault="00EE478A" w:rsidP="00F636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38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26 005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7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</w:tr>
      <w:tr w:rsidR="00EE478A" w:rsidRPr="00BD387C" w:rsidTr="00F63678">
        <w:trPr>
          <w:gridAfter w:val="1"/>
          <w:wAfter w:w="665" w:type="dxa"/>
          <w:trHeight w:val="270"/>
        </w:trPr>
        <w:tc>
          <w:tcPr>
            <w:tcW w:w="36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BD387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78A" w:rsidRPr="00BD387C" w:rsidRDefault="00EE478A" w:rsidP="00F63678">
            <w:pPr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BD387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</w:tbl>
    <w:p w:rsidR="007D672C" w:rsidRDefault="007D672C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9"/>
    <w:multiLevelType w:val="singleLevel"/>
    <w:tmpl w:val="00000009"/>
    <w:name w:val="WW8Num9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>
    <w:nsid w:val="0000000A"/>
    <w:multiLevelType w:val="singleLevel"/>
    <w:tmpl w:val="3DBE066E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1C93432"/>
    <w:multiLevelType w:val="hybridMultilevel"/>
    <w:tmpl w:val="1D664F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0E7DA5"/>
    <w:multiLevelType w:val="hybridMultilevel"/>
    <w:tmpl w:val="CA6C3280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84911B3"/>
    <w:multiLevelType w:val="hybridMultilevel"/>
    <w:tmpl w:val="76563608"/>
    <w:lvl w:ilvl="0" w:tplc="8C8436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86E6A2E"/>
    <w:multiLevelType w:val="hybridMultilevel"/>
    <w:tmpl w:val="8CFC1C86"/>
    <w:lvl w:ilvl="0" w:tplc="E35A7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64FBA"/>
    <w:multiLevelType w:val="multilevel"/>
    <w:tmpl w:val="B32C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F00CB"/>
    <w:multiLevelType w:val="hybridMultilevel"/>
    <w:tmpl w:val="2444CFAC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F83698"/>
    <w:multiLevelType w:val="hybridMultilevel"/>
    <w:tmpl w:val="27648F6A"/>
    <w:lvl w:ilvl="0" w:tplc="750A74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4823C5"/>
    <w:multiLevelType w:val="hybridMultilevel"/>
    <w:tmpl w:val="FBC68AB8"/>
    <w:lvl w:ilvl="0" w:tplc="E75C303C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F20519C"/>
    <w:multiLevelType w:val="hybridMultilevel"/>
    <w:tmpl w:val="257679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D3030"/>
    <w:multiLevelType w:val="hybridMultilevel"/>
    <w:tmpl w:val="95F67F90"/>
    <w:lvl w:ilvl="0" w:tplc="E75C30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16E87"/>
    <w:multiLevelType w:val="hybridMultilevel"/>
    <w:tmpl w:val="E3246268"/>
    <w:lvl w:ilvl="0" w:tplc="E75C303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2C56CA"/>
    <w:multiLevelType w:val="hybridMultilevel"/>
    <w:tmpl w:val="9778522E"/>
    <w:lvl w:ilvl="0" w:tplc="E75C303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DA563F"/>
    <w:multiLevelType w:val="hybridMultilevel"/>
    <w:tmpl w:val="DC5A1D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731A4"/>
    <w:multiLevelType w:val="hybridMultilevel"/>
    <w:tmpl w:val="437C36B2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5E4F30"/>
    <w:multiLevelType w:val="multilevel"/>
    <w:tmpl w:val="55FE495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>
    <w:nsid w:val="439904C9"/>
    <w:multiLevelType w:val="hybridMultilevel"/>
    <w:tmpl w:val="7A8E2E98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3C1B24"/>
    <w:multiLevelType w:val="hybridMultilevel"/>
    <w:tmpl w:val="F3FA7110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FE6B61"/>
    <w:multiLevelType w:val="hybridMultilevel"/>
    <w:tmpl w:val="4F98CCF6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805BB1"/>
    <w:multiLevelType w:val="hybridMultilevel"/>
    <w:tmpl w:val="9FB4575A"/>
    <w:lvl w:ilvl="0" w:tplc="127466D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DC42A31"/>
    <w:multiLevelType w:val="hybridMultilevel"/>
    <w:tmpl w:val="90547A44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7D3B6D"/>
    <w:multiLevelType w:val="hybridMultilevel"/>
    <w:tmpl w:val="C30C51E2"/>
    <w:lvl w:ilvl="0" w:tplc="F83828C0">
      <w:start w:val="6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E7217"/>
    <w:multiLevelType w:val="hybridMultilevel"/>
    <w:tmpl w:val="381CD5CE"/>
    <w:lvl w:ilvl="0" w:tplc="E75C30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A7783"/>
    <w:multiLevelType w:val="hybridMultilevel"/>
    <w:tmpl w:val="6D163C72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026BB9"/>
    <w:multiLevelType w:val="hybridMultilevel"/>
    <w:tmpl w:val="BDDC55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44FD2"/>
    <w:multiLevelType w:val="hybridMultilevel"/>
    <w:tmpl w:val="D82839B8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2A4892"/>
    <w:multiLevelType w:val="hybridMultilevel"/>
    <w:tmpl w:val="81701994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143616"/>
    <w:multiLevelType w:val="hybridMultilevel"/>
    <w:tmpl w:val="6E842800"/>
    <w:lvl w:ilvl="0" w:tplc="0B401390">
      <w:start w:val="1"/>
      <w:numFmt w:val="bullet"/>
      <w:lvlText w:val="="/>
      <w:lvlJc w:val="left"/>
      <w:pPr>
        <w:ind w:left="142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D520A2"/>
    <w:multiLevelType w:val="hybridMultilevel"/>
    <w:tmpl w:val="4F0E3192"/>
    <w:lvl w:ilvl="0" w:tplc="E75C30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233AE"/>
    <w:multiLevelType w:val="hybridMultilevel"/>
    <w:tmpl w:val="B5842F8E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CDC105A"/>
    <w:multiLevelType w:val="hybridMultilevel"/>
    <w:tmpl w:val="F692E83C"/>
    <w:lvl w:ilvl="0" w:tplc="E75C30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1066F"/>
    <w:multiLevelType w:val="hybridMultilevel"/>
    <w:tmpl w:val="E54C41BE"/>
    <w:lvl w:ilvl="0" w:tplc="E75C30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4252FE"/>
    <w:multiLevelType w:val="multilevel"/>
    <w:tmpl w:val="8A648F92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37">
    <w:nsid w:val="728D6D04"/>
    <w:multiLevelType w:val="hybridMultilevel"/>
    <w:tmpl w:val="E722B6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D0540"/>
    <w:multiLevelType w:val="hybridMultilevel"/>
    <w:tmpl w:val="333A95A2"/>
    <w:lvl w:ilvl="0" w:tplc="E75C30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945F9"/>
    <w:multiLevelType w:val="hybridMultilevel"/>
    <w:tmpl w:val="45C03FE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19"/>
  </w:num>
  <w:num w:numId="3">
    <w:abstractNumId w:val="25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28"/>
  </w:num>
  <w:num w:numId="11">
    <w:abstractNumId w:val="5"/>
  </w:num>
  <w:num w:numId="12">
    <w:abstractNumId w:val="8"/>
  </w:num>
  <w:num w:numId="13">
    <w:abstractNumId w:val="17"/>
  </w:num>
  <w:num w:numId="14">
    <w:abstractNumId w:val="37"/>
  </w:num>
  <w:num w:numId="15">
    <w:abstractNumId w:val="13"/>
  </w:num>
  <w:num w:numId="16">
    <w:abstractNumId w:val="9"/>
  </w:num>
  <w:num w:numId="17">
    <w:abstractNumId w:val="22"/>
  </w:num>
  <w:num w:numId="18">
    <w:abstractNumId w:val="21"/>
  </w:num>
  <w:num w:numId="19">
    <w:abstractNumId w:val="33"/>
  </w:num>
  <w:num w:numId="20">
    <w:abstractNumId w:val="35"/>
  </w:num>
  <w:num w:numId="21">
    <w:abstractNumId w:val="27"/>
  </w:num>
  <w:num w:numId="22">
    <w:abstractNumId w:val="10"/>
  </w:num>
  <w:num w:numId="23">
    <w:abstractNumId w:val="18"/>
  </w:num>
  <w:num w:numId="24">
    <w:abstractNumId w:val="20"/>
  </w:num>
  <w:num w:numId="25">
    <w:abstractNumId w:val="6"/>
  </w:num>
  <w:num w:numId="26">
    <w:abstractNumId w:val="30"/>
  </w:num>
  <w:num w:numId="27">
    <w:abstractNumId w:val="34"/>
  </w:num>
  <w:num w:numId="28">
    <w:abstractNumId w:val="32"/>
  </w:num>
  <w:num w:numId="29">
    <w:abstractNumId w:val="38"/>
  </w:num>
  <w:num w:numId="30">
    <w:abstractNumId w:val="26"/>
  </w:num>
  <w:num w:numId="31">
    <w:abstractNumId w:val="14"/>
  </w:num>
  <w:num w:numId="32">
    <w:abstractNumId w:val="23"/>
  </w:num>
  <w:num w:numId="33">
    <w:abstractNumId w:val="39"/>
  </w:num>
  <w:num w:numId="34">
    <w:abstractNumId w:val="15"/>
  </w:num>
  <w:num w:numId="35">
    <w:abstractNumId w:val="31"/>
  </w:num>
  <w:num w:numId="36">
    <w:abstractNumId w:val="24"/>
  </w:num>
  <w:num w:numId="37">
    <w:abstractNumId w:val="29"/>
  </w:num>
  <w:num w:numId="38">
    <w:abstractNumId w:val="12"/>
  </w:num>
  <w:num w:numId="39">
    <w:abstractNumId w:val="16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478A"/>
    <w:rsid w:val="000C3C29"/>
    <w:rsid w:val="007D672C"/>
    <w:rsid w:val="00C97EBC"/>
    <w:rsid w:val="00EE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78A"/>
    <w:pPr>
      <w:jc w:val="center"/>
    </w:pPr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EE478A"/>
    <w:pPr>
      <w:keepNext/>
      <w:numPr>
        <w:numId w:val="5"/>
      </w:numPr>
      <w:suppressAutoHyphens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EE478A"/>
    <w:pPr>
      <w:keepNext/>
      <w:numPr>
        <w:ilvl w:val="1"/>
        <w:numId w:val="5"/>
      </w:numPr>
      <w:suppressAutoHyphens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EE478A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EE478A"/>
    <w:pPr>
      <w:keepNext/>
      <w:numPr>
        <w:ilvl w:val="3"/>
        <w:numId w:val="5"/>
      </w:numPr>
      <w:tabs>
        <w:tab w:val="left" w:pos="851"/>
      </w:tabs>
      <w:suppressAutoHyphens/>
      <w:overflowPunct w:val="0"/>
      <w:autoSpaceDE w:val="0"/>
      <w:textAlignment w:val="baseline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EE478A"/>
    <w:pPr>
      <w:keepNext/>
      <w:numPr>
        <w:ilvl w:val="4"/>
        <w:numId w:val="5"/>
      </w:numPr>
      <w:suppressAutoHyphens/>
      <w:jc w:val="left"/>
      <w:outlineLvl w:val="4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EE478A"/>
    <w:pPr>
      <w:keepNext/>
      <w:numPr>
        <w:ilvl w:val="5"/>
        <w:numId w:val="5"/>
      </w:numPr>
      <w:suppressAutoHyphens/>
      <w:jc w:val="both"/>
      <w:outlineLvl w:val="5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EE478A"/>
    <w:pPr>
      <w:keepNext/>
      <w:numPr>
        <w:ilvl w:val="6"/>
        <w:numId w:val="5"/>
      </w:numPr>
      <w:suppressAutoHyphens/>
      <w:overflowPunct w:val="0"/>
      <w:autoSpaceDE w:val="0"/>
      <w:spacing w:before="120" w:after="120"/>
      <w:textAlignment w:val="baseline"/>
      <w:outlineLvl w:val="6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EE478A"/>
    <w:pPr>
      <w:keepNext/>
      <w:numPr>
        <w:ilvl w:val="7"/>
        <w:numId w:val="5"/>
      </w:numPr>
      <w:tabs>
        <w:tab w:val="left" w:pos="1134"/>
      </w:tabs>
      <w:suppressAutoHyphens/>
      <w:spacing w:before="120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msor9">
    <w:name w:val="heading 9"/>
    <w:basedOn w:val="Norml"/>
    <w:next w:val="Norml"/>
    <w:link w:val="Cmsor9Char"/>
    <w:qFormat/>
    <w:rsid w:val="00EE478A"/>
    <w:pPr>
      <w:keepNext/>
      <w:numPr>
        <w:ilvl w:val="8"/>
        <w:numId w:val="5"/>
      </w:numPr>
      <w:tabs>
        <w:tab w:val="left" w:pos="1134"/>
      </w:tabs>
      <w:suppressAutoHyphens/>
      <w:jc w:val="both"/>
      <w:outlineLvl w:val="8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E478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EE478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EE478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EE478A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EE478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Cmsor6Char">
    <w:name w:val="Címsor 6 Char"/>
    <w:basedOn w:val="Bekezdsalapbettpusa"/>
    <w:link w:val="Cmsor6"/>
    <w:rsid w:val="00EE478A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rsid w:val="00EE478A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Cmsor8Char">
    <w:name w:val="Címsor 8 Char"/>
    <w:basedOn w:val="Bekezdsalapbettpusa"/>
    <w:link w:val="Cmsor8"/>
    <w:rsid w:val="00EE47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rsid w:val="00EE478A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Alaprtelmezett">
    <w:name w:val="Alapértelmezett"/>
    <w:rsid w:val="00EE478A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customStyle="1" w:styleId="Cmsor">
    <w:name w:val="Címsor"/>
    <w:basedOn w:val="Alaprtelmezett"/>
    <w:next w:val="Szvegtrzs"/>
    <w:rsid w:val="00EE478A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Alaprtelmezett"/>
    <w:link w:val="SzvegtrzsChar"/>
    <w:rsid w:val="00EE478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E478A"/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EE478A"/>
  </w:style>
  <w:style w:type="paragraph" w:customStyle="1" w:styleId="Felirat">
    <w:name w:val="Felirat"/>
    <w:basedOn w:val="Alaprtelmezett"/>
    <w:rsid w:val="00EE478A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Alaprtelmezett"/>
    <w:rsid w:val="00EE478A"/>
    <w:pPr>
      <w:suppressLineNumbers/>
    </w:pPr>
  </w:style>
  <w:style w:type="paragraph" w:styleId="Szvegtrzsbehzssal">
    <w:name w:val="Body Text Indent"/>
    <w:basedOn w:val="Norml"/>
    <w:link w:val="SzvegtrzsbehzssalChar"/>
    <w:semiHidden/>
    <w:unhideWhenUsed/>
    <w:rsid w:val="00EE478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E478A"/>
    <w:rPr>
      <w:rFonts w:eastAsiaTheme="minorEastAsia"/>
      <w:lang w:eastAsia="hu-HU"/>
    </w:rPr>
  </w:style>
  <w:style w:type="paragraph" w:styleId="Szvegtrzselssora2">
    <w:name w:val="Body Text First Indent 2"/>
    <w:basedOn w:val="Szvegtrzsbehzssal"/>
    <w:link w:val="Szvegtrzselssora2Char"/>
    <w:rsid w:val="00EE478A"/>
    <w:pPr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elssora2Char">
    <w:name w:val="Szövegtörzs első sora 2 Char"/>
    <w:basedOn w:val="SzvegtrzsbehzssalChar"/>
    <w:link w:val="Szvegtrzselssora2"/>
    <w:rsid w:val="00EE478A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EE478A"/>
    <w:rPr>
      <w:rFonts w:ascii="StarSymbol" w:hAnsi="StarSymbol"/>
    </w:rPr>
  </w:style>
  <w:style w:type="character" w:customStyle="1" w:styleId="WW8Num6z0">
    <w:name w:val="WW8Num6z0"/>
    <w:rsid w:val="00EE478A"/>
    <w:rPr>
      <w:rFonts w:ascii="Wingdings" w:hAnsi="Wingdings"/>
    </w:rPr>
  </w:style>
  <w:style w:type="character" w:customStyle="1" w:styleId="WW8Num7z0">
    <w:name w:val="WW8Num7z0"/>
    <w:rsid w:val="00EE478A"/>
    <w:rPr>
      <w:rFonts w:ascii="Wingdings" w:hAnsi="Wingdings"/>
    </w:rPr>
  </w:style>
  <w:style w:type="character" w:customStyle="1" w:styleId="WW8Num8z0">
    <w:name w:val="WW8Num8z0"/>
    <w:rsid w:val="00EE478A"/>
    <w:rPr>
      <w:rFonts w:ascii="StarSymbol" w:hAnsi="StarSymbol"/>
    </w:rPr>
  </w:style>
  <w:style w:type="character" w:customStyle="1" w:styleId="WW8Num9z0">
    <w:name w:val="WW8Num9z0"/>
    <w:rsid w:val="00EE478A"/>
    <w:rPr>
      <w:rFonts w:ascii="StarSymbol" w:hAnsi="StarSymbol"/>
    </w:rPr>
  </w:style>
  <w:style w:type="character" w:customStyle="1" w:styleId="WW8Num10z0">
    <w:name w:val="WW8Num10z0"/>
    <w:rsid w:val="00EE478A"/>
    <w:rPr>
      <w:rFonts w:ascii="StarSymbol" w:hAnsi="StarSymbol"/>
    </w:rPr>
  </w:style>
  <w:style w:type="character" w:customStyle="1" w:styleId="WW8Num11z0">
    <w:name w:val="WW8Num11z0"/>
    <w:rsid w:val="00EE478A"/>
    <w:rPr>
      <w:rFonts w:ascii="Wingdings" w:hAnsi="Wingdings"/>
    </w:rPr>
  </w:style>
  <w:style w:type="character" w:customStyle="1" w:styleId="WW8Num12z0">
    <w:name w:val="WW8Num12z0"/>
    <w:rsid w:val="00EE478A"/>
    <w:rPr>
      <w:rFonts w:ascii="Wingdings" w:hAnsi="Wingdings"/>
    </w:rPr>
  </w:style>
  <w:style w:type="character" w:customStyle="1" w:styleId="Absatz-Standardschriftart">
    <w:name w:val="Absatz-Standardschriftart"/>
    <w:rsid w:val="00EE478A"/>
  </w:style>
  <w:style w:type="character" w:customStyle="1" w:styleId="WW-Absatz-Standardschriftart">
    <w:name w:val="WW-Absatz-Standardschriftart"/>
    <w:rsid w:val="00EE478A"/>
  </w:style>
  <w:style w:type="character" w:customStyle="1" w:styleId="WW-Absatz-Standardschriftart1">
    <w:name w:val="WW-Absatz-Standardschriftart1"/>
    <w:rsid w:val="00EE478A"/>
  </w:style>
  <w:style w:type="character" w:customStyle="1" w:styleId="WW-Absatz-Standardschriftart11">
    <w:name w:val="WW-Absatz-Standardschriftart11"/>
    <w:rsid w:val="00EE478A"/>
  </w:style>
  <w:style w:type="character" w:customStyle="1" w:styleId="WW-Absatz-Standardschriftart111">
    <w:name w:val="WW-Absatz-Standardschriftart111"/>
    <w:rsid w:val="00EE478A"/>
  </w:style>
  <w:style w:type="character" w:customStyle="1" w:styleId="WW-Absatz-Standardschriftart1111">
    <w:name w:val="WW-Absatz-Standardschriftart1111"/>
    <w:rsid w:val="00EE478A"/>
  </w:style>
  <w:style w:type="character" w:customStyle="1" w:styleId="WW-Absatz-Standardschriftart11111">
    <w:name w:val="WW-Absatz-Standardschriftart11111"/>
    <w:rsid w:val="00EE478A"/>
  </w:style>
  <w:style w:type="character" w:customStyle="1" w:styleId="WW-Absatz-Standardschriftart111111">
    <w:name w:val="WW-Absatz-Standardschriftart111111"/>
    <w:rsid w:val="00EE478A"/>
  </w:style>
  <w:style w:type="character" w:customStyle="1" w:styleId="WW-Absatz-Standardschriftart1111111">
    <w:name w:val="WW-Absatz-Standardschriftart1111111"/>
    <w:rsid w:val="00EE478A"/>
  </w:style>
  <w:style w:type="character" w:customStyle="1" w:styleId="WW-Absatz-Standardschriftart11111111">
    <w:name w:val="WW-Absatz-Standardschriftart11111111"/>
    <w:rsid w:val="00EE478A"/>
  </w:style>
  <w:style w:type="character" w:customStyle="1" w:styleId="WW-Absatz-Standardschriftart111111111">
    <w:name w:val="WW-Absatz-Standardschriftart111111111"/>
    <w:rsid w:val="00EE478A"/>
  </w:style>
  <w:style w:type="character" w:customStyle="1" w:styleId="Bekezdsalapbettpusa3">
    <w:name w:val="Bekezdés alapbetűtípusa3"/>
    <w:rsid w:val="00EE478A"/>
  </w:style>
  <w:style w:type="character" w:customStyle="1" w:styleId="WW-Absatz-Standardschriftart1111111111">
    <w:name w:val="WW-Absatz-Standardschriftart1111111111"/>
    <w:rsid w:val="00EE478A"/>
  </w:style>
  <w:style w:type="character" w:customStyle="1" w:styleId="WW-Absatz-Standardschriftart11111111111">
    <w:name w:val="WW-Absatz-Standardschriftart11111111111"/>
    <w:rsid w:val="00EE478A"/>
  </w:style>
  <w:style w:type="character" w:customStyle="1" w:styleId="Bekezdsalapbettpusa2">
    <w:name w:val="Bekezdés alapbetűtípusa2"/>
    <w:rsid w:val="00EE478A"/>
  </w:style>
  <w:style w:type="character" w:customStyle="1" w:styleId="WW-Absatz-Standardschriftart111111111111">
    <w:name w:val="WW-Absatz-Standardschriftart111111111111"/>
    <w:rsid w:val="00EE478A"/>
  </w:style>
  <w:style w:type="character" w:customStyle="1" w:styleId="WW-Absatz-Standardschriftart1111111111111">
    <w:name w:val="WW-Absatz-Standardschriftart1111111111111"/>
    <w:rsid w:val="00EE478A"/>
  </w:style>
  <w:style w:type="character" w:customStyle="1" w:styleId="WW8Num1z0">
    <w:name w:val="WW8Num1z0"/>
    <w:rsid w:val="00EE478A"/>
    <w:rPr>
      <w:rFonts w:ascii="StarSymbol" w:hAnsi="StarSymbol"/>
    </w:rPr>
  </w:style>
  <w:style w:type="character" w:customStyle="1" w:styleId="WW8Num5z0">
    <w:name w:val="WW8Num5z0"/>
    <w:rsid w:val="00EE478A"/>
    <w:rPr>
      <w:rFonts w:ascii="Wingdings" w:hAnsi="Wingdings"/>
    </w:rPr>
  </w:style>
  <w:style w:type="character" w:customStyle="1" w:styleId="Bekezdsalapbettpusa1">
    <w:name w:val="Bekezdés alapbetűtípusa1"/>
    <w:rsid w:val="00EE478A"/>
  </w:style>
  <w:style w:type="character" w:customStyle="1" w:styleId="WW-Absatz-Standardschriftart11111111111111">
    <w:name w:val="WW-Absatz-Standardschriftart11111111111111"/>
    <w:rsid w:val="00EE478A"/>
  </w:style>
  <w:style w:type="character" w:customStyle="1" w:styleId="Bekezdsalap-bettpusa">
    <w:name w:val="Bekezdés alap-betűtípusa"/>
    <w:rsid w:val="00EE478A"/>
  </w:style>
  <w:style w:type="character" w:customStyle="1" w:styleId="WW-Bekezdsalap-bettpusa">
    <w:name w:val="WW-Bekezdés alap-betűtípusa"/>
    <w:rsid w:val="00EE478A"/>
  </w:style>
  <w:style w:type="character" w:customStyle="1" w:styleId="WW-Absatz-Standardschriftart111111111111111">
    <w:name w:val="WW-Absatz-Standardschriftart111111111111111"/>
    <w:rsid w:val="00EE478A"/>
  </w:style>
  <w:style w:type="character" w:customStyle="1" w:styleId="WW8Num13z0">
    <w:name w:val="WW8Num13z0"/>
    <w:rsid w:val="00EE478A"/>
    <w:rPr>
      <w:rFonts w:ascii="Wingdings" w:hAnsi="Wingdings"/>
    </w:rPr>
  </w:style>
  <w:style w:type="character" w:customStyle="1" w:styleId="WW-Absatz-Standardschriftart1111111111111111">
    <w:name w:val="WW-Absatz-Standardschriftart1111111111111111"/>
    <w:rsid w:val="00EE478A"/>
  </w:style>
  <w:style w:type="character" w:customStyle="1" w:styleId="WW-Absatz-Standardschriftart11111111111111111">
    <w:name w:val="WW-Absatz-Standardschriftart11111111111111111"/>
    <w:rsid w:val="00EE478A"/>
  </w:style>
  <w:style w:type="character" w:customStyle="1" w:styleId="WW-Absatz-Standardschriftart111111111111111111">
    <w:name w:val="WW-Absatz-Standardschriftart111111111111111111"/>
    <w:rsid w:val="00EE478A"/>
  </w:style>
  <w:style w:type="character" w:customStyle="1" w:styleId="WW-Absatz-Standardschriftart1111111111111111111">
    <w:name w:val="WW-Absatz-Standardschriftart1111111111111111111"/>
    <w:rsid w:val="00EE478A"/>
  </w:style>
  <w:style w:type="character" w:customStyle="1" w:styleId="WW-Absatz-Standardschriftart11111111111111111111">
    <w:name w:val="WW-Absatz-Standardschriftart11111111111111111111"/>
    <w:rsid w:val="00EE478A"/>
  </w:style>
  <w:style w:type="character" w:customStyle="1" w:styleId="WW8Num15z0">
    <w:name w:val="WW8Num15z0"/>
    <w:rsid w:val="00EE478A"/>
    <w:rPr>
      <w:rFonts w:ascii="Wingdings" w:hAnsi="Wingdings"/>
    </w:rPr>
  </w:style>
  <w:style w:type="character" w:customStyle="1" w:styleId="WW8Num17z0">
    <w:name w:val="WW8Num17z0"/>
    <w:rsid w:val="00EE478A"/>
    <w:rPr>
      <w:rFonts w:ascii="Wingdings" w:hAnsi="Wingdings"/>
    </w:rPr>
  </w:style>
  <w:style w:type="character" w:customStyle="1" w:styleId="WW8Num20z0">
    <w:name w:val="WW8Num20z0"/>
    <w:rsid w:val="00EE478A"/>
    <w:rPr>
      <w:rFonts w:ascii="Wingdings" w:hAnsi="Wingdings"/>
    </w:rPr>
  </w:style>
  <w:style w:type="character" w:customStyle="1" w:styleId="WW8Num21z0">
    <w:name w:val="WW8Num21z0"/>
    <w:rsid w:val="00EE478A"/>
    <w:rPr>
      <w:rFonts w:ascii="Symbol" w:hAnsi="Symbol"/>
    </w:rPr>
  </w:style>
  <w:style w:type="character" w:customStyle="1" w:styleId="WW8Num25z0">
    <w:name w:val="WW8Num25z0"/>
    <w:rsid w:val="00EE478A"/>
    <w:rPr>
      <w:rFonts w:ascii="StarSymbol" w:hAnsi="StarSymbol"/>
    </w:rPr>
  </w:style>
  <w:style w:type="character" w:customStyle="1" w:styleId="WW8Num25z1">
    <w:name w:val="WW8Num25z1"/>
    <w:rsid w:val="00EE478A"/>
    <w:rPr>
      <w:rFonts w:ascii="Courier New" w:hAnsi="Courier New"/>
    </w:rPr>
  </w:style>
  <w:style w:type="character" w:customStyle="1" w:styleId="WW8Num25z2">
    <w:name w:val="WW8Num25z2"/>
    <w:rsid w:val="00EE478A"/>
    <w:rPr>
      <w:rFonts w:ascii="Wingdings" w:hAnsi="Wingdings"/>
    </w:rPr>
  </w:style>
  <w:style w:type="character" w:customStyle="1" w:styleId="WW8Num25z3">
    <w:name w:val="WW8Num25z3"/>
    <w:rsid w:val="00EE478A"/>
    <w:rPr>
      <w:rFonts w:ascii="Symbol" w:hAnsi="Symbol"/>
    </w:rPr>
  </w:style>
  <w:style w:type="character" w:customStyle="1" w:styleId="WW8Num28z0">
    <w:name w:val="WW8Num28z0"/>
    <w:rsid w:val="00EE478A"/>
    <w:rPr>
      <w:b w:val="0"/>
      <w:i w:val="0"/>
      <w:u w:val="none"/>
    </w:rPr>
  </w:style>
  <w:style w:type="character" w:customStyle="1" w:styleId="WW8Num29z0">
    <w:name w:val="WW8Num29z0"/>
    <w:rsid w:val="00EE478A"/>
    <w:rPr>
      <w:b/>
      <w:i w:val="0"/>
    </w:rPr>
  </w:style>
  <w:style w:type="character" w:customStyle="1" w:styleId="WW8Num30z0">
    <w:name w:val="WW8Num30z0"/>
    <w:rsid w:val="00EE478A"/>
    <w:rPr>
      <w:rFonts w:ascii="Wingdings" w:hAnsi="Wingdings"/>
    </w:rPr>
  </w:style>
  <w:style w:type="character" w:customStyle="1" w:styleId="WW8Num32z0">
    <w:name w:val="WW8Num32z0"/>
    <w:rsid w:val="00EE478A"/>
    <w:rPr>
      <w:rFonts w:ascii="Wingdings" w:hAnsi="Wingdings"/>
    </w:rPr>
  </w:style>
  <w:style w:type="character" w:customStyle="1" w:styleId="WW8Num33z0">
    <w:name w:val="WW8Num33z0"/>
    <w:rsid w:val="00EE478A"/>
    <w:rPr>
      <w:rFonts w:ascii="Wingdings" w:hAnsi="Wingdings"/>
    </w:rPr>
  </w:style>
  <w:style w:type="character" w:customStyle="1" w:styleId="WW8Num34z0">
    <w:name w:val="WW8Num34z0"/>
    <w:rsid w:val="00EE478A"/>
    <w:rPr>
      <w:rFonts w:ascii="Wingdings" w:hAnsi="Wingdings"/>
    </w:rPr>
  </w:style>
  <w:style w:type="character" w:customStyle="1" w:styleId="WW8Num35z0">
    <w:name w:val="WW8Num35z0"/>
    <w:rsid w:val="00EE478A"/>
    <w:rPr>
      <w:rFonts w:ascii="Wingdings" w:hAnsi="Wingdings"/>
    </w:rPr>
  </w:style>
  <w:style w:type="character" w:customStyle="1" w:styleId="Bekezdsalap-bettpusa1">
    <w:name w:val="Bekezdés alap-betűtípusa1"/>
    <w:rsid w:val="00EE478A"/>
  </w:style>
  <w:style w:type="character" w:styleId="Oldalszm">
    <w:name w:val="page number"/>
    <w:basedOn w:val="Bekezdsalap-bettpusa1"/>
    <w:semiHidden/>
    <w:rsid w:val="00EE478A"/>
  </w:style>
  <w:style w:type="character" w:styleId="Hiperhivatkozs">
    <w:name w:val="Hyperlink"/>
    <w:uiPriority w:val="99"/>
    <w:rsid w:val="00EE478A"/>
    <w:rPr>
      <w:color w:val="0000FF"/>
      <w:u w:val="single"/>
    </w:rPr>
  </w:style>
  <w:style w:type="character" w:customStyle="1" w:styleId="Felsorolsjel">
    <w:name w:val="Felsorolásjel"/>
    <w:rsid w:val="00EE478A"/>
    <w:rPr>
      <w:rFonts w:ascii="StarSymbol" w:eastAsia="StarSymbol" w:hAnsi="StarSymbol" w:cs="StarSymbol"/>
      <w:sz w:val="18"/>
      <w:szCs w:val="18"/>
    </w:rPr>
  </w:style>
  <w:style w:type="character" w:customStyle="1" w:styleId="Szmozsjelek">
    <w:name w:val="Számozásjelek"/>
    <w:rsid w:val="00EE478A"/>
  </w:style>
  <w:style w:type="paragraph" w:customStyle="1" w:styleId="Szvegtrzs21">
    <w:name w:val="Szövegtörzs 21"/>
    <w:basedOn w:val="Norml"/>
    <w:rsid w:val="00EE478A"/>
    <w:pPr>
      <w:suppressAutoHyphens/>
      <w:jc w:val="both"/>
    </w:pPr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paragraph" w:customStyle="1" w:styleId="Szvegtrzs31">
    <w:name w:val="Szövegtörzs 31"/>
    <w:basedOn w:val="Norml"/>
    <w:rsid w:val="00EE478A"/>
    <w:pPr>
      <w:suppressAutoHyphens/>
      <w:jc w:val="left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J1">
    <w:name w:val="toc 1"/>
    <w:basedOn w:val="Norml"/>
    <w:next w:val="Norml"/>
    <w:uiPriority w:val="39"/>
    <w:rsid w:val="00EE478A"/>
    <w:pPr>
      <w:tabs>
        <w:tab w:val="right" w:leader="dot" w:pos="15167"/>
      </w:tabs>
      <w:suppressAutoHyphens/>
      <w:spacing w:before="120"/>
      <w:ind w:left="426" w:hanging="426"/>
      <w:jc w:val="left"/>
    </w:pPr>
    <w:rPr>
      <w:rFonts w:ascii="Times New Roman" w:eastAsia="Times New Roman" w:hAnsi="Times New Roman" w:cs="Times New Roman"/>
      <w:sz w:val="24"/>
      <w:szCs w:val="26"/>
      <w:lang w:eastAsia="ar-SA"/>
    </w:rPr>
  </w:style>
  <w:style w:type="paragraph" w:styleId="TJ2">
    <w:name w:val="toc 2"/>
    <w:basedOn w:val="Norml"/>
    <w:next w:val="Norml"/>
    <w:uiPriority w:val="39"/>
    <w:rsid w:val="00EE478A"/>
    <w:pPr>
      <w:tabs>
        <w:tab w:val="right" w:leader="dot" w:pos="12347"/>
      </w:tabs>
      <w:suppressAutoHyphens/>
      <w:spacing w:before="60"/>
      <w:ind w:left="238"/>
      <w:jc w:val="left"/>
    </w:pPr>
    <w:rPr>
      <w:rFonts w:ascii="Times New Roman" w:eastAsia="Times New Roman" w:hAnsi="Times New Roman" w:cs="Times New Roman"/>
      <w:sz w:val="24"/>
      <w:szCs w:val="26"/>
      <w:lang w:eastAsia="ar-SA"/>
    </w:rPr>
  </w:style>
  <w:style w:type="paragraph" w:styleId="TJ3">
    <w:name w:val="toc 3"/>
    <w:basedOn w:val="Norml"/>
    <w:next w:val="Norml"/>
    <w:uiPriority w:val="39"/>
    <w:rsid w:val="00EE478A"/>
    <w:pPr>
      <w:tabs>
        <w:tab w:val="right" w:leader="dot" w:pos="22829"/>
      </w:tabs>
      <w:suppressAutoHyphens/>
      <w:ind w:left="936" w:right="851" w:hanging="454"/>
      <w:jc w:val="left"/>
    </w:pPr>
    <w:rPr>
      <w:rFonts w:ascii="Times New Roman" w:eastAsia="Times New Roman" w:hAnsi="Times New Roman" w:cs="Times New Roman"/>
      <w:iCs/>
      <w:sz w:val="24"/>
      <w:szCs w:val="24"/>
      <w:lang w:eastAsia="ar-SA"/>
    </w:rPr>
  </w:style>
  <w:style w:type="paragraph" w:styleId="TJ5">
    <w:name w:val="toc 5"/>
    <w:basedOn w:val="Norml"/>
    <w:next w:val="Norml"/>
    <w:uiPriority w:val="39"/>
    <w:rsid w:val="00EE478A"/>
    <w:pPr>
      <w:suppressAutoHyphens/>
      <w:ind w:left="96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J6">
    <w:name w:val="toc 6"/>
    <w:basedOn w:val="Norml"/>
    <w:next w:val="Norml"/>
    <w:uiPriority w:val="39"/>
    <w:rsid w:val="00EE478A"/>
    <w:pPr>
      <w:suppressAutoHyphens/>
      <w:ind w:left="120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J8">
    <w:name w:val="toc 8"/>
    <w:basedOn w:val="Norml"/>
    <w:next w:val="Norml"/>
    <w:uiPriority w:val="39"/>
    <w:rsid w:val="00EE478A"/>
    <w:pPr>
      <w:suppressAutoHyphens/>
      <w:ind w:left="168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J9">
    <w:name w:val="toc 9"/>
    <w:basedOn w:val="Norml"/>
    <w:next w:val="Norml"/>
    <w:uiPriority w:val="39"/>
    <w:rsid w:val="00EE478A"/>
    <w:pPr>
      <w:suppressAutoHyphens/>
      <w:ind w:left="19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rsid w:val="00EE478A"/>
    <w:pPr>
      <w:tabs>
        <w:tab w:val="center" w:pos="4536"/>
        <w:tab w:val="right" w:pos="9072"/>
      </w:tabs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EE47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semiHidden/>
    <w:rsid w:val="00EE478A"/>
    <w:pPr>
      <w:tabs>
        <w:tab w:val="center" w:pos="4536"/>
        <w:tab w:val="right" w:pos="9072"/>
      </w:tabs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lbChar">
    <w:name w:val="Élőláb Char"/>
    <w:basedOn w:val="Bekezdsalapbettpusa"/>
    <w:link w:val="llb"/>
    <w:semiHidden/>
    <w:rsid w:val="00EE47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behzssal21">
    <w:name w:val="Szövegtörzs behúzással 21"/>
    <w:basedOn w:val="Norml"/>
    <w:rsid w:val="00EE478A"/>
    <w:pPr>
      <w:suppressAutoHyphens/>
      <w:ind w:left="340" w:hanging="340"/>
      <w:jc w:val="both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customStyle="1" w:styleId="Szvegtrzsbehzssal31">
    <w:name w:val="Szövegtörzs behúzással 31"/>
    <w:basedOn w:val="Norml"/>
    <w:rsid w:val="00EE478A"/>
    <w:pPr>
      <w:suppressAutoHyphens/>
      <w:ind w:left="340" w:hanging="34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zvegtrzs22">
    <w:name w:val="Szövegtörzs 22"/>
    <w:basedOn w:val="Norml"/>
    <w:rsid w:val="00EE478A"/>
    <w:pPr>
      <w:suppressAutoHyphens/>
      <w:overflowPunct w:val="0"/>
      <w:autoSpaceDE w:val="0"/>
      <w:spacing w:after="120"/>
      <w:ind w:left="283"/>
      <w:jc w:val="left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artalomjegyzk10">
    <w:name w:val="Tartalomjegyzék 10"/>
    <w:basedOn w:val="Trgymutat"/>
    <w:rsid w:val="00EE478A"/>
    <w:pPr>
      <w:widowControl/>
      <w:tabs>
        <w:tab w:val="clear" w:pos="709"/>
        <w:tab w:val="right" w:leader="dot" w:pos="-17694"/>
      </w:tabs>
      <w:ind w:left="2547"/>
    </w:pPr>
    <w:rPr>
      <w:rFonts w:eastAsia="Times New Roman" w:cs="Lucidasans"/>
      <w:color w:val="auto"/>
      <w:szCs w:val="20"/>
      <w:lang w:eastAsia="ar-SA" w:bidi="ar-SA"/>
    </w:rPr>
  </w:style>
  <w:style w:type="paragraph" w:customStyle="1" w:styleId="Tblzattartalom">
    <w:name w:val="Táblázattartalom"/>
    <w:basedOn w:val="Norml"/>
    <w:rsid w:val="00EE478A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blzatfejlc">
    <w:name w:val="Táblázatfejléc"/>
    <w:basedOn w:val="Tblzattartalom"/>
    <w:rsid w:val="00EE478A"/>
    <w:pPr>
      <w:jc w:val="center"/>
    </w:pPr>
    <w:rPr>
      <w:b/>
      <w:bCs/>
      <w:i/>
      <w:iCs/>
    </w:rPr>
  </w:style>
  <w:style w:type="paragraph" w:customStyle="1" w:styleId="Kerettartalom">
    <w:name w:val="Kerettartalom"/>
    <w:basedOn w:val="Szvegtrzs"/>
    <w:rsid w:val="00EE478A"/>
    <w:pPr>
      <w:widowControl/>
      <w:tabs>
        <w:tab w:val="clear" w:pos="709"/>
      </w:tabs>
      <w:spacing w:after="0"/>
      <w:jc w:val="both"/>
    </w:pPr>
    <w:rPr>
      <w:rFonts w:eastAsia="Times New Roman" w:cs="Times New Roman"/>
      <w:color w:val="auto"/>
      <w:sz w:val="26"/>
      <w:szCs w:val="20"/>
      <w:lang w:eastAsia="ar-SA" w:bidi="ar-SA"/>
    </w:rPr>
  </w:style>
  <w:style w:type="paragraph" w:customStyle="1" w:styleId="Szvegtrzsbehzssal22">
    <w:name w:val="Szövegtörzs behúzással 22"/>
    <w:basedOn w:val="Norml"/>
    <w:rsid w:val="00EE478A"/>
    <w:pPr>
      <w:keepNext/>
      <w:keepLines/>
      <w:tabs>
        <w:tab w:val="left" w:pos="4275"/>
      </w:tabs>
      <w:suppressAutoHyphens/>
      <w:spacing w:before="57"/>
      <w:ind w:left="21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behzssal32">
    <w:name w:val="Szövegtörzs behúzással 32"/>
    <w:basedOn w:val="Norml"/>
    <w:rsid w:val="00EE478A"/>
    <w:pPr>
      <w:tabs>
        <w:tab w:val="left" w:pos="30"/>
      </w:tabs>
      <w:suppressAutoHyphens/>
      <w:spacing w:before="57"/>
      <w:ind w:left="-7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32">
    <w:name w:val="Szövegtörzs 32"/>
    <w:basedOn w:val="Norml"/>
    <w:rsid w:val="00EE478A"/>
    <w:pPr>
      <w:suppressAutoHyphens/>
      <w:jc w:val="both"/>
    </w:pPr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styleId="NormlWeb">
    <w:name w:val="Normal (Web)"/>
    <w:basedOn w:val="Norml"/>
    <w:uiPriority w:val="99"/>
    <w:rsid w:val="00EE478A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478A"/>
    <w:rPr>
      <w:rFonts w:ascii="Tahoma" w:eastAsia="Times New Roman" w:hAnsi="Tahoma" w:cs="Times New Roman"/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478A"/>
    <w:pPr>
      <w:suppressAutoHyphens/>
      <w:jc w:val="left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EE478A"/>
    <w:rPr>
      <w:rFonts w:ascii="Tahoma" w:eastAsiaTheme="minorEastAsia" w:hAnsi="Tahoma" w:cs="Tahoma"/>
      <w:sz w:val="16"/>
      <w:szCs w:val="16"/>
      <w:lang w:eastAsia="hu-HU"/>
    </w:rPr>
  </w:style>
  <w:style w:type="character" w:styleId="Kiemels2">
    <w:name w:val="Strong"/>
    <w:uiPriority w:val="22"/>
    <w:qFormat/>
    <w:rsid w:val="00EE478A"/>
    <w:rPr>
      <w:b/>
      <w:bCs/>
    </w:rPr>
  </w:style>
  <w:style w:type="character" w:customStyle="1" w:styleId="para">
    <w:name w:val="para"/>
    <w:rsid w:val="00EE478A"/>
  </w:style>
  <w:style w:type="character" w:customStyle="1" w:styleId="section">
    <w:name w:val="section"/>
    <w:rsid w:val="00EE478A"/>
  </w:style>
  <w:style w:type="character" w:customStyle="1" w:styleId="point">
    <w:name w:val="point"/>
    <w:rsid w:val="00EE4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5569</Words>
  <Characters>38431</Characters>
  <Application>Microsoft Office Word</Application>
  <DocSecurity>0</DocSecurity>
  <Lines>320</Lines>
  <Paragraphs>87</Paragraphs>
  <ScaleCrop>false</ScaleCrop>
  <Company>Bekecs</Company>
  <LinksUpToDate>false</LinksUpToDate>
  <CharactersWithSpaces>43913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2016-06-15T08:41:00Z</dcterms:created>
  <dcterms:modified xsi:type="dcterms:W3CDTF">2016-06-15T08:42:00Z</dcterms:modified>
</cp:coreProperties>
</file>