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98" w:rsidRPr="001D1695" w:rsidRDefault="005C5B98" w:rsidP="005C5B98">
      <w:pPr>
        <w:tabs>
          <w:tab w:val="right" w:pos="4500"/>
        </w:tabs>
        <w:jc w:val="center"/>
      </w:pPr>
      <w:r w:rsidRPr="001D1695">
        <w:t xml:space="preserve">1. melléklet a </w:t>
      </w:r>
      <w:r>
        <w:t>10/2016</w:t>
      </w:r>
      <w:r w:rsidRPr="001D1695">
        <w:t>. (</w:t>
      </w:r>
      <w:r>
        <w:t>XII. 16.)</w:t>
      </w:r>
      <w:r w:rsidRPr="001D1695">
        <w:t xml:space="preserve"> önkormányzati rendelethez</w:t>
      </w:r>
    </w:p>
    <w:p w:rsidR="005C5B98" w:rsidRDefault="005C5B98" w:rsidP="005C5B98">
      <w:pPr>
        <w:jc w:val="both"/>
        <w:rPr>
          <w:b/>
        </w:rPr>
      </w:pPr>
    </w:p>
    <w:p w:rsidR="005C5B98" w:rsidRDefault="005C5B98" w:rsidP="005C5B98">
      <w:pPr>
        <w:jc w:val="both"/>
        <w:rPr>
          <w:b/>
        </w:rPr>
      </w:pPr>
      <w:r>
        <w:t>A Rendelet 1. mellékletének 2. Alaptevékenységek kormányzati funkció szerinti megjelölése című pontjában foglalt táblázat helyébe a következő táblázat lép:</w:t>
      </w:r>
    </w:p>
    <w:p w:rsidR="005C5B98" w:rsidRDefault="005C5B98" w:rsidP="005C5B98">
      <w:pPr>
        <w:tabs>
          <w:tab w:val="right" w:pos="4500"/>
        </w:tabs>
        <w:jc w:val="center"/>
        <w:rPr>
          <w:b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112"/>
      </w:tblGrid>
      <w:tr w:rsidR="005C5B98" w:rsidRPr="00770537" w:rsidTr="00F14AD9">
        <w:tc>
          <w:tcPr>
            <w:tcW w:w="851" w:type="dxa"/>
          </w:tcPr>
          <w:p w:rsidR="005C5B98" w:rsidRPr="00770537" w:rsidRDefault="005C5B98" w:rsidP="00F14AD9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:rsidR="005C5B98" w:rsidRPr="00770537" w:rsidRDefault="005C5B98" w:rsidP="00F14AD9">
            <w:pPr>
              <w:pStyle w:val="Default"/>
              <w:ind w:left="34" w:hanging="34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770537">
              <w:rPr>
                <w:sz w:val="22"/>
                <w:szCs w:val="22"/>
              </w:rPr>
              <w:t>A</w:t>
            </w:r>
          </w:p>
        </w:tc>
        <w:tc>
          <w:tcPr>
            <w:tcW w:w="6112" w:type="dxa"/>
          </w:tcPr>
          <w:p w:rsidR="005C5B98" w:rsidRPr="00770537" w:rsidRDefault="005C5B98" w:rsidP="00F14AD9">
            <w:pPr>
              <w:pStyle w:val="Default"/>
              <w:rPr>
                <w:b/>
                <w:i/>
                <w:sz w:val="22"/>
                <w:szCs w:val="22"/>
              </w:rPr>
            </w:pPr>
            <w:r w:rsidRPr="00770537">
              <w:rPr>
                <w:sz w:val="22"/>
                <w:szCs w:val="22"/>
              </w:rPr>
              <w:t>B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jc w:val="center"/>
            </w:pPr>
            <w:r w:rsidRPr="000974AE">
              <w:t>1.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  <w:rPr>
                <w:b/>
                <w:i/>
              </w:rPr>
            </w:pPr>
            <w:r w:rsidRPr="000974AE">
              <w:rPr>
                <w:b/>
                <w:i/>
              </w:rPr>
              <w:t>Kormányzati funkció kódja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rPr>
                <w:b/>
                <w:i/>
              </w:rPr>
              <w:t>Kormányzati funkció megnevezés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  <w:rPr>
                <w:b/>
                <w:i/>
              </w:rPr>
            </w:pPr>
            <w:r w:rsidRPr="000974AE">
              <w:t>011130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Önkormányzatok és önkormányzati hivatalok jogalkotó és általános igazgatási tevékenysége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3.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013320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Köztemető-fenntartás és - működtetés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4.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013350</w:t>
            </w:r>
          </w:p>
          <w:p w:rsidR="005C5B98" w:rsidRPr="000974AE" w:rsidRDefault="005C5B98" w:rsidP="00F14AD9">
            <w:pPr>
              <w:pStyle w:val="Default"/>
              <w:ind w:left="34" w:hanging="34"/>
              <w:jc w:val="center"/>
              <w:rPr>
                <w:b/>
                <w:i/>
              </w:rPr>
            </w:pP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Az önkormányzati vagyonnal való gazdálkodással kapcsolatos feladatok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5.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  <w:rPr>
                <w:b/>
                <w:i/>
              </w:rPr>
            </w:pPr>
            <w:r w:rsidRPr="000974AE">
              <w:t>013390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</w:pPr>
            <w:r w:rsidRPr="000974AE">
              <w:t>Egyéb kiegészítő szolgáltatások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6.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  <w:rPr>
                <w:b/>
                <w:i/>
              </w:rPr>
            </w:pPr>
            <w:r w:rsidRPr="000974AE">
              <w:t>041231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Rövid időtartamú közfoglalkoztatás</w:t>
            </w:r>
          </w:p>
        </w:tc>
      </w:tr>
      <w:tr w:rsidR="005C5B98" w:rsidRPr="00770537" w:rsidTr="00F14AD9">
        <w:trPr>
          <w:trHeight w:val="293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7.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041232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Start-munka program - Téli közfoglalkoztatás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8.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041233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Hosszabb időtartamú közfoglalkoztatás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9.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045160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Közutak, hidak, alagutak üzemeltetése, fenntartása</w:t>
            </w:r>
          </w:p>
        </w:tc>
      </w:tr>
      <w:tr w:rsidR="005C5B98" w:rsidRPr="00770537" w:rsidTr="00F14AD9">
        <w:trPr>
          <w:trHeight w:val="135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10.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046020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</w:pPr>
            <w:r w:rsidRPr="000974AE">
              <w:t>Vezetékes műsorelosztás, városi és kábeltelevíziós rendszerek</w:t>
            </w:r>
          </w:p>
        </w:tc>
      </w:tr>
      <w:tr w:rsidR="005C5B98" w:rsidRPr="00770537" w:rsidTr="00F14AD9">
        <w:trPr>
          <w:trHeight w:val="135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11.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047320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</w:pPr>
            <w:r w:rsidRPr="000974AE">
              <w:t>Turizmusfejlesztési támogatások és tevékenységek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12.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047410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Ár- és belvízvédelemmel összefüggő tevékenységek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13.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049010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Máshova nem sorolt gazdasági ügyek</w:t>
            </w:r>
          </w:p>
        </w:tc>
      </w:tr>
      <w:tr w:rsidR="005C5B98" w:rsidRPr="00770537" w:rsidTr="00F14AD9">
        <w:trPr>
          <w:trHeight w:val="535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14.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051020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Nem veszélyes (települési) hulladék összetevőinek válogatása, elkülönített begyűjtése, szállítása, átrakása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15.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  <w:rPr>
                <w:b/>
                <w:i/>
              </w:rPr>
            </w:pPr>
            <w:r w:rsidRPr="000974AE">
              <w:t>051030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</w:pPr>
            <w:r w:rsidRPr="000974AE">
              <w:t>Nem veszélyes (települési) hulladék vegyes (ömlesztett) begyűjtése, szállítása, átrakása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16.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052020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Szennyvíz gyűjtése, tisztítása, elhelyezése</w:t>
            </w:r>
          </w:p>
        </w:tc>
      </w:tr>
      <w:tr w:rsidR="005C5B98" w:rsidRPr="00770537" w:rsidTr="00F14AD9">
        <w:trPr>
          <w:trHeight w:val="356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17.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052080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Szennyvízcsatorna építése, fenntartása, üzemeltetése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18.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062010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</w:pPr>
            <w:r w:rsidRPr="000974AE">
              <w:t>Településfejlesztés igazgatása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19.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  <w:rPr>
                <w:b/>
                <w:i/>
              </w:rPr>
            </w:pPr>
            <w:r w:rsidRPr="000974AE">
              <w:t>062020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Településfejlesztési projektek és támogatásuk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20.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063080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Vízellátással kapcsolatos közmű építése, fenntartása, üzemeltetése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21.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  <w:rPr>
                <w:b/>
                <w:i/>
              </w:rPr>
            </w:pPr>
            <w:r w:rsidRPr="000974AE">
              <w:t>064010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  <w:rPr>
                <w:b/>
                <w:i/>
              </w:rPr>
            </w:pPr>
            <w:r w:rsidRPr="000974AE">
              <w:t>Közvilágítás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22.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066010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b/>
                <w:i/>
              </w:rPr>
            </w:pPr>
            <w:r w:rsidRPr="000974AE">
              <w:t>Zöldterület-kezelés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23.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  <w:rPr>
                <w:b/>
                <w:i/>
              </w:rPr>
            </w:pPr>
            <w:r w:rsidRPr="000974AE">
              <w:t>066020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  <w:rPr>
                <w:b/>
                <w:i/>
              </w:rPr>
            </w:pPr>
            <w:r w:rsidRPr="000974AE">
              <w:t>Város-, községgazdálkodási egyéb szolgáltatások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24.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072111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</w:pPr>
            <w:r w:rsidRPr="000974AE">
              <w:t>Háziorvosi alapellátás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25.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081045</w:t>
            </w:r>
          </w:p>
        </w:tc>
        <w:tc>
          <w:tcPr>
            <w:tcW w:w="6112" w:type="dxa"/>
          </w:tcPr>
          <w:p w:rsidR="005C5B98" w:rsidRPr="005C5B98" w:rsidRDefault="005C5B98" w:rsidP="00F14AD9">
            <w:pPr>
              <w:jc w:val="both"/>
              <w:rPr>
                <w:sz w:val="22"/>
                <w:szCs w:val="22"/>
              </w:rPr>
            </w:pPr>
            <w:r w:rsidRPr="005C5B98">
              <w:rPr>
                <w:sz w:val="22"/>
                <w:szCs w:val="22"/>
              </w:rPr>
              <w:t>Szabadidősport- (rekreációs sport-) tevékenység és támogatása</w:t>
            </w:r>
          </w:p>
        </w:tc>
      </w:tr>
      <w:tr w:rsidR="005C5B98" w:rsidRPr="00770537" w:rsidTr="00F14AD9">
        <w:trPr>
          <w:trHeight w:val="262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26.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081071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</w:pPr>
            <w:r w:rsidRPr="000974AE">
              <w:t>Üdülői szálláshely-szolgáltatás és étkeztetés</w:t>
            </w:r>
          </w:p>
        </w:tc>
      </w:tr>
      <w:tr w:rsidR="005C5B98" w:rsidRPr="00770537" w:rsidTr="00F14AD9">
        <w:trPr>
          <w:trHeight w:val="277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27.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082044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</w:pPr>
            <w:r w:rsidRPr="000974AE">
              <w:t>Könyvtári szolgáltatások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28.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082091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</w:pPr>
            <w:r w:rsidRPr="000974AE">
              <w:t>Közművelődés - közösségi és társadalmi részvétel fejlesztése</w:t>
            </w:r>
          </w:p>
        </w:tc>
      </w:tr>
      <w:tr w:rsidR="005C5B98" w:rsidRPr="00770537" w:rsidTr="00F14AD9">
        <w:trPr>
          <w:trHeight w:val="160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29.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082092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</w:pPr>
            <w:r w:rsidRPr="000974AE">
              <w:t>Közművelődés - hagyományos közösségi kulturális értékek gondozása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30.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091140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jc w:val="both"/>
            </w:pPr>
            <w:r w:rsidRPr="000974AE">
              <w:t>Óvodai nevelés, ellátás működtetési feladatai</w:t>
            </w:r>
          </w:p>
        </w:tc>
      </w:tr>
      <w:tr w:rsidR="005C5B98" w:rsidRPr="00770537" w:rsidTr="00F14AD9">
        <w:trPr>
          <w:trHeight w:val="143"/>
        </w:trPr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jc w:val="center"/>
            </w:pPr>
            <w:r w:rsidRPr="000974AE">
              <w:t>31.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102031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  <w:rPr>
                <w:highlight w:val="yellow"/>
              </w:rPr>
            </w:pPr>
            <w:r w:rsidRPr="000974AE">
              <w:t>Idősek nappali ellátása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32.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106020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</w:pPr>
            <w:r w:rsidRPr="000974AE">
              <w:t>Lakásfenntartással, lakhatással összefüggő ellátások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33.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107051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</w:pPr>
            <w:r w:rsidRPr="000974AE">
              <w:t>Szociális étkeztetés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/>
              <w:jc w:val="center"/>
            </w:pPr>
            <w:r w:rsidRPr="000974AE">
              <w:t>34.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107052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</w:pPr>
            <w:r w:rsidRPr="000974AE">
              <w:t>Házi segítségnyújtás</w:t>
            </w:r>
          </w:p>
        </w:tc>
      </w:tr>
      <w:tr w:rsidR="005C5B98" w:rsidRPr="00770537" w:rsidTr="00F14AD9">
        <w:tc>
          <w:tcPr>
            <w:tcW w:w="851" w:type="dxa"/>
          </w:tcPr>
          <w:p w:rsidR="005C5B98" w:rsidRPr="000974AE" w:rsidRDefault="005C5B98" w:rsidP="00F14AD9">
            <w:pPr>
              <w:pStyle w:val="Default"/>
              <w:ind w:left="34" w:hanging="34"/>
              <w:jc w:val="center"/>
            </w:pPr>
            <w:r w:rsidRPr="000974AE">
              <w:t>35.</w:t>
            </w:r>
          </w:p>
        </w:tc>
        <w:tc>
          <w:tcPr>
            <w:tcW w:w="2835" w:type="dxa"/>
          </w:tcPr>
          <w:p w:rsidR="005C5B98" w:rsidRPr="000974AE" w:rsidRDefault="005C5B98" w:rsidP="00F14AD9">
            <w:pPr>
              <w:ind w:left="34" w:hanging="34"/>
              <w:jc w:val="center"/>
            </w:pPr>
            <w:r w:rsidRPr="000974AE">
              <w:t>107053</w:t>
            </w:r>
          </w:p>
        </w:tc>
        <w:tc>
          <w:tcPr>
            <w:tcW w:w="6112" w:type="dxa"/>
          </w:tcPr>
          <w:p w:rsidR="005C5B98" w:rsidRPr="000974AE" w:rsidRDefault="005C5B98" w:rsidP="00F14AD9">
            <w:pPr>
              <w:pStyle w:val="Default"/>
            </w:pPr>
            <w:r w:rsidRPr="000974AE">
              <w:t>Jelzőrendszeres házi segítségnyújtás</w:t>
            </w:r>
            <w:bookmarkStart w:id="0" w:name="_GoBack"/>
            <w:bookmarkEnd w:id="0"/>
          </w:p>
        </w:tc>
      </w:tr>
    </w:tbl>
    <w:p w:rsidR="00BC758A" w:rsidRDefault="00BC758A"/>
    <w:sectPr w:rsidR="00BC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98"/>
    <w:rsid w:val="005C5B98"/>
    <w:rsid w:val="00B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C5B98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C5B98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Ternoveczné Kovács Gyöngyi</cp:lastModifiedBy>
  <cp:revision>1</cp:revision>
  <dcterms:created xsi:type="dcterms:W3CDTF">2016-12-19T14:18:00Z</dcterms:created>
  <dcterms:modified xsi:type="dcterms:W3CDTF">2016-12-19T14:23:00Z</dcterms:modified>
</cp:coreProperties>
</file>