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7B" w:rsidRDefault="00274D7B" w:rsidP="0090564A">
      <w:pPr>
        <w:jc w:val="center"/>
        <w:rPr>
          <w:rFonts w:ascii="Arial" w:hAnsi="Arial" w:cs="Arial"/>
          <w:b/>
          <w:bCs/>
        </w:rPr>
      </w:pPr>
    </w:p>
    <w:p w:rsidR="00274D7B" w:rsidRDefault="00274D7B" w:rsidP="0090564A">
      <w:pPr>
        <w:jc w:val="center"/>
        <w:rPr>
          <w:rFonts w:ascii="Arial" w:hAnsi="Arial" w:cs="Arial"/>
          <w:b/>
          <w:bCs/>
        </w:rPr>
      </w:pPr>
    </w:p>
    <w:p w:rsidR="00274D7B" w:rsidRDefault="00274D7B"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 xml:space="preserve"> KAROS KÖZSÉG ÖNKORMÁNYZAT</w:t>
      </w:r>
    </w:p>
    <w:p w:rsidR="008B7B02" w:rsidRDefault="008B7B02" w:rsidP="0090564A">
      <w:pPr>
        <w:jc w:val="center"/>
        <w:rPr>
          <w:rFonts w:ascii="Arial" w:hAnsi="Arial" w:cs="Arial"/>
          <w:b/>
          <w:bCs/>
        </w:rPr>
      </w:pPr>
    </w:p>
    <w:p w:rsidR="008B7B02" w:rsidRDefault="00274D7B" w:rsidP="0090564A">
      <w:pPr>
        <w:jc w:val="center"/>
        <w:rPr>
          <w:rFonts w:ascii="Arial" w:hAnsi="Arial" w:cs="Arial"/>
          <w:b/>
          <w:bCs/>
        </w:rPr>
      </w:pPr>
      <w:r>
        <w:rPr>
          <w:rFonts w:ascii="Arial" w:hAnsi="Arial" w:cs="Arial"/>
          <w:b/>
          <w:bCs/>
        </w:rPr>
        <w:t xml:space="preserve">14/2015.(XII.04.) </w:t>
      </w:r>
      <w:r w:rsidR="008B7B02">
        <w:rPr>
          <w:rFonts w:ascii="Arial" w:hAnsi="Arial" w:cs="Arial"/>
          <w:b/>
          <w:bCs/>
        </w:rPr>
        <w:t>számú</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caps/>
        </w:rPr>
      </w:pPr>
      <w:r>
        <w:rPr>
          <w:rFonts w:ascii="Arial" w:hAnsi="Arial" w:cs="Arial"/>
          <w:b/>
          <w:bCs/>
          <w:caps/>
        </w:rPr>
        <w:t>r e n d e l e t e</w:t>
      </w:r>
    </w:p>
    <w:p w:rsidR="008B7B02" w:rsidRDefault="008B7B02" w:rsidP="0090564A">
      <w:pPr>
        <w:rPr>
          <w:rFonts w:ascii="Arial" w:hAnsi="Arial" w:cs="Arial"/>
          <w:b/>
          <w:bCs/>
          <w:color w:val="000000"/>
        </w:rPr>
      </w:pPr>
    </w:p>
    <w:p w:rsidR="008B7B02" w:rsidRDefault="008B7B02" w:rsidP="0090564A">
      <w:pPr>
        <w:jc w:val="center"/>
        <w:rPr>
          <w:rFonts w:ascii="Arial" w:hAnsi="Arial" w:cs="Arial"/>
          <w:b/>
          <w:bCs/>
        </w:rPr>
      </w:pPr>
      <w:r>
        <w:rPr>
          <w:rFonts w:ascii="Arial" w:hAnsi="Arial" w:cs="Arial"/>
          <w:b/>
          <w:bCs/>
          <w:color w:val="000000"/>
        </w:rPr>
        <w:t>Helyi Építési Szabályzat</w:t>
      </w:r>
    </w:p>
    <w:p w:rsidR="008B7B02" w:rsidRDefault="008B7B02" w:rsidP="0090564A">
      <w:pPr>
        <w:jc w:val="both"/>
        <w:rPr>
          <w:rFonts w:ascii="Arial" w:hAnsi="Arial" w:cs="Arial"/>
        </w:rPr>
      </w:pPr>
      <w:r>
        <w:rPr>
          <w:rFonts w:ascii="Arial" w:hAnsi="Arial" w:cs="Arial"/>
        </w:rPr>
        <w:t xml:space="preserve">KAROS KÖZSÉG Önkormányzatának Képviselő-testülete a helyi önkormányzatokról szóló, többször módosított 1990. évi LXV. törvény 16. §. (1) bekezdésében kapott felhatalmazás alapján, valamint az épített környezet alakításáról és védelméről szóló többször módosított 1997. évi LXXVIII. </w:t>
      </w:r>
      <w:proofErr w:type="gramStart"/>
      <w:r>
        <w:rPr>
          <w:rFonts w:ascii="Arial" w:hAnsi="Arial" w:cs="Arial"/>
        </w:rPr>
        <w:t>törvény  6</w:t>
      </w:r>
      <w:proofErr w:type="gramEnd"/>
      <w:r>
        <w:rPr>
          <w:rFonts w:ascii="Arial" w:hAnsi="Arial" w:cs="Arial"/>
        </w:rPr>
        <w:t xml:space="preserve"> §.</w:t>
      </w:r>
      <w:proofErr w:type="spellStart"/>
      <w:r>
        <w:rPr>
          <w:rFonts w:ascii="Arial" w:hAnsi="Arial" w:cs="Arial"/>
        </w:rPr>
        <w:t>-ában</w:t>
      </w:r>
      <w:proofErr w:type="spellEnd"/>
      <w:r>
        <w:rPr>
          <w:rFonts w:ascii="Arial" w:hAnsi="Arial" w:cs="Arial"/>
        </w:rPr>
        <w:t xml:space="preserve"> foglaltakra az építés helyi rendjének biztosítására </w:t>
      </w:r>
      <w:r>
        <w:rPr>
          <w:rFonts w:ascii="Arial" w:hAnsi="Arial" w:cs="Arial"/>
          <w:color w:val="000000"/>
        </w:rPr>
        <w:t xml:space="preserve">megalkotja a Helyi Építési Szabályzatról (HÉSZ) szóló rendeletét az alábbiak szerint: </w:t>
      </w:r>
    </w:p>
    <w:p w:rsidR="008B7B02" w:rsidRDefault="008B7B02" w:rsidP="0090564A">
      <w:pPr>
        <w:jc w:val="both"/>
        <w:rPr>
          <w:rFonts w:ascii="Arial" w:hAnsi="Arial" w:cs="Arial"/>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A rendelet hatálya</w:t>
      </w:r>
    </w:p>
    <w:p w:rsidR="008B7B02" w:rsidRDefault="008B7B02" w:rsidP="0090564A">
      <w:pPr>
        <w:jc w:val="center"/>
        <w:rPr>
          <w:rFonts w:ascii="Arial" w:hAnsi="Arial" w:cs="Arial"/>
        </w:rPr>
      </w:pPr>
    </w:p>
    <w:p w:rsidR="008B7B02" w:rsidRDefault="008B7B02" w:rsidP="0090564A">
      <w:pPr>
        <w:jc w:val="center"/>
        <w:rPr>
          <w:rFonts w:ascii="Arial" w:hAnsi="Arial" w:cs="Arial"/>
        </w:rPr>
      </w:pPr>
      <w:r>
        <w:rPr>
          <w:rFonts w:ascii="Arial" w:hAnsi="Arial" w:cs="Arial"/>
          <w:b/>
          <w:bCs/>
        </w:rPr>
        <w:t>1.§</w:t>
      </w:r>
    </w:p>
    <w:p w:rsidR="008B7B02" w:rsidRDefault="008B7B02" w:rsidP="0090564A">
      <w:pPr>
        <w:jc w:val="both"/>
        <w:rPr>
          <w:rFonts w:ascii="Arial" w:hAnsi="Arial" w:cs="Arial"/>
        </w:rPr>
      </w:pPr>
    </w:p>
    <w:p w:rsidR="008B7B02" w:rsidRDefault="008B7B02" w:rsidP="0090564A">
      <w:pPr>
        <w:pStyle w:val="Szvegtrzs"/>
      </w:pPr>
      <w:r>
        <w:t>(1)A rendelet területi hatálya kiterjed KAROS község közigazgatási területére.</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rendelet hatálya alá tartozó területen területet alakítani, épületet és más építményt (a műtárgyakat is ide értve) tervezni, kivitelezni, építeni, felújítani, átalakítani, korszerűsíteni, bővíteni, lebontani, használni, valamint mindezekre hatósági engedélyt adni az általános érvényű előírások mellett csak és kizárólag e rendelet és a hozzá tartozó Szabályozási Terv együttes alkalmazásával szabad.</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(3)A rendelet területi és tárgyi hatályát érintő minden természetes és jogi személyre nézve kötelező előírásokat tartalmaz. </w:t>
      </w:r>
      <w:r>
        <w:rPr>
          <w:rFonts w:ascii="Arial" w:hAnsi="Arial" w:cs="Arial"/>
          <w:color w:val="000000"/>
        </w:rPr>
        <w:t>A rendeletben foglalt kötelező előírásoktól eltérni csak a HÉSZ és a Szabályozási Terv módosításával lehet.</w:t>
      </w:r>
      <w:r>
        <w:rPr>
          <w:rFonts w:ascii="Arial" w:hAnsi="Arial" w:cs="Arial"/>
        </w:rPr>
        <w:t xml:space="preserve"> </w:t>
      </w:r>
    </w:p>
    <w:p w:rsidR="008B7B02" w:rsidRDefault="008B7B02" w:rsidP="0090564A">
      <w:pPr>
        <w:jc w:val="both"/>
        <w:rPr>
          <w:rFonts w:ascii="Arial" w:hAnsi="Arial" w:cs="Arial"/>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2.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(1)A beépítésre szánt területre (belterületre) – a vonatkozó tervlapokon (SZ-1, SZ-2) jelölt - kötelező szabályozási elemnek kell tekinteni az alábbiakat:</w:t>
      </w:r>
    </w:p>
    <w:p w:rsidR="008B7B02" w:rsidRDefault="008B7B02" w:rsidP="0090564A">
      <w:pPr>
        <w:tabs>
          <w:tab w:val="left" w:pos="357"/>
        </w:tabs>
        <w:jc w:val="both"/>
        <w:rPr>
          <w:rFonts w:ascii="Arial" w:hAnsi="Arial" w:cs="Arial"/>
        </w:rPr>
      </w:pPr>
    </w:p>
    <w:p w:rsidR="008B7B02" w:rsidRDefault="008B7B02" w:rsidP="0090564A">
      <w:pPr>
        <w:tabs>
          <w:tab w:val="left" w:pos="357"/>
        </w:tabs>
        <w:ind w:left="357"/>
        <w:jc w:val="both"/>
        <w:rPr>
          <w:rFonts w:ascii="Arial" w:hAnsi="Arial" w:cs="Arial"/>
        </w:rPr>
      </w:pPr>
      <w:r>
        <w:rPr>
          <w:rFonts w:ascii="Arial" w:hAnsi="Arial" w:cs="Arial"/>
        </w:rPr>
        <w:t>- a közterület és egyéb terület-felhasználási egységek határvonala,</w:t>
      </w:r>
    </w:p>
    <w:p w:rsidR="008B7B02" w:rsidRDefault="008B7B02" w:rsidP="0090564A">
      <w:pPr>
        <w:tabs>
          <w:tab w:val="left" w:pos="357"/>
        </w:tabs>
        <w:jc w:val="both"/>
        <w:rPr>
          <w:rFonts w:ascii="Arial" w:hAnsi="Arial" w:cs="Arial"/>
        </w:rPr>
      </w:pPr>
      <w:r>
        <w:rPr>
          <w:rFonts w:ascii="Arial" w:hAnsi="Arial" w:cs="Arial"/>
        </w:rPr>
        <w:tab/>
        <w:t>- építési határvonal,</w:t>
      </w:r>
    </w:p>
    <w:p w:rsidR="008B7B02" w:rsidRDefault="008B7B02" w:rsidP="0090564A">
      <w:pPr>
        <w:tabs>
          <w:tab w:val="left" w:pos="357"/>
        </w:tabs>
        <w:jc w:val="both"/>
        <w:rPr>
          <w:rFonts w:ascii="Arial" w:hAnsi="Arial" w:cs="Arial"/>
        </w:rPr>
      </w:pPr>
      <w:r>
        <w:rPr>
          <w:rFonts w:ascii="Arial" w:hAnsi="Arial" w:cs="Arial"/>
        </w:rPr>
        <w:tab/>
        <w:t>- az eltérő terület-felhasználási egységek határvonalai,</w:t>
      </w:r>
    </w:p>
    <w:p w:rsidR="008B7B02" w:rsidRDefault="008B7B02" w:rsidP="0090564A">
      <w:pPr>
        <w:tabs>
          <w:tab w:val="left" w:pos="357"/>
        </w:tabs>
        <w:jc w:val="both"/>
        <w:rPr>
          <w:rFonts w:ascii="Arial" w:hAnsi="Arial" w:cs="Arial"/>
        </w:rPr>
      </w:pPr>
      <w:r>
        <w:rPr>
          <w:rFonts w:ascii="Arial" w:hAnsi="Arial" w:cs="Arial"/>
        </w:rPr>
        <w:tab/>
        <w:t xml:space="preserve">- a terület-felhasználási kategóriák, a terület-felhasználási besorolás, övezeti </w:t>
      </w:r>
    </w:p>
    <w:p w:rsidR="008B7B02" w:rsidRDefault="008B7B02" w:rsidP="0090564A">
      <w:pPr>
        <w:tabs>
          <w:tab w:val="left" w:pos="357"/>
        </w:tabs>
        <w:jc w:val="both"/>
        <w:rPr>
          <w:rFonts w:ascii="Arial" w:hAnsi="Arial" w:cs="Arial"/>
        </w:rPr>
      </w:pPr>
      <w:r>
        <w:rPr>
          <w:rFonts w:ascii="Arial" w:hAnsi="Arial" w:cs="Arial"/>
        </w:rPr>
        <w:t xml:space="preserve">        </w:t>
      </w:r>
      <w:proofErr w:type="gramStart"/>
      <w:r>
        <w:rPr>
          <w:rFonts w:ascii="Arial" w:hAnsi="Arial" w:cs="Arial"/>
        </w:rPr>
        <w:t>besorolás</w:t>
      </w:r>
      <w:proofErr w:type="gramEnd"/>
      <w:r>
        <w:rPr>
          <w:rFonts w:ascii="Arial" w:hAnsi="Arial" w:cs="Arial"/>
        </w:rPr>
        <w:t>,</w:t>
      </w:r>
    </w:p>
    <w:p w:rsidR="008B7B02" w:rsidRDefault="008B7B02" w:rsidP="0090564A">
      <w:pPr>
        <w:tabs>
          <w:tab w:val="left" w:pos="357"/>
        </w:tabs>
        <w:jc w:val="both"/>
        <w:rPr>
          <w:rFonts w:ascii="Arial" w:hAnsi="Arial" w:cs="Arial"/>
        </w:rPr>
      </w:pPr>
      <w:r>
        <w:rPr>
          <w:rFonts w:ascii="Arial" w:hAnsi="Arial" w:cs="Arial"/>
        </w:rPr>
        <w:tab/>
        <w:t>- a legnagyobb beépítettség mértéke,</w:t>
      </w:r>
    </w:p>
    <w:p w:rsidR="008B7B02" w:rsidRDefault="008B7B02" w:rsidP="0090564A">
      <w:pPr>
        <w:tabs>
          <w:tab w:val="left" w:pos="357"/>
        </w:tabs>
        <w:jc w:val="both"/>
        <w:rPr>
          <w:rFonts w:ascii="Arial" w:hAnsi="Arial" w:cs="Arial"/>
        </w:rPr>
      </w:pPr>
      <w:r>
        <w:rPr>
          <w:rFonts w:ascii="Arial" w:hAnsi="Arial" w:cs="Arial"/>
        </w:rPr>
        <w:tab/>
        <w:t>- a megengedett építmény magasság,</w:t>
      </w:r>
    </w:p>
    <w:p w:rsidR="008B7B02" w:rsidRDefault="008B7B02" w:rsidP="0090564A">
      <w:pPr>
        <w:tabs>
          <w:tab w:val="left" w:pos="357"/>
        </w:tabs>
        <w:jc w:val="both"/>
        <w:rPr>
          <w:rFonts w:ascii="Arial" w:hAnsi="Arial" w:cs="Arial"/>
        </w:rPr>
      </w:pPr>
      <w:r>
        <w:rPr>
          <w:rFonts w:ascii="Arial" w:hAnsi="Arial" w:cs="Arial"/>
        </w:rPr>
        <w:tab/>
        <w:t>- a minimális telekméret,</w:t>
      </w:r>
    </w:p>
    <w:p w:rsidR="008B7B02" w:rsidRDefault="008B7B02" w:rsidP="0090564A">
      <w:pPr>
        <w:tabs>
          <w:tab w:val="left" w:pos="357"/>
        </w:tabs>
        <w:jc w:val="both"/>
        <w:rPr>
          <w:rFonts w:ascii="Arial" w:hAnsi="Arial" w:cs="Arial"/>
        </w:rPr>
      </w:pPr>
      <w:r>
        <w:rPr>
          <w:rFonts w:ascii="Arial" w:hAnsi="Arial" w:cs="Arial"/>
        </w:rPr>
        <w:tab/>
        <w:t>- a kötelező beépítési vonal,</w:t>
      </w:r>
    </w:p>
    <w:p w:rsidR="008B7B02" w:rsidRDefault="008B7B02" w:rsidP="0090564A">
      <w:pPr>
        <w:tabs>
          <w:tab w:val="left" w:pos="357"/>
        </w:tabs>
        <w:jc w:val="both"/>
        <w:rPr>
          <w:rFonts w:ascii="Arial" w:hAnsi="Arial" w:cs="Arial"/>
        </w:rPr>
      </w:pPr>
      <w:r>
        <w:rPr>
          <w:rFonts w:ascii="Arial" w:hAnsi="Arial" w:cs="Arial"/>
        </w:rPr>
        <w:tab/>
        <w:t>- a környezetvédelmi előírások,</w:t>
      </w:r>
    </w:p>
    <w:p w:rsidR="008B7B02" w:rsidRDefault="008B7B02" w:rsidP="0090564A">
      <w:pPr>
        <w:tabs>
          <w:tab w:val="left" w:pos="357"/>
        </w:tabs>
        <w:jc w:val="both"/>
        <w:rPr>
          <w:rFonts w:ascii="Arial" w:hAnsi="Arial" w:cs="Arial"/>
        </w:rPr>
      </w:pPr>
      <w:r>
        <w:rPr>
          <w:rFonts w:ascii="Arial" w:hAnsi="Arial" w:cs="Arial"/>
        </w:rPr>
        <w:lastRenderedPageBreak/>
        <w:tab/>
        <w:t>- korlátozások.</w:t>
      </w:r>
    </w:p>
    <w:p w:rsidR="008B7B02" w:rsidRDefault="008B7B02" w:rsidP="0090564A">
      <w:pPr>
        <w:jc w:val="both"/>
        <w:rPr>
          <w:rFonts w:ascii="Arial" w:hAnsi="Arial" w:cs="Arial"/>
        </w:rPr>
      </w:pPr>
      <w:r>
        <w:rPr>
          <w:rFonts w:ascii="Arial" w:hAnsi="Arial" w:cs="Arial"/>
        </w:rPr>
        <w:t>(2)Az (1) bekezdésben felsorolt kötelező szabályozási elemek a település egésze szempontjából a legfontosabb elemek, ezért azok módosítása megváltoztatása csak a Szabályozási Terv módosításával történhet.</w:t>
      </w:r>
    </w:p>
    <w:p w:rsidR="008B7B02" w:rsidRDefault="008B7B02" w:rsidP="0090564A">
      <w:pPr>
        <w:jc w:val="both"/>
        <w:rPr>
          <w:rFonts w:ascii="Arial" w:hAnsi="Arial" w:cs="Arial"/>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3.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(1)A beépítésre nem szánt területre (külterületre) – a vonatkozó tervlapon jelölt - kötelező szabályozási elemnek kell tekinteni az alábbiakat: </w:t>
      </w:r>
    </w:p>
    <w:p w:rsidR="008B7B02" w:rsidRDefault="008B7B02" w:rsidP="0090564A">
      <w:pPr>
        <w:jc w:val="both"/>
        <w:rPr>
          <w:rFonts w:ascii="Arial" w:hAnsi="Arial" w:cs="Arial"/>
        </w:rPr>
      </w:pPr>
    </w:p>
    <w:p w:rsidR="008B7B02" w:rsidRDefault="008B7B02" w:rsidP="0090564A">
      <w:pPr>
        <w:ind w:firstLine="357"/>
        <w:jc w:val="both"/>
        <w:rPr>
          <w:rFonts w:ascii="Arial" w:hAnsi="Arial" w:cs="Arial"/>
        </w:rPr>
      </w:pPr>
      <w:r>
        <w:rPr>
          <w:rFonts w:ascii="Arial" w:hAnsi="Arial" w:cs="Arial"/>
        </w:rPr>
        <w:t>- a szabályozási vonalakat,</w:t>
      </w:r>
    </w:p>
    <w:p w:rsidR="008B7B02" w:rsidRDefault="008B7B02" w:rsidP="0090564A">
      <w:pPr>
        <w:ind w:firstLine="357"/>
        <w:jc w:val="both"/>
        <w:rPr>
          <w:rFonts w:ascii="Arial" w:hAnsi="Arial" w:cs="Arial"/>
        </w:rPr>
      </w:pPr>
      <w:r>
        <w:rPr>
          <w:rFonts w:ascii="Arial" w:hAnsi="Arial" w:cs="Arial"/>
        </w:rPr>
        <w:t>- a terület-felhasználási egységek határát,</w:t>
      </w:r>
    </w:p>
    <w:p w:rsidR="008B7B02" w:rsidRDefault="008B7B02" w:rsidP="0090564A">
      <w:pPr>
        <w:ind w:firstLine="357"/>
        <w:jc w:val="both"/>
        <w:rPr>
          <w:rFonts w:ascii="Arial" w:hAnsi="Arial" w:cs="Arial"/>
        </w:rPr>
      </w:pPr>
      <w:r>
        <w:rPr>
          <w:rFonts w:ascii="Arial" w:hAnsi="Arial" w:cs="Arial"/>
        </w:rPr>
        <w:t>- a terület-felhasználási egységeken belüli övezetek határát,</w:t>
      </w:r>
    </w:p>
    <w:p w:rsidR="008B7B02" w:rsidRDefault="008B7B02" w:rsidP="0090564A">
      <w:pPr>
        <w:ind w:firstLine="357"/>
        <w:jc w:val="both"/>
        <w:rPr>
          <w:rFonts w:ascii="Arial" w:hAnsi="Arial" w:cs="Arial"/>
        </w:rPr>
      </w:pPr>
      <w:r>
        <w:rPr>
          <w:rFonts w:ascii="Arial" w:hAnsi="Arial" w:cs="Arial"/>
        </w:rPr>
        <w:t>- a terület-felhasználási egység, illetve övezet jelét,</w:t>
      </w:r>
    </w:p>
    <w:p w:rsidR="008B7B02" w:rsidRDefault="008B7B02" w:rsidP="0090564A">
      <w:pPr>
        <w:ind w:firstLine="357"/>
        <w:jc w:val="both"/>
        <w:rPr>
          <w:rFonts w:ascii="Arial" w:hAnsi="Arial" w:cs="Arial"/>
        </w:rPr>
      </w:pPr>
      <w:r>
        <w:rPr>
          <w:rFonts w:ascii="Arial" w:hAnsi="Arial" w:cs="Arial"/>
        </w:rPr>
        <w:t xml:space="preserve">- a terület-felhasználási egységekben, illetve övezetekben előírt beépíthető </w:t>
      </w:r>
    </w:p>
    <w:p w:rsidR="008B7B02" w:rsidRDefault="008B7B02" w:rsidP="0090564A">
      <w:pPr>
        <w:jc w:val="both"/>
        <w:rPr>
          <w:rFonts w:ascii="Arial" w:hAnsi="Arial" w:cs="Arial"/>
        </w:rPr>
      </w:pPr>
      <w:r>
        <w:rPr>
          <w:rFonts w:ascii="Arial" w:hAnsi="Arial" w:cs="Arial"/>
        </w:rPr>
        <w:t xml:space="preserve">        </w:t>
      </w:r>
      <w:proofErr w:type="gramStart"/>
      <w:r>
        <w:rPr>
          <w:rFonts w:ascii="Arial" w:hAnsi="Arial" w:cs="Arial"/>
        </w:rPr>
        <w:t>legkisebb</w:t>
      </w:r>
      <w:proofErr w:type="gramEnd"/>
      <w:r>
        <w:rPr>
          <w:rFonts w:ascii="Arial" w:hAnsi="Arial" w:cs="Arial"/>
        </w:rPr>
        <w:t xml:space="preserve"> földrészlet nagyságát,</w:t>
      </w:r>
    </w:p>
    <w:p w:rsidR="008B7B02" w:rsidRDefault="008B7B02" w:rsidP="0090564A">
      <w:pPr>
        <w:jc w:val="both"/>
        <w:rPr>
          <w:rFonts w:ascii="Arial" w:hAnsi="Arial" w:cs="Arial"/>
        </w:rPr>
      </w:pPr>
      <w:r>
        <w:rPr>
          <w:rFonts w:ascii="Arial" w:hAnsi="Arial" w:cs="Arial"/>
        </w:rPr>
        <w:t xml:space="preserve">      - a terület-felhasználási egységekben, illetve övezetekben kialakítható legkisebb </w:t>
      </w:r>
    </w:p>
    <w:p w:rsidR="008B7B02" w:rsidRDefault="008B7B02" w:rsidP="0090564A">
      <w:pPr>
        <w:jc w:val="both"/>
        <w:rPr>
          <w:rFonts w:ascii="Arial" w:hAnsi="Arial" w:cs="Arial"/>
        </w:rPr>
      </w:pPr>
      <w:r>
        <w:rPr>
          <w:rFonts w:ascii="Arial" w:hAnsi="Arial" w:cs="Arial"/>
        </w:rPr>
        <w:t xml:space="preserve">        </w:t>
      </w:r>
      <w:proofErr w:type="gramStart"/>
      <w:r>
        <w:rPr>
          <w:rFonts w:ascii="Arial" w:hAnsi="Arial" w:cs="Arial"/>
        </w:rPr>
        <w:t>földrészlet</w:t>
      </w:r>
      <w:proofErr w:type="gramEnd"/>
      <w:r>
        <w:rPr>
          <w:rFonts w:ascii="Arial" w:hAnsi="Arial" w:cs="Arial"/>
        </w:rPr>
        <w:t xml:space="preserve"> területét,</w:t>
      </w:r>
    </w:p>
    <w:p w:rsidR="008B7B02" w:rsidRDefault="008B7B02" w:rsidP="0090564A">
      <w:pPr>
        <w:ind w:firstLine="357"/>
        <w:jc w:val="both"/>
        <w:rPr>
          <w:rFonts w:ascii="Arial" w:hAnsi="Arial" w:cs="Arial"/>
        </w:rPr>
      </w:pPr>
      <w:r>
        <w:rPr>
          <w:rFonts w:ascii="Arial" w:hAnsi="Arial" w:cs="Arial"/>
        </w:rPr>
        <w:t>- a belterület bővítés határát.</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(2)Az (1) bekezdésben felsorolt szabályozási elemek csak a Szabályozási Terv módosításával változtathatók, illetve szüntethetők meg.</w:t>
      </w:r>
    </w:p>
    <w:p w:rsidR="008B7B02" w:rsidRDefault="008B7B02" w:rsidP="0090564A">
      <w:pPr>
        <w:jc w:val="both"/>
        <w:rPr>
          <w:rFonts w:ascii="Arial" w:hAnsi="Arial" w:cs="Arial"/>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4.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A kötelező erejű elemek módosítására vonatkozóan a területrendezési tervek készítéséről, egyeztetéséről, módosításáról és karbantartásáról az épített környezet alakításáról és védelméről szóló többször módosított 1997. évi LXXVIII. sz. törvény.</w:t>
      </w: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center"/>
        <w:rPr>
          <w:rFonts w:ascii="Arial" w:hAnsi="Arial" w:cs="Arial"/>
          <w:b/>
          <w:bCs/>
        </w:rPr>
      </w:pPr>
      <w:r>
        <w:rPr>
          <w:rFonts w:ascii="Arial" w:hAnsi="Arial" w:cs="Arial"/>
          <w:b/>
          <w:bCs/>
        </w:rPr>
        <w:t>I. Fejezet</w:t>
      </w:r>
    </w:p>
    <w:p w:rsidR="008B7B02" w:rsidRDefault="008B7B02" w:rsidP="0090564A">
      <w:pPr>
        <w:jc w:val="center"/>
        <w:rPr>
          <w:rFonts w:ascii="Arial" w:hAnsi="Arial" w:cs="Arial"/>
          <w:b/>
          <w:bCs/>
        </w:rPr>
      </w:pPr>
    </w:p>
    <w:p w:rsidR="008B7B02" w:rsidRDefault="008B7B02" w:rsidP="0090564A">
      <w:pPr>
        <w:pStyle w:val="Cmsor2"/>
        <w:jc w:val="center"/>
        <w:rPr>
          <w:b/>
          <w:bCs/>
        </w:rPr>
      </w:pPr>
      <w:r>
        <w:rPr>
          <w:b/>
          <w:bCs/>
        </w:rPr>
        <w:t>Az építési engedélyezés általános szabályai</w:t>
      </w:r>
    </w:p>
    <w:p w:rsidR="008B7B02" w:rsidRDefault="008B7B02" w:rsidP="0090564A">
      <w:pPr>
        <w:jc w:val="center"/>
        <w:rPr>
          <w:rFonts w:ascii="Arial" w:hAnsi="Arial" w:cs="Arial"/>
          <w:b/>
          <w:bCs/>
        </w:rPr>
      </w:pPr>
    </w:p>
    <w:p w:rsidR="008B7B02" w:rsidRPr="008D0398" w:rsidRDefault="008B7B02" w:rsidP="0090564A">
      <w:pPr>
        <w:jc w:val="center"/>
        <w:rPr>
          <w:rFonts w:ascii="Arial" w:hAnsi="Arial" w:cs="Arial"/>
          <w:b/>
          <w:bCs/>
        </w:rPr>
      </w:pPr>
      <w:r w:rsidRPr="008D0398">
        <w:rPr>
          <w:rFonts w:ascii="Arial" w:hAnsi="Arial" w:cs="Arial"/>
          <w:b/>
          <w:bCs/>
        </w:rPr>
        <w:t>5.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(1)Azokon a területeken, ahol a terület felhasználása, vagy az építés minősége (övezete) a szabályozási terven jelöltek szerint megváltozik, építés (és telekalakítás is) csak a változásnak megfelelően engedélyezhető.</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(2)Azokon a beépítésre szánt területeken, melyeken az építés feltételei (például terület előkészítés vagy közművesítés hiánya miatt) nem biztosítottak, építési engedély nem adható, elvi építési engedély esetében az építési engedély feltételeit a határozatban közölni kell.</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 (3)Minden beépítésre szánt területen az építmények, önálló rendeltetési egységek, területek rendeltetésszerű használatához a 253/1997. (XII. 20.) Korm. rendelet 42 §</w:t>
      </w:r>
      <w:proofErr w:type="spellStart"/>
      <w:r>
        <w:rPr>
          <w:rFonts w:ascii="Arial" w:hAnsi="Arial" w:cs="Arial"/>
        </w:rPr>
        <w:t>-</w:t>
      </w:r>
      <w:r>
        <w:rPr>
          <w:rFonts w:ascii="Arial" w:hAnsi="Arial" w:cs="Arial"/>
        </w:rPr>
        <w:lastRenderedPageBreak/>
        <w:t>ában</w:t>
      </w:r>
      <w:proofErr w:type="spellEnd"/>
      <w:r>
        <w:rPr>
          <w:rFonts w:ascii="Arial" w:hAnsi="Arial" w:cs="Arial"/>
        </w:rPr>
        <w:t xml:space="preserve"> meghatározott mértékű járműtárolót, várakozó (parkoló) helyet és rendszeres teherszállítás esetén rakodóhelyet kell biztosítani.</w:t>
      </w:r>
    </w:p>
    <w:p w:rsidR="008B7B02" w:rsidRDefault="008B7B02" w:rsidP="0090564A">
      <w:pPr>
        <w:tabs>
          <w:tab w:val="left" w:pos="567"/>
        </w:tabs>
        <w:jc w:val="center"/>
        <w:rPr>
          <w:rFonts w:ascii="Arial" w:hAnsi="Arial" w:cs="Arial"/>
          <w:b/>
          <w:bCs/>
        </w:rPr>
      </w:pPr>
      <w:r>
        <w:rPr>
          <w:rFonts w:ascii="Arial" w:hAnsi="Arial" w:cs="Arial"/>
          <w:b/>
          <w:bCs/>
        </w:rPr>
        <w:t>A telkek beépítésének feltételei</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6.§</w:t>
      </w:r>
    </w:p>
    <w:p w:rsidR="008B7B02" w:rsidRDefault="008B7B02" w:rsidP="0090564A">
      <w:pPr>
        <w:pStyle w:val="NormlWeb"/>
        <w:ind w:right="-134"/>
        <w:jc w:val="both"/>
        <w:rPr>
          <w:rFonts w:ascii="Arial" w:hAnsi="Arial" w:cs="Arial"/>
        </w:rPr>
      </w:pPr>
      <w:r>
        <w:rPr>
          <w:rFonts w:ascii="Arial" w:hAnsi="Arial" w:cs="Arial"/>
        </w:rPr>
        <w:t>(1) Az egyes építési övezetekben előírt közműellátottság megléte az építés feltétele.</w:t>
      </w:r>
    </w:p>
    <w:p w:rsidR="008B7B02" w:rsidRDefault="008B7B02" w:rsidP="0090564A">
      <w:pPr>
        <w:pStyle w:val="NormlWeb"/>
        <w:ind w:right="-134"/>
        <w:jc w:val="both"/>
        <w:rPr>
          <w:rFonts w:ascii="Arial" w:hAnsi="Arial" w:cs="Arial"/>
        </w:rPr>
      </w:pPr>
      <w:r>
        <w:rPr>
          <w:rFonts w:ascii="Arial" w:hAnsi="Arial" w:cs="Arial"/>
        </w:rPr>
        <w:t>(2)Az egyes építési övezetekben építési engedélyt kiadni - a zárt rendszerű csapadékvíz elvezetés kivételével - csak a teljes közműhálózat kiépítése, vagy az azokat pótló berendezések megléte esetén lehet.</w:t>
      </w:r>
    </w:p>
    <w:p w:rsidR="008B7B02" w:rsidRDefault="008B7B02" w:rsidP="0090564A">
      <w:pPr>
        <w:pStyle w:val="NormlWeb"/>
        <w:ind w:right="-134"/>
        <w:jc w:val="both"/>
        <w:rPr>
          <w:rFonts w:ascii="Arial" w:hAnsi="Arial" w:cs="Arial"/>
        </w:rPr>
      </w:pPr>
      <w:r>
        <w:rPr>
          <w:rFonts w:ascii="Arial" w:hAnsi="Arial" w:cs="Arial"/>
        </w:rPr>
        <w:t>(3)Szennyvízelvezetés szolgáltatásának igénybevétele a használatbavételi engedély kiadásának időpontjától kötelező. Amennyiben a szennyvízkezelés zárt rendszerű egyedi szennyvíztározóban történik, ennek üzembe helyezését szintén a használatbavétel feltételeként kell kezelni.</w:t>
      </w:r>
    </w:p>
    <w:p w:rsidR="008B7B02" w:rsidRDefault="008B7B02" w:rsidP="0090564A">
      <w:pPr>
        <w:pStyle w:val="NormlWeb"/>
        <w:ind w:right="46"/>
        <w:jc w:val="both"/>
        <w:rPr>
          <w:rFonts w:ascii="Arial" w:hAnsi="Arial" w:cs="Arial"/>
          <w:color w:val="E0EBF7"/>
        </w:rPr>
      </w:pPr>
      <w:r>
        <w:rPr>
          <w:rFonts w:ascii="Arial" w:hAnsi="Arial" w:cs="Arial"/>
        </w:rPr>
        <w:t>(4)A tervezett földmunkák előtt szükséges a terv által érintett (még beépítetlen) nagyobb összefüggő területek régészeti lelőhelyeinek topográfiai meghatározása, a veszélyeztetett régészeti lelőhelyek feltárása, azok anyagának megfelelő elhelyezése.</w:t>
      </w:r>
    </w:p>
    <w:p w:rsidR="008B7B02" w:rsidRDefault="008B7B02" w:rsidP="0090564A">
      <w:pPr>
        <w:pStyle w:val="Cmsor5"/>
      </w:pPr>
      <w:r>
        <w:t>A közigazgatási terület-felhasználási egységeinek tagozódása</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7. §</w:t>
      </w:r>
    </w:p>
    <w:p w:rsidR="008B7B02" w:rsidRDefault="008B7B02" w:rsidP="0090564A">
      <w:pPr>
        <w:jc w:val="center"/>
        <w:rPr>
          <w:rFonts w:ascii="Arial" w:hAnsi="Arial" w:cs="Arial"/>
          <w:b/>
          <w:bCs/>
        </w:rPr>
      </w:pPr>
    </w:p>
    <w:p w:rsidR="008B7B02" w:rsidRDefault="008B7B02" w:rsidP="0090564A">
      <w:pPr>
        <w:jc w:val="both"/>
        <w:rPr>
          <w:rFonts w:ascii="Arial" w:hAnsi="Arial" w:cs="Arial"/>
        </w:rPr>
      </w:pPr>
      <w:r>
        <w:rPr>
          <w:rFonts w:ascii="Arial" w:hAnsi="Arial" w:cs="Arial"/>
        </w:rPr>
        <w:t>(1)A település közigazgatási területe beépítésre szánt és beépítésre nem szánt területből áll.</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beépítésre szánt területek a település központi és egyéb belterületéhez, a beépítésre nem szánt területek pedig a település külterületéhez tartoznak.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(3)A beépítésre szánt terület az alábbi terület-felhasználási egységekre (övezetekre) tagozódnak:</w:t>
      </w:r>
    </w:p>
    <w:p w:rsidR="008B7B02" w:rsidRDefault="008B7B02" w:rsidP="0090564A">
      <w:pPr>
        <w:jc w:val="both"/>
        <w:rPr>
          <w:rFonts w:ascii="Arial" w:hAnsi="Arial" w:cs="Arial"/>
        </w:rPr>
      </w:pPr>
    </w:p>
    <w:p w:rsidR="008B7B02" w:rsidRDefault="008B7B02" w:rsidP="0090564A">
      <w:pPr>
        <w:tabs>
          <w:tab w:val="num" w:pos="360"/>
        </w:tabs>
        <w:ind w:left="360" w:hanging="360"/>
        <w:jc w:val="both"/>
        <w:rPr>
          <w:rFonts w:ascii="Arial" w:hAnsi="Arial" w:cs="Arial"/>
        </w:rPr>
      </w:pPr>
      <w:proofErr w:type="gramStart"/>
      <w:r>
        <w:rPr>
          <w:rFonts w:ascii="Arial" w:hAnsi="Arial" w:cs="Arial"/>
        </w:rPr>
        <w:t>falusias</w:t>
      </w:r>
      <w:proofErr w:type="gramEnd"/>
      <w:r>
        <w:rPr>
          <w:rFonts w:ascii="Arial" w:hAnsi="Arial" w:cs="Arial"/>
        </w:rPr>
        <w:t xml:space="preserve"> lakóterületek</w:t>
      </w:r>
    </w:p>
    <w:p w:rsidR="008B7B02" w:rsidRDefault="008B7B02" w:rsidP="0090564A">
      <w:pPr>
        <w:jc w:val="both"/>
        <w:rPr>
          <w:rFonts w:ascii="Arial" w:hAnsi="Arial" w:cs="Arial"/>
        </w:rPr>
      </w:pPr>
      <w:r>
        <w:rPr>
          <w:rFonts w:ascii="Arial" w:hAnsi="Arial" w:cs="Arial"/>
          <w:b/>
          <w:bCs/>
        </w:rPr>
        <w:t xml:space="preserve">    - Lf-1</w:t>
      </w:r>
      <w:r>
        <w:rPr>
          <w:rFonts w:ascii="Arial" w:hAnsi="Arial" w:cs="Arial"/>
        </w:rPr>
        <w:t xml:space="preserve"> </w:t>
      </w:r>
      <w:r>
        <w:rPr>
          <w:rFonts w:ascii="Arial" w:hAnsi="Arial" w:cs="Arial"/>
        </w:rPr>
        <w:tab/>
      </w:r>
      <w:r>
        <w:rPr>
          <w:rFonts w:ascii="Arial" w:hAnsi="Arial" w:cs="Arial"/>
        </w:rPr>
        <w:tab/>
        <w:t>Falusias aprótelkes lakóövezet</w:t>
      </w:r>
    </w:p>
    <w:p w:rsidR="008B7B02" w:rsidRDefault="008B7B02" w:rsidP="0090564A">
      <w:pPr>
        <w:jc w:val="both"/>
        <w:rPr>
          <w:rFonts w:ascii="Arial" w:hAnsi="Arial" w:cs="Arial"/>
        </w:rPr>
      </w:pPr>
      <w:r>
        <w:rPr>
          <w:rFonts w:ascii="Arial" w:hAnsi="Arial" w:cs="Arial"/>
          <w:b/>
          <w:bCs/>
        </w:rPr>
        <w:t xml:space="preserve">    - Lf-2</w:t>
      </w:r>
      <w:r>
        <w:rPr>
          <w:rFonts w:ascii="Arial" w:hAnsi="Arial" w:cs="Arial"/>
        </w:rPr>
        <w:t xml:space="preserve"> </w:t>
      </w:r>
      <w:r>
        <w:rPr>
          <w:rFonts w:ascii="Arial" w:hAnsi="Arial" w:cs="Arial"/>
        </w:rPr>
        <w:tab/>
      </w:r>
      <w:r>
        <w:rPr>
          <w:rFonts w:ascii="Arial" w:hAnsi="Arial" w:cs="Arial"/>
        </w:rPr>
        <w:tab/>
        <w:t>Falusias szalagtelkes lakóövezet</w:t>
      </w:r>
    </w:p>
    <w:p w:rsidR="008B7B02" w:rsidRDefault="008B7B02" w:rsidP="0090564A">
      <w:pPr>
        <w:jc w:val="both"/>
        <w:rPr>
          <w:rFonts w:ascii="Arial" w:hAnsi="Arial" w:cs="Arial"/>
        </w:rPr>
      </w:pPr>
      <w:r>
        <w:rPr>
          <w:rFonts w:ascii="Arial" w:hAnsi="Arial" w:cs="Arial"/>
        </w:rPr>
        <w:t xml:space="preserve">    </w:t>
      </w:r>
      <w:r>
        <w:rPr>
          <w:rFonts w:ascii="Arial" w:hAnsi="Arial" w:cs="Arial"/>
          <w:b/>
          <w:bCs/>
        </w:rPr>
        <w:t>- Lf-3</w:t>
      </w:r>
      <w:r>
        <w:rPr>
          <w:rFonts w:ascii="Arial" w:hAnsi="Arial" w:cs="Arial"/>
        </w:rPr>
        <w:t xml:space="preserve"> </w:t>
      </w:r>
      <w:r>
        <w:rPr>
          <w:rFonts w:ascii="Arial" w:hAnsi="Arial" w:cs="Arial"/>
        </w:rPr>
        <w:tab/>
      </w:r>
      <w:r>
        <w:rPr>
          <w:rFonts w:ascii="Arial" w:hAnsi="Arial" w:cs="Arial"/>
        </w:rPr>
        <w:tab/>
        <w:t>Falusias kertes lakóövezet</w:t>
      </w:r>
    </w:p>
    <w:p w:rsidR="008B7B02" w:rsidRDefault="008B7B02" w:rsidP="0090564A">
      <w:pPr>
        <w:jc w:val="both"/>
        <w:rPr>
          <w:rFonts w:ascii="Arial" w:hAnsi="Arial" w:cs="Arial"/>
        </w:rPr>
      </w:pPr>
    </w:p>
    <w:p w:rsidR="008B7B02" w:rsidRDefault="008B7B02" w:rsidP="0090564A">
      <w:pPr>
        <w:tabs>
          <w:tab w:val="num" w:pos="360"/>
        </w:tabs>
        <w:ind w:left="360" w:hanging="360"/>
        <w:jc w:val="both"/>
        <w:rPr>
          <w:rFonts w:ascii="Arial" w:hAnsi="Arial" w:cs="Arial"/>
        </w:rPr>
      </w:pPr>
      <w:proofErr w:type="gramStart"/>
      <w:r>
        <w:rPr>
          <w:rFonts w:ascii="Arial" w:hAnsi="Arial" w:cs="Arial"/>
        </w:rPr>
        <w:t>településközpont</w:t>
      </w:r>
      <w:proofErr w:type="gramEnd"/>
      <w:r>
        <w:rPr>
          <w:rFonts w:ascii="Arial" w:hAnsi="Arial" w:cs="Arial"/>
        </w:rPr>
        <w:t xml:space="preserve"> vegyes terület </w:t>
      </w:r>
    </w:p>
    <w:p w:rsidR="008B7B02" w:rsidRDefault="008B7B02" w:rsidP="0090564A">
      <w:pPr>
        <w:tabs>
          <w:tab w:val="left" w:pos="357"/>
        </w:tabs>
        <w:jc w:val="both"/>
        <w:rPr>
          <w:rFonts w:ascii="Arial" w:hAnsi="Arial" w:cs="Arial"/>
        </w:rPr>
      </w:pPr>
      <w:r>
        <w:rPr>
          <w:rFonts w:ascii="Arial" w:hAnsi="Arial" w:cs="Arial"/>
          <w:b/>
          <w:bCs/>
        </w:rPr>
        <w:tab/>
        <w:t>- Vt</w:t>
      </w:r>
      <w:r>
        <w:rPr>
          <w:rFonts w:ascii="Arial" w:hAnsi="Arial" w:cs="Arial"/>
          <w:b/>
          <w:bCs/>
          <w:vertAlign w:val="subscript"/>
        </w:rPr>
        <w:t>1</w:t>
      </w:r>
      <w:r>
        <w:rPr>
          <w:rFonts w:ascii="Arial" w:hAnsi="Arial" w:cs="Arial"/>
          <w:b/>
          <w:bCs/>
          <w:vertAlign w:val="subscript"/>
        </w:rPr>
        <w:tab/>
      </w:r>
      <w:r>
        <w:rPr>
          <w:rFonts w:ascii="Arial" w:hAnsi="Arial" w:cs="Arial"/>
        </w:rPr>
        <w:t xml:space="preserve">Településközpont vegyes terület, dominánsan lakóépületek elhelyezésére szolgáló kistelkes </w:t>
      </w:r>
      <w:proofErr w:type="spellStart"/>
      <w:r>
        <w:rPr>
          <w:rFonts w:ascii="Arial" w:hAnsi="Arial" w:cs="Arial"/>
        </w:rPr>
        <w:t>alövezet</w:t>
      </w:r>
      <w:proofErr w:type="spellEnd"/>
    </w:p>
    <w:p w:rsidR="008B7B02" w:rsidRDefault="008B7B02" w:rsidP="0090564A">
      <w:pPr>
        <w:tabs>
          <w:tab w:val="left" w:pos="357"/>
        </w:tabs>
        <w:jc w:val="both"/>
        <w:rPr>
          <w:rFonts w:ascii="Arial" w:hAnsi="Arial" w:cs="Arial"/>
        </w:rPr>
      </w:pPr>
    </w:p>
    <w:p w:rsidR="008B7B02" w:rsidRDefault="008B7B02" w:rsidP="0090564A">
      <w:pPr>
        <w:tabs>
          <w:tab w:val="left" w:pos="357"/>
        </w:tabs>
        <w:jc w:val="both"/>
        <w:rPr>
          <w:rFonts w:ascii="Arial" w:hAnsi="Arial" w:cs="Arial"/>
        </w:rPr>
      </w:pPr>
      <w:r>
        <w:rPr>
          <w:rFonts w:ascii="Arial" w:hAnsi="Arial" w:cs="Arial"/>
          <w:b/>
          <w:bCs/>
        </w:rPr>
        <w:tab/>
        <w:t>- Vt</w:t>
      </w:r>
      <w:r>
        <w:rPr>
          <w:rFonts w:ascii="Arial" w:hAnsi="Arial" w:cs="Arial"/>
          <w:b/>
          <w:bCs/>
          <w:vertAlign w:val="subscript"/>
        </w:rPr>
        <w:t>2</w:t>
      </w:r>
      <w:r>
        <w:rPr>
          <w:rFonts w:ascii="Arial" w:hAnsi="Arial" w:cs="Arial"/>
          <w:b/>
          <w:bCs/>
          <w:vertAlign w:val="subscript"/>
        </w:rPr>
        <w:tab/>
      </w:r>
      <w:r>
        <w:rPr>
          <w:rFonts w:ascii="Arial" w:hAnsi="Arial" w:cs="Arial"/>
        </w:rPr>
        <w:t xml:space="preserve">Településközpont vegyes terület, dominánsan intézmények elhelyezésére szolgáló </w:t>
      </w:r>
      <w:proofErr w:type="spellStart"/>
      <w:r>
        <w:rPr>
          <w:rFonts w:ascii="Arial" w:hAnsi="Arial" w:cs="Arial"/>
        </w:rPr>
        <w:t>alövezet</w:t>
      </w:r>
      <w:proofErr w:type="spellEnd"/>
    </w:p>
    <w:p w:rsidR="008B7B02" w:rsidRDefault="008B7B02" w:rsidP="0090564A">
      <w:pPr>
        <w:tabs>
          <w:tab w:val="num" w:pos="360"/>
        </w:tabs>
        <w:ind w:left="360" w:hanging="360"/>
        <w:jc w:val="both"/>
        <w:rPr>
          <w:rFonts w:ascii="Arial" w:hAnsi="Arial" w:cs="Arial"/>
        </w:rPr>
      </w:pPr>
    </w:p>
    <w:p w:rsidR="008B7B02" w:rsidRDefault="008B7B02" w:rsidP="0090564A">
      <w:pPr>
        <w:tabs>
          <w:tab w:val="num" w:pos="360"/>
        </w:tabs>
        <w:ind w:left="360" w:hanging="360"/>
        <w:jc w:val="both"/>
        <w:rPr>
          <w:rFonts w:ascii="Arial" w:hAnsi="Arial" w:cs="Arial"/>
        </w:rPr>
      </w:pPr>
      <w:proofErr w:type="gramStart"/>
      <w:r>
        <w:rPr>
          <w:rFonts w:ascii="Arial" w:hAnsi="Arial" w:cs="Arial"/>
        </w:rPr>
        <w:t>gazdasági</w:t>
      </w:r>
      <w:proofErr w:type="gramEnd"/>
      <w:r>
        <w:rPr>
          <w:rFonts w:ascii="Arial" w:hAnsi="Arial" w:cs="Arial"/>
        </w:rPr>
        <w:t xml:space="preserve"> területek</w:t>
      </w:r>
    </w:p>
    <w:p w:rsidR="008B7B02" w:rsidRDefault="008B7B02" w:rsidP="0090564A">
      <w:pPr>
        <w:tabs>
          <w:tab w:val="left" w:pos="357"/>
        </w:tabs>
        <w:jc w:val="both"/>
        <w:rPr>
          <w:rFonts w:ascii="Arial" w:hAnsi="Arial" w:cs="Arial"/>
          <w:color w:val="000000"/>
        </w:rPr>
      </w:pPr>
      <w:r>
        <w:rPr>
          <w:rFonts w:ascii="Arial" w:hAnsi="Arial" w:cs="Arial"/>
          <w:b/>
          <w:bCs/>
          <w:color w:val="000000"/>
        </w:rPr>
        <w:tab/>
        <w:t xml:space="preserve">- </w:t>
      </w:r>
      <w:proofErr w:type="spellStart"/>
      <w:r>
        <w:rPr>
          <w:rFonts w:ascii="Arial" w:hAnsi="Arial" w:cs="Arial"/>
          <w:b/>
          <w:bCs/>
          <w:color w:val="000000"/>
        </w:rPr>
        <w:t>Gmg</w:t>
      </w:r>
      <w:proofErr w:type="spellEnd"/>
      <w:r>
        <w:rPr>
          <w:rFonts w:ascii="Arial" w:hAnsi="Arial" w:cs="Arial"/>
          <w:b/>
          <w:bCs/>
          <w:color w:val="000000"/>
        </w:rPr>
        <w:t xml:space="preserve"> </w:t>
      </w:r>
      <w:r>
        <w:rPr>
          <w:rFonts w:ascii="Arial" w:hAnsi="Arial" w:cs="Arial"/>
          <w:color w:val="000000"/>
        </w:rPr>
        <w:tab/>
      </w:r>
      <w:proofErr w:type="spellStart"/>
      <w:r>
        <w:rPr>
          <w:rFonts w:ascii="Arial" w:hAnsi="Arial" w:cs="Arial"/>
          <w:color w:val="000000"/>
        </w:rPr>
        <w:t>agroipari</w:t>
      </w:r>
      <w:proofErr w:type="spellEnd"/>
      <w:r>
        <w:rPr>
          <w:rFonts w:ascii="Arial" w:hAnsi="Arial" w:cs="Arial"/>
          <w:color w:val="000000"/>
        </w:rPr>
        <w:t xml:space="preserve"> terület</w:t>
      </w:r>
    </w:p>
    <w:p w:rsidR="008B7B02" w:rsidRDefault="008B7B02" w:rsidP="0090564A">
      <w:pPr>
        <w:tabs>
          <w:tab w:val="left" w:pos="357"/>
        </w:tabs>
        <w:jc w:val="both"/>
        <w:rPr>
          <w:rFonts w:ascii="Arial" w:hAnsi="Arial" w:cs="Arial"/>
          <w:color w:val="000000"/>
        </w:rPr>
      </w:pPr>
      <w:r>
        <w:rPr>
          <w:rFonts w:ascii="Arial" w:hAnsi="Arial" w:cs="Arial"/>
          <w:color w:val="FF0000"/>
        </w:rPr>
        <w:tab/>
      </w:r>
      <w:r>
        <w:rPr>
          <w:rFonts w:ascii="Arial" w:hAnsi="Arial" w:cs="Arial"/>
          <w:b/>
          <w:bCs/>
          <w:color w:val="000000"/>
        </w:rPr>
        <w:t xml:space="preserve">- </w:t>
      </w:r>
      <w:proofErr w:type="spellStart"/>
      <w:r>
        <w:rPr>
          <w:rFonts w:ascii="Arial" w:hAnsi="Arial" w:cs="Arial"/>
          <w:b/>
          <w:bCs/>
          <w:color w:val="000000"/>
        </w:rPr>
        <w:t>Gksz</w:t>
      </w:r>
      <w:proofErr w:type="spellEnd"/>
      <w:r>
        <w:rPr>
          <w:rFonts w:ascii="Arial" w:hAnsi="Arial" w:cs="Arial"/>
          <w:b/>
          <w:bCs/>
          <w:color w:val="000000"/>
        </w:rPr>
        <w:t xml:space="preserve"> </w:t>
      </w:r>
      <w:r>
        <w:rPr>
          <w:rFonts w:ascii="Arial" w:hAnsi="Arial" w:cs="Arial"/>
          <w:color w:val="000000"/>
        </w:rPr>
        <w:tab/>
        <w:t>kereskedelmi, gazdasági terület</w:t>
      </w:r>
    </w:p>
    <w:p w:rsidR="008B7B02" w:rsidRDefault="008B7B02" w:rsidP="0090564A">
      <w:pPr>
        <w:jc w:val="both"/>
        <w:rPr>
          <w:rFonts w:ascii="Arial" w:hAnsi="Arial" w:cs="Arial"/>
          <w:color w:val="FF0000"/>
        </w:rPr>
      </w:pPr>
    </w:p>
    <w:p w:rsidR="008B7B02" w:rsidRDefault="008B7B02" w:rsidP="0090564A">
      <w:pPr>
        <w:jc w:val="both"/>
        <w:rPr>
          <w:rFonts w:ascii="Arial" w:hAnsi="Arial" w:cs="Arial"/>
          <w:color w:val="FF0000"/>
        </w:rPr>
      </w:pPr>
    </w:p>
    <w:p w:rsidR="008B7B02" w:rsidRDefault="008B7B02" w:rsidP="0090564A">
      <w:pPr>
        <w:tabs>
          <w:tab w:val="num" w:pos="360"/>
        </w:tabs>
        <w:ind w:left="360" w:hanging="360"/>
        <w:jc w:val="both"/>
        <w:rPr>
          <w:rFonts w:ascii="Arial" w:hAnsi="Arial" w:cs="Arial"/>
        </w:rPr>
      </w:pPr>
      <w:r>
        <w:rPr>
          <w:rFonts w:ascii="Arial" w:hAnsi="Arial" w:cs="Arial"/>
        </w:rPr>
        <w:t>Különleges területek</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Kt</w:t>
      </w:r>
      <w:proofErr w:type="spellEnd"/>
      <w:r>
        <w:rPr>
          <w:rFonts w:ascii="Arial" w:hAnsi="Arial" w:cs="Arial"/>
          <w:b/>
          <w:bCs/>
        </w:rPr>
        <w:tab/>
      </w:r>
      <w:r>
        <w:rPr>
          <w:rFonts w:ascii="Arial" w:hAnsi="Arial" w:cs="Arial"/>
        </w:rPr>
        <w:t>temető</w:t>
      </w:r>
    </w:p>
    <w:p w:rsidR="008B7B02" w:rsidRDefault="008B7B02" w:rsidP="0090564A">
      <w:pPr>
        <w:tabs>
          <w:tab w:val="left" w:pos="360"/>
        </w:tabs>
        <w:jc w:val="both"/>
        <w:rPr>
          <w:rFonts w:ascii="Arial" w:hAnsi="Arial" w:cs="Arial"/>
        </w:rPr>
      </w:pPr>
      <w:r>
        <w:rPr>
          <w:rFonts w:ascii="Arial" w:hAnsi="Arial" w:cs="Arial"/>
          <w:b/>
          <w:bCs/>
        </w:rPr>
        <w:tab/>
        <w:t xml:space="preserve">- </w:t>
      </w:r>
      <w:proofErr w:type="spellStart"/>
      <w:r>
        <w:rPr>
          <w:rFonts w:ascii="Arial" w:hAnsi="Arial" w:cs="Arial"/>
          <w:b/>
          <w:bCs/>
        </w:rPr>
        <w:t>Kl</w:t>
      </w:r>
      <w:proofErr w:type="spellEnd"/>
      <w:r>
        <w:rPr>
          <w:rFonts w:ascii="Arial" w:hAnsi="Arial" w:cs="Arial"/>
        </w:rPr>
        <w:t xml:space="preserve"> </w:t>
      </w:r>
      <w:r>
        <w:rPr>
          <w:rFonts w:ascii="Arial" w:hAnsi="Arial" w:cs="Arial"/>
        </w:rPr>
        <w:tab/>
      </w:r>
      <w:proofErr w:type="spellStart"/>
      <w:r>
        <w:rPr>
          <w:rFonts w:ascii="Arial" w:hAnsi="Arial" w:cs="Arial"/>
        </w:rPr>
        <w:t>lovaspálya</w:t>
      </w:r>
      <w:proofErr w:type="spellEnd"/>
    </w:p>
    <w:p w:rsidR="008B7B02" w:rsidRDefault="008B7B02" w:rsidP="0090564A">
      <w:pPr>
        <w:tabs>
          <w:tab w:val="left" w:pos="360"/>
        </w:tabs>
        <w:jc w:val="both"/>
        <w:rPr>
          <w:rFonts w:ascii="Arial" w:hAnsi="Arial" w:cs="Arial"/>
        </w:rPr>
      </w:pPr>
      <w:r>
        <w:rPr>
          <w:rFonts w:ascii="Arial" w:hAnsi="Arial" w:cs="Arial"/>
          <w:b/>
          <w:bCs/>
        </w:rPr>
        <w:t xml:space="preserve">     - </w:t>
      </w:r>
      <w:proofErr w:type="spellStart"/>
      <w:r>
        <w:rPr>
          <w:rFonts w:ascii="Arial" w:hAnsi="Arial" w:cs="Arial"/>
          <w:b/>
          <w:bCs/>
        </w:rPr>
        <w:t>Ksp</w:t>
      </w:r>
      <w:proofErr w:type="spellEnd"/>
      <w:r>
        <w:rPr>
          <w:rFonts w:ascii="Arial" w:hAnsi="Arial" w:cs="Arial"/>
          <w:b/>
          <w:bCs/>
        </w:rPr>
        <w:tab/>
      </w:r>
      <w:r>
        <w:rPr>
          <w:rFonts w:ascii="Arial" w:hAnsi="Arial" w:cs="Arial"/>
        </w:rPr>
        <w:t>sportpálya</w:t>
      </w:r>
    </w:p>
    <w:p w:rsidR="008B7B02" w:rsidRDefault="008B7B02" w:rsidP="0090564A">
      <w:pPr>
        <w:tabs>
          <w:tab w:val="left" w:pos="360"/>
        </w:tabs>
        <w:jc w:val="both"/>
        <w:rPr>
          <w:rFonts w:ascii="Arial" w:hAnsi="Arial" w:cs="Arial"/>
          <w:b/>
          <w:bCs/>
          <w:color w:val="000000"/>
        </w:rPr>
      </w:pPr>
      <w:r>
        <w:rPr>
          <w:rFonts w:ascii="Arial" w:hAnsi="Arial" w:cs="Arial"/>
          <w:b/>
          <w:bCs/>
          <w:color w:val="000000"/>
        </w:rPr>
        <w:tab/>
        <w:t xml:space="preserve">- </w:t>
      </w:r>
      <w:proofErr w:type="spellStart"/>
      <w:r>
        <w:rPr>
          <w:rFonts w:ascii="Arial" w:hAnsi="Arial" w:cs="Arial"/>
          <w:b/>
          <w:bCs/>
          <w:color w:val="000000"/>
        </w:rPr>
        <w:t>Kr</w:t>
      </w:r>
      <w:proofErr w:type="spellEnd"/>
      <w:r>
        <w:rPr>
          <w:rFonts w:ascii="Arial" w:hAnsi="Arial" w:cs="Arial"/>
          <w:b/>
          <w:bCs/>
          <w:color w:val="000000"/>
        </w:rPr>
        <w:tab/>
      </w:r>
      <w:r>
        <w:rPr>
          <w:rFonts w:ascii="Arial" w:hAnsi="Arial" w:cs="Arial"/>
          <w:color w:val="000000"/>
        </w:rPr>
        <w:t>régészet park</w:t>
      </w:r>
    </w:p>
    <w:p w:rsidR="008B7B02" w:rsidRDefault="008B7B02" w:rsidP="0090564A">
      <w:pPr>
        <w:tabs>
          <w:tab w:val="left" w:pos="360"/>
        </w:tabs>
        <w:jc w:val="both"/>
        <w:rPr>
          <w:rFonts w:ascii="Arial" w:hAnsi="Arial" w:cs="Arial"/>
          <w:b/>
          <w:bCs/>
          <w:color w:val="000000"/>
        </w:rPr>
      </w:pPr>
      <w:r>
        <w:rPr>
          <w:rFonts w:ascii="Arial" w:hAnsi="Arial" w:cs="Arial"/>
          <w:b/>
          <w:bCs/>
          <w:color w:val="000000"/>
        </w:rPr>
        <w:tab/>
        <w:t xml:space="preserve">- </w:t>
      </w:r>
      <w:proofErr w:type="spellStart"/>
      <w:r>
        <w:rPr>
          <w:rFonts w:ascii="Arial" w:hAnsi="Arial" w:cs="Arial"/>
          <w:b/>
          <w:bCs/>
          <w:color w:val="000000"/>
        </w:rPr>
        <w:t>Kle</w:t>
      </w:r>
      <w:proofErr w:type="spellEnd"/>
      <w:r>
        <w:rPr>
          <w:rFonts w:ascii="Arial" w:hAnsi="Arial" w:cs="Arial"/>
          <w:b/>
          <w:bCs/>
          <w:color w:val="000000"/>
        </w:rPr>
        <w:tab/>
      </w:r>
      <w:r>
        <w:rPr>
          <w:rFonts w:ascii="Arial" w:hAnsi="Arial" w:cs="Arial"/>
          <w:color w:val="000000"/>
        </w:rPr>
        <w:t>levéltár területe</w:t>
      </w:r>
    </w:p>
    <w:p w:rsidR="008B7B02" w:rsidRDefault="008B7B02" w:rsidP="0090564A">
      <w:pPr>
        <w:jc w:val="both"/>
        <w:rPr>
          <w:rFonts w:ascii="Arial" w:hAnsi="Arial" w:cs="Arial"/>
        </w:rPr>
      </w:pPr>
    </w:p>
    <w:p w:rsidR="008B7B02" w:rsidRDefault="008B7B02" w:rsidP="0090564A">
      <w:pPr>
        <w:pStyle w:val="norml12"/>
        <w:rPr>
          <w:rFonts w:ascii="Arial" w:hAnsi="Arial" w:cs="Arial"/>
        </w:rPr>
      </w:pPr>
      <w:r>
        <w:rPr>
          <w:rFonts w:ascii="Arial" w:hAnsi="Arial" w:cs="Arial"/>
        </w:rPr>
        <w:t>(3)A beépítésre nem szánt terület a következő terület-felhasználási egységekre tagozódik:</w:t>
      </w:r>
    </w:p>
    <w:p w:rsidR="008B7B02" w:rsidRDefault="008B7B02" w:rsidP="0090564A">
      <w:pPr>
        <w:jc w:val="both"/>
        <w:rPr>
          <w:rFonts w:ascii="Arial" w:hAnsi="Arial" w:cs="Arial"/>
        </w:rPr>
      </w:pPr>
    </w:p>
    <w:p w:rsidR="008B7B02" w:rsidRDefault="008B7B02" w:rsidP="0090564A">
      <w:pPr>
        <w:jc w:val="both"/>
        <w:rPr>
          <w:rFonts w:ascii="Arial" w:hAnsi="Arial" w:cs="Arial"/>
        </w:rPr>
      </w:pPr>
      <w:proofErr w:type="gramStart"/>
      <w:r>
        <w:rPr>
          <w:rFonts w:ascii="Arial" w:hAnsi="Arial" w:cs="Arial"/>
        </w:rPr>
        <w:t>a</w:t>
      </w:r>
      <w:proofErr w:type="gramEnd"/>
      <w:r>
        <w:rPr>
          <w:rFonts w:ascii="Arial" w:hAnsi="Arial" w:cs="Arial"/>
        </w:rPr>
        <w:t>.) közlekedési és közműterület</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Köu</w:t>
      </w:r>
      <w:proofErr w:type="spellEnd"/>
      <w:r>
        <w:rPr>
          <w:rFonts w:ascii="Arial" w:hAnsi="Arial" w:cs="Arial"/>
          <w:b/>
          <w:bCs/>
        </w:rPr>
        <w:tab/>
      </w:r>
      <w:r>
        <w:rPr>
          <w:rFonts w:ascii="Arial" w:hAnsi="Arial" w:cs="Arial"/>
        </w:rPr>
        <w:t>közút</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b.) zöldterület</w:t>
      </w:r>
    </w:p>
    <w:p w:rsidR="008B7B02" w:rsidRDefault="008B7B02" w:rsidP="0090564A">
      <w:pPr>
        <w:tabs>
          <w:tab w:val="left" w:pos="360"/>
        </w:tabs>
        <w:jc w:val="both"/>
        <w:rPr>
          <w:rFonts w:ascii="Arial" w:hAnsi="Arial" w:cs="Arial"/>
          <w:b/>
          <w:bCs/>
        </w:rPr>
      </w:pPr>
      <w:r>
        <w:rPr>
          <w:rFonts w:ascii="Arial" w:hAnsi="Arial" w:cs="Arial"/>
          <w:b/>
          <w:bCs/>
        </w:rPr>
        <w:tab/>
        <w:t>- Z</w:t>
      </w:r>
      <w:r>
        <w:rPr>
          <w:rFonts w:ascii="Arial" w:hAnsi="Arial" w:cs="Arial"/>
        </w:rPr>
        <w:tab/>
        <w:t xml:space="preserve"> zöldterület</w:t>
      </w:r>
    </w:p>
    <w:p w:rsidR="008B7B02" w:rsidRDefault="008B7B02" w:rsidP="0090564A">
      <w:pPr>
        <w:jc w:val="both"/>
        <w:rPr>
          <w:rFonts w:ascii="Arial" w:hAnsi="Arial" w:cs="Arial"/>
        </w:rPr>
      </w:pPr>
    </w:p>
    <w:p w:rsidR="008B7B02" w:rsidRDefault="008B7B02" w:rsidP="0090564A">
      <w:pPr>
        <w:jc w:val="both"/>
        <w:rPr>
          <w:rFonts w:ascii="Arial" w:hAnsi="Arial" w:cs="Arial"/>
        </w:rPr>
      </w:pPr>
      <w:proofErr w:type="gramStart"/>
      <w:r>
        <w:rPr>
          <w:rFonts w:ascii="Arial" w:hAnsi="Arial" w:cs="Arial"/>
        </w:rPr>
        <w:t>c.</w:t>
      </w:r>
      <w:proofErr w:type="gramEnd"/>
      <w:r>
        <w:rPr>
          <w:rFonts w:ascii="Arial" w:hAnsi="Arial" w:cs="Arial"/>
        </w:rPr>
        <w:t>) erdőterület</w:t>
      </w:r>
    </w:p>
    <w:p w:rsidR="008B7B02" w:rsidRDefault="008B7B02" w:rsidP="0090564A">
      <w:pPr>
        <w:jc w:val="both"/>
        <w:rPr>
          <w:rFonts w:ascii="Arial" w:hAnsi="Arial" w:cs="Arial"/>
        </w:rPr>
      </w:pP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Evk</w:t>
      </w:r>
      <w:proofErr w:type="spellEnd"/>
      <w:r>
        <w:rPr>
          <w:rFonts w:ascii="Arial" w:hAnsi="Arial" w:cs="Arial"/>
          <w:b/>
          <w:bCs/>
        </w:rPr>
        <w:tab/>
      </w:r>
      <w:r>
        <w:rPr>
          <w:rFonts w:ascii="Arial" w:hAnsi="Arial" w:cs="Arial"/>
        </w:rPr>
        <w:t>környezetvédelmi célú erdő</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Eg</w:t>
      </w:r>
      <w:proofErr w:type="spellEnd"/>
      <w:r>
        <w:rPr>
          <w:rFonts w:ascii="Arial" w:hAnsi="Arial" w:cs="Arial"/>
          <w:b/>
          <w:bCs/>
        </w:rPr>
        <w:tab/>
      </w:r>
      <w:r>
        <w:rPr>
          <w:rFonts w:ascii="Arial" w:hAnsi="Arial" w:cs="Arial"/>
        </w:rPr>
        <w:t>gazdasági célú erdő</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Evt</w:t>
      </w:r>
      <w:proofErr w:type="spellEnd"/>
      <w:r>
        <w:rPr>
          <w:rFonts w:ascii="Arial" w:hAnsi="Arial" w:cs="Arial"/>
        </w:rPr>
        <w:tab/>
        <w:t>természetvédelmi célú erdő</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d.) mezőgazdasági rendeltetésű terület</w:t>
      </w:r>
    </w:p>
    <w:p w:rsidR="008B7B02" w:rsidRDefault="008B7B02" w:rsidP="0090564A">
      <w:pPr>
        <w:jc w:val="both"/>
        <w:rPr>
          <w:rFonts w:ascii="Arial" w:hAnsi="Arial" w:cs="Arial"/>
        </w:rPr>
      </w:pP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Má-I</w:t>
      </w:r>
      <w:proofErr w:type="spellEnd"/>
      <w:r>
        <w:rPr>
          <w:rFonts w:ascii="Arial" w:hAnsi="Arial" w:cs="Arial"/>
          <w:b/>
          <w:bCs/>
        </w:rPr>
        <w:tab/>
      </w:r>
      <w:r>
        <w:rPr>
          <w:rFonts w:ascii="Arial" w:hAnsi="Arial" w:cs="Arial"/>
        </w:rPr>
        <w:t>szántó művelésű terület intenzív használattal</w:t>
      </w:r>
    </w:p>
    <w:p w:rsidR="008B7B02" w:rsidRDefault="008B7B02" w:rsidP="0090564A">
      <w:pPr>
        <w:tabs>
          <w:tab w:val="left" w:pos="360"/>
        </w:tabs>
        <w:jc w:val="both"/>
        <w:rPr>
          <w:rFonts w:ascii="Arial" w:hAnsi="Arial" w:cs="Arial"/>
        </w:rPr>
      </w:pPr>
      <w:r>
        <w:rPr>
          <w:rFonts w:ascii="Arial" w:hAnsi="Arial" w:cs="Arial"/>
          <w:b/>
          <w:bCs/>
        </w:rPr>
        <w:tab/>
        <w:t xml:space="preserve">- </w:t>
      </w:r>
      <w:proofErr w:type="spellStart"/>
      <w:r>
        <w:rPr>
          <w:rFonts w:ascii="Arial" w:hAnsi="Arial" w:cs="Arial"/>
          <w:b/>
          <w:bCs/>
        </w:rPr>
        <w:t>Má-Ix</w:t>
      </w:r>
      <w:proofErr w:type="spellEnd"/>
      <w:r>
        <w:rPr>
          <w:rFonts w:ascii="Arial" w:hAnsi="Arial" w:cs="Arial"/>
          <w:b/>
          <w:bCs/>
        </w:rPr>
        <w:tab/>
      </w:r>
      <w:r>
        <w:rPr>
          <w:rFonts w:ascii="Arial" w:hAnsi="Arial" w:cs="Arial"/>
        </w:rPr>
        <w:t xml:space="preserve">szántó művelésű terület intenzív használattal – major-létesítési </w:t>
      </w:r>
    </w:p>
    <w:p w:rsidR="008B7B02" w:rsidRDefault="008B7B02" w:rsidP="0090564A">
      <w:pPr>
        <w:tabs>
          <w:tab w:val="left" w:pos="360"/>
        </w:tabs>
        <w:jc w:val="both"/>
        <w:rPr>
          <w:rFonts w:ascii="Arial" w:hAnsi="Arial" w:cs="Arial"/>
          <w:b/>
          <w:bCs/>
        </w:rPr>
      </w:pPr>
      <w:r>
        <w:rPr>
          <w:rFonts w:ascii="Arial" w:hAnsi="Arial" w:cs="Arial"/>
        </w:rPr>
        <w:t xml:space="preserve">                       </w:t>
      </w:r>
      <w:proofErr w:type="gramStart"/>
      <w:r>
        <w:rPr>
          <w:rFonts w:ascii="Arial" w:hAnsi="Arial" w:cs="Arial"/>
        </w:rPr>
        <w:t>tilalommal</w:t>
      </w:r>
      <w:proofErr w:type="gramEnd"/>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Má-E</w:t>
      </w:r>
      <w:proofErr w:type="spellEnd"/>
      <w:r>
        <w:rPr>
          <w:rFonts w:ascii="Arial" w:hAnsi="Arial" w:cs="Arial"/>
        </w:rPr>
        <w:tab/>
        <w:t>gyep, legelő területek – extenzív használattal</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Má-Ex</w:t>
      </w:r>
      <w:proofErr w:type="spellEnd"/>
      <w:r>
        <w:rPr>
          <w:rFonts w:ascii="Arial" w:hAnsi="Arial" w:cs="Arial"/>
        </w:rPr>
        <w:t xml:space="preserve"> </w:t>
      </w:r>
      <w:r>
        <w:rPr>
          <w:rFonts w:ascii="Arial" w:hAnsi="Arial" w:cs="Arial"/>
        </w:rPr>
        <w:tab/>
        <w:t>gyep, legelő területek majorlétesítési tilalommal</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Mk</w:t>
      </w:r>
      <w:proofErr w:type="spellEnd"/>
      <w:r>
        <w:rPr>
          <w:rFonts w:ascii="Arial" w:hAnsi="Arial" w:cs="Arial"/>
        </w:rPr>
        <w:t xml:space="preserve"> </w:t>
      </w:r>
      <w:r>
        <w:rPr>
          <w:rFonts w:ascii="Arial" w:hAnsi="Arial" w:cs="Arial"/>
        </w:rPr>
        <w:tab/>
        <w:t>kertgazdálkodásra szolgáló terület és szőlőültetvények területek</w:t>
      </w:r>
    </w:p>
    <w:p w:rsidR="008B7B02" w:rsidRDefault="008B7B02" w:rsidP="0090564A">
      <w:pPr>
        <w:tabs>
          <w:tab w:val="left" w:pos="360"/>
        </w:tabs>
        <w:jc w:val="both"/>
        <w:rPr>
          <w:rFonts w:ascii="Arial" w:hAnsi="Arial" w:cs="Arial"/>
          <w:b/>
          <w:bCs/>
        </w:rPr>
      </w:pPr>
    </w:p>
    <w:p w:rsidR="008B7B02" w:rsidRDefault="008B7B02" w:rsidP="0090564A">
      <w:pPr>
        <w:jc w:val="both"/>
        <w:rPr>
          <w:rFonts w:ascii="Arial" w:hAnsi="Arial" w:cs="Arial"/>
        </w:rPr>
      </w:pPr>
      <w:proofErr w:type="gramStart"/>
      <w:r>
        <w:rPr>
          <w:rFonts w:ascii="Arial" w:hAnsi="Arial" w:cs="Arial"/>
        </w:rPr>
        <w:t>e</w:t>
      </w:r>
      <w:proofErr w:type="gramEnd"/>
      <w:r>
        <w:rPr>
          <w:rFonts w:ascii="Arial" w:hAnsi="Arial" w:cs="Arial"/>
        </w:rPr>
        <w:t>.) egyéb rendeltetésű területek</w:t>
      </w:r>
    </w:p>
    <w:p w:rsidR="008B7B02" w:rsidRDefault="008B7B02" w:rsidP="0090564A">
      <w:pPr>
        <w:jc w:val="both"/>
        <w:rPr>
          <w:rFonts w:ascii="Arial" w:hAnsi="Arial" w:cs="Arial"/>
        </w:rPr>
      </w:pPr>
    </w:p>
    <w:p w:rsidR="008B7B02" w:rsidRDefault="008B7B02" w:rsidP="0090564A">
      <w:pPr>
        <w:tabs>
          <w:tab w:val="left" w:pos="360"/>
        </w:tabs>
        <w:jc w:val="both"/>
        <w:rPr>
          <w:rFonts w:ascii="Arial" w:hAnsi="Arial" w:cs="Arial"/>
          <w:b/>
          <w:bCs/>
        </w:rPr>
      </w:pPr>
      <w:r>
        <w:rPr>
          <w:rFonts w:ascii="Arial" w:hAnsi="Arial" w:cs="Arial"/>
          <w:b/>
          <w:bCs/>
        </w:rPr>
        <w:tab/>
        <w:t>- V</w:t>
      </w:r>
      <w:r>
        <w:rPr>
          <w:rFonts w:ascii="Arial" w:hAnsi="Arial" w:cs="Arial"/>
          <w:b/>
          <w:bCs/>
        </w:rPr>
        <w:tab/>
      </w:r>
      <w:r>
        <w:rPr>
          <w:rFonts w:ascii="Arial" w:hAnsi="Arial" w:cs="Arial"/>
          <w:b/>
          <w:bCs/>
        </w:rPr>
        <w:tab/>
      </w:r>
      <w:r>
        <w:rPr>
          <w:rFonts w:ascii="Arial" w:hAnsi="Arial" w:cs="Arial"/>
        </w:rPr>
        <w:t xml:space="preserve">vízgazdálkodási területek </w:t>
      </w:r>
    </w:p>
    <w:p w:rsidR="008B7B02" w:rsidRDefault="008B7B02" w:rsidP="0090564A">
      <w:pPr>
        <w:tabs>
          <w:tab w:val="left" w:pos="360"/>
        </w:tabs>
        <w:rPr>
          <w:rFonts w:ascii="Arial" w:hAnsi="Arial" w:cs="Arial"/>
          <w:b/>
          <w:bCs/>
        </w:rPr>
      </w:pPr>
    </w:p>
    <w:p w:rsidR="008B7B02" w:rsidRDefault="008B7B02" w:rsidP="0090564A">
      <w:pPr>
        <w:tabs>
          <w:tab w:val="left" w:pos="360"/>
        </w:tabs>
        <w:rPr>
          <w:rFonts w:ascii="Arial" w:hAnsi="Arial" w:cs="Arial"/>
          <w:b/>
          <w:bCs/>
        </w:rPr>
      </w:pPr>
    </w:p>
    <w:p w:rsidR="008B7B02" w:rsidRDefault="008B7B02" w:rsidP="0090564A">
      <w:pPr>
        <w:tabs>
          <w:tab w:val="left" w:pos="360"/>
        </w:tabs>
        <w:jc w:val="center"/>
        <w:rPr>
          <w:rFonts w:ascii="Arial" w:hAnsi="Arial" w:cs="Arial"/>
        </w:rPr>
      </w:pPr>
      <w:r>
        <w:rPr>
          <w:rFonts w:ascii="Arial" w:hAnsi="Arial" w:cs="Arial"/>
          <w:b/>
          <w:bCs/>
        </w:rPr>
        <w:t>8. §</w:t>
      </w:r>
    </w:p>
    <w:p w:rsidR="008B7B02" w:rsidRDefault="008B7B02" w:rsidP="0090564A">
      <w:pPr>
        <w:rPr>
          <w:rFonts w:ascii="Arial" w:hAnsi="Arial" w:cs="Arial"/>
        </w:rPr>
      </w:pPr>
    </w:p>
    <w:p w:rsidR="008B7B02" w:rsidRDefault="008B7B02" w:rsidP="0090564A">
      <w:pPr>
        <w:jc w:val="both"/>
        <w:rPr>
          <w:rFonts w:ascii="Arial" w:hAnsi="Arial" w:cs="Arial"/>
        </w:rPr>
      </w:pPr>
      <w:r>
        <w:rPr>
          <w:rFonts w:ascii="Arial" w:hAnsi="Arial" w:cs="Arial"/>
        </w:rPr>
        <w:t>(1)A belterületi határ módosításáról és kitűzéséről a belterületi szabályozási terv alapján kell gondoskodni, a vonatkozó és érvényben lévő rendeletekben és utasításokban foglaltak figyelembe vételével.</w:t>
      </w: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belterületbe kerülő területek rendeltetését, övezeti besorolását a belterületi szabályozási terv határozza meg. A belterületbe vonandó területek bevonása a konkrét építési igények szerint, szakaszosan is végrehajtható. A belterületbe vonásról az ingatlan tulajdonosának kell gondoskodnia.</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lastRenderedPageBreak/>
        <w:t xml:space="preserve">(3)Belterületbe vonandó területeket a településszerkezeti terv tartalmazza. </w:t>
      </w:r>
    </w:p>
    <w:p w:rsidR="008B7B02" w:rsidRDefault="008B7B02" w:rsidP="0090564A">
      <w:pPr>
        <w:tabs>
          <w:tab w:val="left" w:pos="567"/>
        </w:tabs>
        <w:jc w:val="both"/>
        <w:rPr>
          <w:rFonts w:ascii="Arial" w:hAnsi="Arial" w:cs="Arial"/>
        </w:rPr>
      </w:pPr>
    </w:p>
    <w:p w:rsidR="008B7B02" w:rsidRDefault="008B7B02" w:rsidP="0090564A">
      <w:pPr>
        <w:pStyle w:val="Cmsor1"/>
        <w:ind w:left="0" w:firstLine="0"/>
        <w:rPr>
          <w:rFonts w:ascii="Arial" w:hAnsi="Arial" w:cs="Arial"/>
          <w:b/>
          <w:bCs/>
          <w:sz w:val="24"/>
          <w:szCs w:val="24"/>
        </w:rPr>
      </w:pPr>
      <w:r>
        <w:rPr>
          <w:rFonts w:ascii="Arial" w:hAnsi="Arial" w:cs="Arial"/>
          <w:b/>
          <w:bCs/>
          <w:sz w:val="24"/>
          <w:szCs w:val="24"/>
        </w:rPr>
        <w:t>II. Fejezet</w:t>
      </w:r>
    </w:p>
    <w:p w:rsidR="008B7B02" w:rsidRDefault="008B7B02" w:rsidP="0090564A">
      <w:pPr>
        <w:tabs>
          <w:tab w:val="left" w:pos="567"/>
        </w:tabs>
        <w:jc w:val="center"/>
        <w:rPr>
          <w:rFonts w:ascii="Arial" w:hAnsi="Arial" w:cs="Arial"/>
        </w:rPr>
      </w:pPr>
    </w:p>
    <w:p w:rsidR="008B7B02" w:rsidRDefault="008B7B02" w:rsidP="0090564A">
      <w:pPr>
        <w:tabs>
          <w:tab w:val="left" w:pos="567"/>
        </w:tabs>
        <w:jc w:val="center"/>
        <w:rPr>
          <w:rFonts w:ascii="Arial" w:hAnsi="Arial" w:cs="Arial"/>
          <w:b/>
          <w:bCs/>
        </w:rPr>
      </w:pPr>
      <w:r>
        <w:rPr>
          <w:rFonts w:ascii="Arial" w:hAnsi="Arial" w:cs="Arial"/>
          <w:b/>
          <w:bCs/>
        </w:rPr>
        <w:t>Beépítésre szánt területek</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Az egyes terület-felhasználási egységekre vonatkozó előírások</w:t>
      </w:r>
    </w:p>
    <w:p w:rsidR="008B7B02" w:rsidRDefault="008B7B02" w:rsidP="0090564A">
      <w:pPr>
        <w:pStyle w:val="lfej"/>
        <w:tabs>
          <w:tab w:val="clear" w:pos="4536"/>
          <w:tab w:val="clear" w:pos="9072"/>
        </w:tabs>
        <w:jc w:val="center"/>
        <w:rPr>
          <w:color w:val="000000"/>
        </w:rPr>
      </w:pPr>
    </w:p>
    <w:p w:rsidR="008B7B02" w:rsidRDefault="008B7B02" w:rsidP="0090564A">
      <w:pPr>
        <w:pStyle w:val="Cmsor7"/>
        <w:ind w:left="0" w:firstLine="0"/>
        <w:jc w:val="center"/>
        <w:rPr>
          <w:b/>
          <w:bCs/>
          <w:color w:val="000000"/>
          <w:sz w:val="24"/>
          <w:szCs w:val="24"/>
        </w:rPr>
      </w:pPr>
      <w:bookmarkStart w:id="0" w:name="_Toc486841665"/>
      <w:r>
        <w:rPr>
          <w:b/>
          <w:bCs/>
          <w:color w:val="000000"/>
          <w:sz w:val="24"/>
          <w:szCs w:val="24"/>
        </w:rPr>
        <w:t>Telekalakítás</w:t>
      </w:r>
    </w:p>
    <w:p w:rsidR="008B7B02" w:rsidRDefault="008B7B02" w:rsidP="0090564A">
      <w:pPr>
        <w:pStyle w:val="Cmsor7"/>
        <w:ind w:left="0" w:firstLine="0"/>
        <w:jc w:val="center"/>
        <w:rPr>
          <w:b/>
          <w:bCs/>
          <w:color w:val="000000"/>
          <w:sz w:val="24"/>
          <w:szCs w:val="24"/>
        </w:rPr>
      </w:pPr>
    </w:p>
    <w:p w:rsidR="008B7B02" w:rsidRDefault="008B7B02" w:rsidP="0090564A">
      <w:pPr>
        <w:pStyle w:val="Cmsor7"/>
        <w:ind w:left="0" w:firstLine="0"/>
        <w:jc w:val="center"/>
        <w:rPr>
          <w:b/>
          <w:bCs/>
          <w:color w:val="000000"/>
          <w:sz w:val="24"/>
          <w:szCs w:val="24"/>
        </w:rPr>
      </w:pPr>
      <w:r>
        <w:rPr>
          <w:b/>
          <w:bCs/>
          <w:color w:val="000000"/>
          <w:sz w:val="24"/>
          <w:szCs w:val="24"/>
        </w:rPr>
        <w:t>9. §</w:t>
      </w:r>
      <w:bookmarkEnd w:id="0"/>
    </w:p>
    <w:p w:rsidR="008B7B02" w:rsidRDefault="008B7B02" w:rsidP="0090564A">
      <w:pPr>
        <w:rPr>
          <w:rFonts w:ascii="Arial" w:hAnsi="Arial" w:cs="Arial"/>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(1)Azon övezetek területén, ahol a Szabályozási Terv telekalakítási terv készítését írja elő, a telekalakítás és az építési engedély kiadásának feltétele a telekalakítási terv elkészítése. </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(2)Ha a telekalakítási terv készítése során a kialakítandó telkek bármelyike nem közelíthető meg a Szabályozási terv szerint kialakított közterületről, akkor</w:t>
      </w:r>
    </w:p>
    <w:p w:rsidR="008B7B02" w:rsidRDefault="008B7B02" w:rsidP="0090564A">
      <w:pPr>
        <w:tabs>
          <w:tab w:val="num" w:pos="425"/>
        </w:tabs>
        <w:overflowPunct w:val="0"/>
        <w:autoSpaceDE w:val="0"/>
        <w:autoSpaceDN w:val="0"/>
        <w:adjustRightInd w:val="0"/>
        <w:ind w:left="709" w:hanging="284"/>
        <w:jc w:val="both"/>
        <w:textAlignment w:val="baseline"/>
        <w:rPr>
          <w:rFonts w:ascii="Arial" w:hAnsi="Arial" w:cs="Arial"/>
          <w:color w:val="000000"/>
        </w:rPr>
      </w:pPr>
      <w:proofErr w:type="spellStart"/>
      <w:r>
        <w:rPr>
          <w:rFonts w:ascii="Arial" w:hAnsi="Arial" w:cs="Arial"/>
          <w:color w:val="000000"/>
        </w:rPr>
        <w:t>-amennyiben</w:t>
      </w:r>
      <w:proofErr w:type="spellEnd"/>
      <w:r>
        <w:rPr>
          <w:rFonts w:ascii="Arial" w:hAnsi="Arial" w:cs="Arial"/>
          <w:color w:val="000000"/>
        </w:rPr>
        <w:t xml:space="preserve"> magánút kialakítható, azt a telekalakítási tervben kell megoldani,</w:t>
      </w:r>
    </w:p>
    <w:p w:rsidR="008B7B02" w:rsidRDefault="008B7B02" w:rsidP="0090564A">
      <w:pPr>
        <w:tabs>
          <w:tab w:val="num" w:pos="425"/>
        </w:tabs>
        <w:overflowPunct w:val="0"/>
        <w:autoSpaceDE w:val="0"/>
        <w:autoSpaceDN w:val="0"/>
        <w:adjustRightInd w:val="0"/>
        <w:ind w:left="425"/>
        <w:jc w:val="both"/>
        <w:textAlignment w:val="baseline"/>
        <w:rPr>
          <w:rFonts w:ascii="Arial" w:hAnsi="Arial" w:cs="Arial"/>
          <w:color w:val="000000"/>
        </w:rPr>
      </w:pPr>
      <w:proofErr w:type="spellStart"/>
      <w:r>
        <w:rPr>
          <w:rFonts w:ascii="Arial" w:hAnsi="Arial" w:cs="Arial"/>
          <w:color w:val="000000"/>
        </w:rPr>
        <w:t>-amennyiben</w:t>
      </w:r>
      <w:proofErr w:type="spellEnd"/>
      <w:r>
        <w:rPr>
          <w:rFonts w:ascii="Arial" w:hAnsi="Arial" w:cs="Arial"/>
          <w:color w:val="000000"/>
        </w:rPr>
        <w:t xml:space="preserve"> közterület kialakítása vagy módosítása (bővítés, megszüntetés, </w:t>
      </w:r>
      <w:proofErr w:type="spellStart"/>
      <w:r>
        <w:rPr>
          <w:rFonts w:ascii="Arial" w:hAnsi="Arial" w:cs="Arial"/>
          <w:color w:val="000000"/>
        </w:rPr>
        <w:t>-szűkítés</w:t>
      </w:r>
      <w:proofErr w:type="spellEnd"/>
      <w:r>
        <w:rPr>
          <w:rFonts w:ascii="Arial" w:hAnsi="Arial" w:cs="Arial"/>
          <w:color w:val="000000"/>
        </w:rPr>
        <w:t>) válik szükségessé, a Szabályozási Tervet módosítani kell.</w:t>
      </w:r>
    </w:p>
    <w:p w:rsidR="008B7B02" w:rsidRDefault="008B7B02" w:rsidP="0090564A">
      <w:pPr>
        <w:overflowPunct w:val="0"/>
        <w:autoSpaceDE w:val="0"/>
        <w:autoSpaceDN w:val="0"/>
        <w:adjustRightInd w:val="0"/>
        <w:ind w:left="425"/>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(3)Övezet, építési övezet határa csak telek, építési telek határa mentén lehet, ezért telekalakítás (telekegyesítés) nem engedélyezhető úgy, hogy egy telekre két övezet előírásai legyenek érvényesek. </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(4)A település belterületén új nyúlványos telek nem alakítható ki.</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pStyle w:val="lfej"/>
        <w:tabs>
          <w:tab w:val="clear" w:pos="4536"/>
          <w:tab w:val="clear" w:pos="9072"/>
        </w:tabs>
        <w:jc w:val="both"/>
        <w:rPr>
          <w:color w:val="000000"/>
        </w:rPr>
      </w:pPr>
      <w:r>
        <w:rPr>
          <w:color w:val="000000"/>
        </w:rPr>
        <w:t xml:space="preserve">(5)Az övezetekben több telek összevonásával - az övezeti előírásoknak megfelelően </w:t>
      </w:r>
      <w:proofErr w:type="spellStart"/>
      <w:r>
        <w:rPr>
          <w:color w:val="000000"/>
        </w:rPr>
        <w:t>-egységesen</w:t>
      </w:r>
      <w:proofErr w:type="spellEnd"/>
      <w:r>
        <w:rPr>
          <w:color w:val="000000"/>
        </w:rPr>
        <w:t xml:space="preserve"> beépíthető építési telek kialakítható. </w:t>
      </w:r>
    </w:p>
    <w:p w:rsidR="008B7B02" w:rsidRDefault="008B7B02" w:rsidP="0090564A">
      <w:pPr>
        <w:pStyle w:val="lfej"/>
        <w:tabs>
          <w:tab w:val="clear" w:pos="4536"/>
          <w:tab w:val="clear" w:pos="9072"/>
        </w:tabs>
        <w:jc w:val="both"/>
        <w:rPr>
          <w:color w:val="000000"/>
        </w:rPr>
      </w:pPr>
    </w:p>
    <w:p w:rsidR="008B7B02" w:rsidRDefault="008B7B02" w:rsidP="0090564A">
      <w:pPr>
        <w:pStyle w:val="lfej"/>
        <w:tabs>
          <w:tab w:val="clear" w:pos="4536"/>
          <w:tab w:val="clear" w:pos="9072"/>
        </w:tabs>
        <w:jc w:val="both"/>
        <w:rPr>
          <w:color w:val="000000"/>
        </w:rPr>
      </w:pPr>
      <w:r>
        <w:rPr>
          <w:color w:val="000000"/>
        </w:rPr>
        <w:t>(6)A telekalakítás szabályai:</w:t>
      </w:r>
    </w:p>
    <w:p w:rsidR="008B7B02" w:rsidRDefault="008B7B02" w:rsidP="0090564A">
      <w:pPr>
        <w:pStyle w:val="lfej"/>
        <w:tabs>
          <w:tab w:val="clear" w:pos="4536"/>
          <w:tab w:val="clear" w:pos="9072"/>
        </w:tabs>
        <w:jc w:val="both"/>
        <w:rPr>
          <w:color w:val="000000"/>
        </w:rPr>
      </w:pPr>
    </w:p>
    <w:p w:rsidR="008B7B02" w:rsidRDefault="008B7B02" w:rsidP="0090564A">
      <w:pPr>
        <w:ind w:left="357"/>
        <w:jc w:val="both"/>
        <w:rPr>
          <w:rFonts w:ascii="Arial" w:hAnsi="Arial" w:cs="Arial"/>
        </w:rPr>
      </w:pPr>
      <w:proofErr w:type="gramStart"/>
      <w:r>
        <w:rPr>
          <w:rFonts w:ascii="Arial" w:hAnsi="Arial" w:cs="Arial"/>
        </w:rPr>
        <w:t>a</w:t>
      </w:r>
      <w:proofErr w:type="gramEnd"/>
      <w:r>
        <w:rPr>
          <w:rFonts w:ascii="Arial" w:hAnsi="Arial" w:cs="Arial"/>
        </w:rPr>
        <w:t>.)Az OTÉK III. fejezetében foglaltak és a 85/2000. (XI.08.) FVM rendelet szerint kell eljárni.</w:t>
      </w:r>
    </w:p>
    <w:p w:rsidR="008B7B02" w:rsidRDefault="008B7B02" w:rsidP="0090564A">
      <w:pPr>
        <w:ind w:left="714" w:hanging="357"/>
        <w:jc w:val="both"/>
        <w:rPr>
          <w:rFonts w:ascii="Arial" w:hAnsi="Arial" w:cs="Arial"/>
        </w:rPr>
      </w:pPr>
    </w:p>
    <w:p w:rsidR="008B7B02" w:rsidRDefault="008B7B02" w:rsidP="0090564A">
      <w:pPr>
        <w:ind w:left="357"/>
        <w:jc w:val="both"/>
        <w:rPr>
          <w:rFonts w:ascii="Arial" w:hAnsi="Arial" w:cs="Arial"/>
        </w:rPr>
      </w:pPr>
      <w:r>
        <w:rPr>
          <w:rFonts w:ascii="Arial" w:hAnsi="Arial" w:cs="Arial"/>
        </w:rPr>
        <w:t>b.</w:t>
      </w:r>
      <w:proofErr w:type="gramStart"/>
      <w:r>
        <w:rPr>
          <w:rFonts w:ascii="Arial" w:hAnsi="Arial" w:cs="Arial"/>
        </w:rPr>
        <w:t>)Telket</w:t>
      </w:r>
      <w:proofErr w:type="gramEnd"/>
      <w:r>
        <w:rPr>
          <w:rFonts w:ascii="Arial" w:hAnsi="Arial" w:cs="Arial"/>
        </w:rPr>
        <w:t xml:space="preserve"> csak úgy szabad alakítani, hogy a terület rendeltetésének megfelelő használatra alkalmas legyen, továbbá annak alakja, terjedelme, beépítettsége a szabályozási tervnek és a vonatkozó jogszabályoknak megfeleljen.</w:t>
      </w:r>
    </w:p>
    <w:p w:rsidR="008B7B02" w:rsidRDefault="008B7B02" w:rsidP="0090564A">
      <w:pPr>
        <w:ind w:left="714" w:hanging="357"/>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c.</w:t>
      </w:r>
      <w:proofErr w:type="gramEnd"/>
      <w:r>
        <w:rPr>
          <w:rFonts w:ascii="Arial" w:hAnsi="Arial" w:cs="Arial"/>
        </w:rPr>
        <w:t>) A szabályozási terv szerinti telekcsoport rendezésénél a telkeket egyesíteni kell, az egyesített földrészletből ki kell venni a közterületeket, majd a fennmaradt területet a területre vonatkozó előírásoknak megfelelő telkekre kell felosztani.</w:t>
      </w: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center"/>
        <w:rPr>
          <w:rFonts w:ascii="Arial" w:hAnsi="Arial" w:cs="Arial"/>
          <w:b/>
          <w:bCs/>
        </w:rPr>
      </w:pPr>
      <w:bookmarkStart w:id="1" w:name="_Toc486841666"/>
      <w:r>
        <w:rPr>
          <w:rFonts w:ascii="Arial" w:hAnsi="Arial" w:cs="Arial"/>
          <w:b/>
          <w:bCs/>
        </w:rPr>
        <w:t>Általános előírások</w:t>
      </w:r>
    </w:p>
    <w:p w:rsidR="008B7B02" w:rsidRDefault="008B7B02" w:rsidP="0090564A">
      <w:pPr>
        <w:pStyle w:val="Cmsor7"/>
        <w:jc w:val="center"/>
        <w:rPr>
          <w:b/>
          <w:bCs/>
          <w:color w:val="000000"/>
          <w:sz w:val="24"/>
          <w:szCs w:val="24"/>
        </w:rPr>
      </w:pPr>
    </w:p>
    <w:p w:rsidR="008B7B02" w:rsidRDefault="008B7B02" w:rsidP="0090564A">
      <w:pPr>
        <w:pStyle w:val="Cmsor7"/>
        <w:jc w:val="center"/>
        <w:rPr>
          <w:b/>
          <w:bCs/>
          <w:color w:val="000000"/>
          <w:sz w:val="24"/>
          <w:szCs w:val="24"/>
        </w:rPr>
      </w:pPr>
      <w:r>
        <w:rPr>
          <w:b/>
          <w:bCs/>
          <w:color w:val="000000"/>
          <w:sz w:val="24"/>
          <w:szCs w:val="24"/>
        </w:rPr>
        <w:t>10. §</w:t>
      </w:r>
      <w:bookmarkEnd w:id="1"/>
    </w:p>
    <w:p w:rsidR="008B7B02" w:rsidRDefault="008B7B02" w:rsidP="0090564A">
      <w:pPr>
        <w:jc w:val="both"/>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lastRenderedPageBreak/>
        <w:t>(1)A település közigazgatási területén építési engedély csak az építési szabályoknak megfelelően kialakított kiszolgáló-, vagy lakóútról, vagy önálló helyrajzi számmal rendelkező magánútról gépjárművel közvetlenül megközelíthető telekre adható. Az egynél több telket kiszolgáló magánutakat közforgalom elől nem szabad elzárni, biztosítani kell, hogy az általuk kiszolgált telkek járművel akadályoztatás nélkül, bármikor megközelíthetők legyenek.</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(2)Az egyes telkek beépítési lehetőségét az általános előírásokon túlmenően az adott telekre vonatkozó övezeti előírások határozzák meg. Építési engedély csak a HÉSZ vonatkozó általános és részletes előírásainak betartásával adható ki. Ha a kialakult már beépített telkek területén új épület létesítésére kerül sor, akkor a telek beépítése a számszerűen meghatározott építési előírások szerint történhet. A kialakult (K) beépítési mód, beépítettség, építménymagasság, teleknagyság csak akkor alkalmazható, ha az új épület a szomszédos telkek beépítését nem korlátozza.</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(3)A település közigazgatási területén a már meglévő, kialakult beépítés fenntartható (állagmegóvás, felújítás engedélyezhető), de új építési munka csak a HÉSZ előírásainak betartásával végezhető.</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(4)Építési engedély kiadásánál figyelembe kell venni a szabályozási terven feltüntetett, valamint egyéb jogszabályok által megalapozott, a szakhatóságok által megszabott védőterületet, védőtávolságot, védősávot.</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tabs>
          <w:tab w:val="left" w:pos="426"/>
        </w:tabs>
        <w:overflowPunct w:val="0"/>
        <w:autoSpaceDE w:val="0"/>
        <w:autoSpaceDN w:val="0"/>
        <w:adjustRightInd w:val="0"/>
        <w:jc w:val="both"/>
        <w:textAlignment w:val="baseline"/>
        <w:rPr>
          <w:rFonts w:ascii="Arial" w:hAnsi="Arial" w:cs="Arial"/>
          <w:color w:val="000000"/>
        </w:rPr>
      </w:pPr>
      <w:r>
        <w:rPr>
          <w:rFonts w:ascii="Arial" w:hAnsi="Arial" w:cs="Arial"/>
          <w:color w:val="000000"/>
        </w:rPr>
        <w:t>(5)A talaj- és felszíni vizek áramlását és minőségét veszélyeztető építés esetén építési engedély csak az illetékes vízügyi hatóság bevonásával adható ki.</w:t>
      </w:r>
    </w:p>
    <w:p w:rsidR="008B7B02" w:rsidRDefault="008B7B02" w:rsidP="0090564A">
      <w:pPr>
        <w:tabs>
          <w:tab w:val="left" w:pos="426"/>
        </w:tabs>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(6)Az előkertek mélységét a környezetben kialakult beépítésnek megfelelően kell meghatározni. Az új építési övezetté váló területeken, vagy ha az adott telek környezetében nincs kialakult beépítés, az előkert mélysége legalább 5 m.</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(7)Az oldal- és hátsókertek kialakítására az OTÉK vonatkozó előírásai a mértékadók minden olyan esetben, ahol e szabályzat ettől eltérő értékeket nem határoz meg. </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(8)A jelenlegi terület-felhasználásában megváltozó, beépítésre szánt területeken építési engedély csak a teljes közmű, burkolt út és a terület vízrendezésének meglétekor adható.</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tabs>
          <w:tab w:val="left" w:pos="426"/>
        </w:tabs>
        <w:overflowPunct w:val="0"/>
        <w:autoSpaceDE w:val="0"/>
        <w:autoSpaceDN w:val="0"/>
        <w:adjustRightInd w:val="0"/>
        <w:jc w:val="both"/>
        <w:textAlignment w:val="baseline"/>
        <w:rPr>
          <w:rFonts w:ascii="Arial" w:hAnsi="Arial" w:cs="Arial"/>
          <w:color w:val="000000"/>
        </w:rPr>
      </w:pPr>
      <w:r>
        <w:rPr>
          <w:rFonts w:ascii="Arial" w:hAnsi="Arial" w:cs="Arial"/>
          <w:color w:val="000000"/>
        </w:rPr>
        <w:t>(9)A beépítésre nem szánt területeken a közműellátás tekintetében az OTÉK 33. §</w:t>
      </w:r>
      <w:proofErr w:type="spellStart"/>
      <w:r>
        <w:rPr>
          <w:rFonts w:ascii="Arial" w:hAnsi="Arial" w:cs="Arial"/>
          <w:color w:val="000000"/>
        </w:rPr>
        <w:t>-ában</w:t>
      </w:r>
      <w:proofErr w:type="spellEnd"/>
      <w:r>
        <w:rPr>
          <w:rFonts w:ascii="Arial" w:hAnsi="Arial" w:cs="Arial"/>
          <w:color w:val="000000"/>
        </w:rPr>
        <w:t xml:space="preserve"> rögzített feltételek teljesítése esetén adható ki építési engedély.</w:t>
      </w:r>
    </w:p>
    <w:p w:rsidR="008B7B02" w:rsidRDefault="008B7B02" w:rsidP="0090564A">
      <w:pPr>
        <w:tabs>
          <w:tab w:val="left" w:pos="426"/>
        </w:tabs>
        <w:overflowPunct w:val="0"/>
        <w:autoSpaceDE w:val="0"/>
        <w:autoSpaceDN w:val="0"/>
        <w:adjustRightInd w:val="0"/>
        <w:jc w:val="both"/>
        <w:textAlignment w:val="baseline"/>
        <w:rPr>
          <w:rFonts w:ascii="Arial" w:hAnsi="Arial" w:cs="Arial"/>
          <w:color w:val="000000"/>
        </w:rPr>
      </w:pPr>
    </w:p>
    <w:p w:rsidR="008B7B02" w:rsidRDefault="008B7B02" w:rsidP="0090564A">
      <w:pPr>
        <w:tabs>
          <w:tab w:val="left" w:pos="426"/>
        </w:tabs>
        <w:overflowPunct w:val="0"/>
        <w:autoSpaceDE w:val="0"/>
        <w:autoSpaceDN w:val="0"/>
        <w:adjustRightInd w:val="0"/>
        <w:jc w:val="both"/>
        <w:textAlignment w:val="baseline"/>
        <w:rPr>
          <w:rFonts w:ascii="Arial" w:hAnsi="Arial" w:cs="Arial"/>
          <w:color w:val="000000"/>
        </w:rPr>
      </w:pPr>
      <w:r>
        <w:rPr>
          <w:rFonts w:ascii="Arial" w:hAnsi="Arial" w:cs="Arial"/>
          <w:color w:val="000000"/>
        </w:rPr>
        <w:t>(10)Az egyes övezetekben, építési övezetekben tervezett létesítményekre akkor adható ki építési, használatbavételi és rendeltetés-megváltoztatási engedély, ha a létesítményben tervezett tevékenység nem lépi túl az adott övezetre, építési övezetre jelen rendeletben előírt környezetvédelmi határértékeket.</w:t>
      </w:r>
    </w:p>
    <w:p w:rsidR="008B7B02" w:rsidRDefault="008B7B02" w:rsidP="0090564A">
      <w:pPr>
        <w:tabs>
          <w:tab w:val="left" w:pos="426"/>
        </w:tabs>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(11)Homlokvonali kerítés létesítésére engedélyt kiadni az OTÉK 44. §</w:t>
      </w:r>
      <w:proofErr w:type="spellStart"/>
      <w:r>
        <w:rPr>
          <w:rFonts w:ascii="Arial" w:hAnsi="Arial" w:cs="Arial"/>
          <w:color w:val="000000"/>
        </w:rPr>
        <w:t>-ának</w:t>
      </w:r>
      <w:proofErr w:type="spellEnd"/>
      <w:r>
        <w:rPr>
          <w:rFonts w:ascii="Arial" w:hAnsi="Arial" w:cs="Arial"/>
          <w:color w:val="000000"/>
        </w:rPr>
        <w:t xml:space="preserve"> és a HÉSZ kerítésekre vonatkozó előírásai szerint lehet.</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(12)A település területén állattartó építmény építési engedélyezési eljárásánál az állattartást szabályozó helyi önkormányzati rendelet előírásait be kell tartani.</w:t>
      </w:r>
    </w:p>
    <w:p w:rsidR="008B7B02" w:rsidRDefault="008B7B02" w:rsidP="0090564A">
      <w:pPr>
        <w:overflowPunct w:val="0"/>
        <w:autoSpaceDE w:val="0"/>
        <w:autoSpaceDN w:val="0"/>
        <w:adjustRightInd w:val="0"/>
        <w:jc w:val="both"/>
        <w:textAlignment w:val="baseline"/>
        <w:rPr>
          <w:rFonts w:ascii="Arial" w:hAnsi="Arial" w:cs="Arial"/>
          <w:color w:val="000000"/>
        </w:rPr>
      </w:pP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(13)Közcélú vezeték nélküli hírközlési és mikrohullámú létesítmények lakóterületen nem, egyéb területen a lakóépülettől 50 m-re helyezhetők el.</w:t>
      </w:r>
    </w:p>
    <w:p w:rsidR="008B7B02" w:rsidRDefault="008B7B02" w:rsidP="0090564A">
      <w:pPr>
        <w:pStyle w:val="NormlWeb"/>
        <w:ind w:right="-134"/>
        <w:rPr>
          <w:rFonts w:ascii="Arial" w:hAnsi="Arial" w:cs="Arial"/>
        </w:rPr>
      </w:pPr>
      <w:r>
        <w:rPr>
          <w:rFonts w:ascii="Arial" w:hAnsi="Arial" w:cs="Arial"/>
        </w:rPr>
        <w:t>(14) Valamennyi övezetben elhelyezhetők:</w:t>
      </w:r>
    </w:p>
    <w:p w:rsidR="008B7B02" w:rsidRDefault="008B7B02" w:rsidP="0090564A">
      <w:pPr>
        <w:rPr>
          <w:rFonts w:ascii="Arial" w:hAnsi="Arial" w:cs="Arial"/>
        </w:rPr>
      </w:pPr>
      <w:proofErr w:type="spellStart"/>
      <w:r>
        <w:rPr>
          <w:rFonts w:ascii="Arial" w:hAnsi="Arial" w:cs="Arial"/>
        </w:rPr>
        <w:t>-a</w:t>
      </w:r>
      <w:proofErr w:type="spellEnd"/>
      <w:r>
        <w:rPr>
          <w:rFonts w:ascii="Arial" w:hAnsi="Arial" w:cs="Arial"/>
        </w:rPr>
        <w:t xml:space="preserve"> nyomvonal jellegű építmények és műtárgyaik, a külön jogszabályok keretein belül, kivéve a településközpont vegyes területet, itt az (5) bekezdés szerint kell eljárni. </w:t>
      </w:r>
    </w:p>
    <w:p w:rsidR="008B7B02" w:rsidRDefault="008B7B02" w:rsidP="0090564A">
      <w:pPr>
        <w:spacing w:before="100" w:beforeAutospacing="1" w:after="100" w:afterAutospacing="1"/>
        <w:ind w:right="244"/>
        <w:jc w:val="both"/>
        <w:rPr>
          <w:rFonts w:ascii="Arial" w:hAnsi="Arial" w:cs="Arial"/>
          <w:color w:val="000000"/>
        </w:rPr>
      </w:pPr>
      <w:proofErr w:type="spellStart"/>
      <w:r>
        <w:rPr>
          <w:rFonts w:ascii="Arial" w:hAnsi="Arial" w:cs="Arial"/>
          <w:color w:val="000000"/>
        </w:rPr>
        <w:t>-a</w:t>
      </w:r>
      <w:proofErr w:type="spellEnd"/>
      <w:r>
        <w:rPr>
          <w:rFonts w:ascii="Arial" w:hAnsi="Arial" w:cs="Arial"/>
          <w:color w:val="000000"/>
        </w:rPr>
        <w:t xml:space="preserve"> köztárgyak, </w:t>
      </w:r>
    </w:p>
    <w:p w:rsidR="008B7B02" w:rsidRDefault="008B7B02" w:rsidP="0090564A">
      <w:pPr>
        <w:spacing w:before="100" w:beforeAutospacing="1" w:after="100" w:afterAutospacing="1"/>
        <w:ind w:right="244"/>
        <w:jc w:val="both"/>
        <w:rPr>
          <w:rFonts w:ascii="Arial" w:hAnsi="Arial" w:cs="Arial"/>
          <w:color w:val="000000"/>
        </w:rPr>
      </w:pPr>
      <w:proofErr w:type="spellStart"/>
      <w:r>
        <w:rPr>
          <w:rFonts w:ascii="Arial" w:hAnsi="Arial" w:cs="Arial"/>
          <w:color w:val="000000"/>
        </w:rPr>
        <w:t>-a</w:t>
      </w:r>
      <w:proofErr w:type="spellEnd"/>
      <w:r>
        <w:rPr>
          <w:rFonts w:ascii="Arial" w:hAnsi="Arial" w:cs="Arial"/>
          <w:color w:val="000000"/>
        </w:rPr>
        <w:t xml:space="preserve"> kutatást és az ismeretterjesztést szolgáló épületnek nem minősülő építmények, </w:t>
      </w:r>
    </w:p>
    <w:p w:rsidR="008B7B02" w:rsidRDefault="008B7B02" w:rsidP="0090564A">
      <w:pPr>
        <w:spacing w:before="100" w:beforeAutospacing="1" w:after="100" w:afterAutospacing="1"/>
        <w:ind w:right="244"/>
        <w:jc w:val="both"/>
        <w:rPr>
          <w:rFonts w:ascii="Arial" w:hAnsi="Arial" w:cs="Arial"/>
          <w:color w:val="000000"/>
        </w:rPr>
      </w:pPr>
      <w:proofErr w:type="spellStart"/>
      <w:r>
        <w:rPr>
          <w:rFonts w:ascii="Arial" w:hAnsi="Arial" w:cs="Arial"/>
          <w:color w:val="000000"/>
        </w:rPr>
        <w:t>-a</w:t>
      </w:r>
      <w:proofErr w:type="spellEnd"/>
      <w:r>
        <w:rPr>
          <w:rFonts w:ascii="Arial" w:hAnsi="Arial" w:cs="Arial"/>
          <w:color w:val="000000"/>
        </w:rPr>
        <w:t xml:space="preserve"> honvédelmet és a belbiztonságot szolgáló műtárgyak, </w:t>
      </w:r>
    </w:p>
    <w:p w:rsidR="008B7B02" w:rsidRDefault="008B7B02" w:rsidP="0090564A">
      <w:pPr>
        <w:spacing w:before="100" w:beforeAutospacing="1" w:after="100" w:afterAutospacing="1"/>
        <w:ind w:right="244"/>
        <w:jc w:val="both"/>
        <w:rPr>
          <w:rFonts w:ascii="Arial" w:hAnsi="Arial" w:cs="Arial"/>
          <w:color w:val="000000"/>
        </w:rPr>
      </w:pPr>
      <w:proofErr w:type="spellStart"/>
      <w:r>
        <w:rPr>
          <w:rFonts w:ascii="Arial" w:hAnsi="Arial" w:cs="Arial"/>
          <w:color w:val="000000"/>
        </w:rPr>
        <w:t>-a</w:t>
      </w:r>
      <w:proofErr w:type="spellEnd"/>
      <w:r>
        <w:rPr>
          <w:rFonts w:ascii="Arial" w:hAnsi="Arial" w:cs="Arial"/>
          <w:color w:val="000000"/>
        </w:rPr>
        <w:t xml:space="preserve"> nyilvános illemhelyek, hulladékgyűjtők.</w:t>
      </w:r>
    </w:p>
    <w:p w:rsidR="008B7B02" w:rsidRDefault="008B7B02" w:rsidP="0090564A">
      <w:pPr>
        <w:spacing w:before="100" w:beforeAutospacing="1" w:after="100" w:afterAutospacing="1"/>
        <w:ind w:right="244"/>
        <w:jc w:val="both"/>
        <w:rPr>
          <w:rFonts w:ascii="Arial" w:hAnsi="Arial" w:cs="Arial"/>
          <w:color w:val="000000"/>
        </w:rPr>
      </w:pPr>
      <w:r>
        <w:rPr>
          <w:rFonts w:ascii="Arial" w:hAnsi="Arial" w:cs="Arial"/>
          <w:color w:val="000000"/>
        </w:rPr>
        <w:t xml:space="preserve">15.)Az építési telken a telek </w:t>
      </w:r>
      <w:proofErr w:type="gramStart"/>
      <w:r>
        <w:rPr>
          <w:rFonts w:ascii="Arial" w:hAnsi="Arial" w:cs="Arial"/>
          <w:color w:val="000000"/>
        </w:rPr>
        <w:t>beépített  területébe</w:t>
      </w:r>
      <w:proofErr w:type="gramEnd"/>
      <w:r>
        <w:rPr>
          <w:rFonts w:ascii="Arial" w:hAnsi="Arial" w:cs="Arial"/>
          <w:color w:val="000000"/>
        </w:rPr>
        <w:t xml:space="preserve"> be nem számíthatóan az alábbi  melléképítmények helyezhetők el.</w:t>
      </w:r>
    </w:p>
    <w:p w:rsidR="008B7B02" w:rsidRDefault="008B7B02" w:rsidP="0090564A">
      <w:pPr>
        <w:numPr>
          <w:ilvl w:val="1"/>
          <w:numId w:val="0"/>
        </w:numPr>
        <w:spacing w:before="100" w:beforeAutospacing="1" w:after="100" w:afterAutospacing="1"/>
        <w:ind w:right="244"/>
        <w:jc w:val="both"/>
        <w:rPr>
          <w:rFonts w:ascii="Arial" w:hAnsi="Arial" w:cs="Arial"/>
          <w:color w:val="000000"/>
        </w:rPr>
      </w:pPr>
      <w:proofErr w:type="gramStart"/>
      <w:r>
        <w:rPr>
          <w:rFonts w:ascii="Arial" w:hAnsi="Arial" w:cs="Arial"/>
          <w:color w:val="000000"/>
        </w:rPr>
        <w:t>elő-</w:t>
      </w:r>
      <w:proofErr w:type="gramEnd"/>
      <w:r>
        <w:rPr>
          <w:rFonts w:ascii="Arial" w:hAnsi="Arial" w:cs="Arial"/>
          <w:color w:val="000000"/>
        </w:rPr>
        <w:t xml:space="preserve"> és oldalkertben: </w:t>
      </w:r>
    </w:p>
    <w:p w:rsidR="008B7B02" w:rsidRDefault="008B7B02" w:rsidP="0090564A">
      <w:pPr>
        <w:numPr>
          <w:ilvl w:val="3"/>
          <w:numId w:val="0"/>
        </w:numPr>
        <w:tabs>
          <w:tab w:val="num" w:pos="360"/>
        </w:tabs>
        <w:spacing w:before="100" w:beforeAutospacing="1" w:after="100" w:afterAutospacing="1"/>
        <w:ind w:right="244"/>
        <w:jc w:val="both"/>
        <w:rPr>
          <w:rFonts w:ascii="Arial" w:hAnsi="Arial" w:cs="Arial"/>
          <w:color w:val="000000"/>
        </w:rPr>
      </w:pPr>
      <w:proofErr w:type="spellStart"/>
      <w:r>
        <w:rPr>
          <w:rFonts w:ascii="Arial" w:hAnsi="Arial" w:cs="Arial"/>
          <w:color w:val="000000"/>
        </w:rPr>
        <w:t>közműbecsatlakozási</w:t>
      </w:r>
      <w:proofErr w:type="spellEnd"/>
      <w:r>
        <w:rPr>
          <w:rFonts w:ascii="Arial" w:hAnsi="Arial" w:cs="Arial"/>
          <w:color w:val="000000"/>
        </w:rPr>
        <w:t xml:space="preserve"> műtárgy, hulladéktartály tároló (legfeljebb 1,50 m-es magassággal), kirakatszekrény (legfeljebb 0,40 m-es szélességgel). </w:t>
      </w:r>
    </w:p>
    <w:p w:rsidR="008B7B02" w:rsidRDefault="008B7B02" w:rsidP="0090564A">
      <w:pPr>
        <w:numPr>
          <w:ilvl w:val="3"/>
          <w:numId w:val="0"/>
        </w:numPr>
        <w:tabs>
          <w:tab w:val="num" w:pos="360"/>
        </w:tabs>
        <w:spacing w:before="100" w:beforeAutospacing="1" w:after="100" w:afterAutospacing="1"/>
        <w:ind w:right="244"/>
        <w:jc w:val="both"/>
        <w:rPr>
          <w:rFonts w:ascii="Arial" w:hAnsi="Arial" w:cs="Arial"/>
          <w:color w:val="000000"/>
        </w:rPr>
      </w:pPr>
      <w:proofErr w:type="gramStart"/>
      <w:r>
        <w:rPr>
          <w:rFonts w:ascii="Arial" w:hAnsi="Arial" w:cs="Arial"/>
          <w:color w:val="000000"/>
        </w:rPr>
        <w:t>oldal-</w:t>
      </w:r>
      <w:proofErr w:type="gramEnd"/>
      <w:r>
        <w:rPr>
          <w:rFonts w:ascii="Arial" w:hAnsi="Arial" w:cs="Arial"/>
          <w:color w:val="000000"/>
        </w:rPr>
        <w:t xml:space="preserve"> és hátsókertben: </w:t>
      </w:r>
    </w:p>
    <w:p w:rsidR="008B7B02" w:rsidRDefault="008B7B02" w:rsidP="0090564A">
      <w:pPr>
        <w:numPr>
          <w:ilvl w:val="3"/>
          <w:numId w:val="0"/>
        </w:numPr>
        <w:tabs>
          <w:tab w:val="num" w:pos="360"/>
        </w:tabs>
        <w:spacing w:before="100" w:beforeAutospacing="1" w:after="100" w:afterAutospacing="1"/>
        <w:ind w:right="244"/>
        <w:jc w:val="both"/>
        <w:rPr>
          <w:rFonts w:ascii="Arial" w:hAnsi="Arial" w:cs="Arial"/>
          <w:color w:val="000000"/>
        </w:rPr>
      </w:pPr>
      <w:proofErr w:type="gramStart"/>
      <w:r>
        <w:rPr>
          <w:rFonts w:ascii="Arial" w:hAnsi="Arial" w:cs="Arial"/>
          <w:color w:val="000000"/>
        </w:rPr>
        <w:t>kerti</w:t>
      </w:r>
      <w:proofErr w:type="gramEnd"/>
      <w:r>
        <w:rPr>
          <w:rFonts w:ascii="Arial" w:hAnsi="Arial" w:cs="Arial"/>
          <w:color w:val="000000"/>
        </w:rPr>
        <w:t xml:space="preserve"> építmény (hinta, csúszda, szökőkút, a terepszintnél 1 m-nél nem magasabbra emelkedő lefedés nélküli terasz), kerti víz- és fürdőmedence, napkollektor, kerti épített tűzrakó hely, lugas, kerti tető legfeljebb 20 m2 vízszintes vetülettel, kerti szabadlépcső és lejtő, szabadon álló és legfeljebb 6 m magas szélkerék, antennaoszlop </w:t>
      </w:r>
    </w:p>
    <w:p w:rsidR="008B7B02" w:rsidRDefault="008B7B02" w:rsidP="0090564A">
      <w:pPr>
        <w:overflowPunct w:val="0"/>
        <w:autoSpaceDE w:val="0"/>
        <w:autoSpaceDN w:val="0"/>
        <w:adjustRightInd w:val="0"/>
        <w:jc w:val="both"/>
        <w:textAlignment w:val="baseline"/>
        <w:rPr>
          <w:rFonts w:ascii="Arial" w:hAnsi="Arial" w:cs="Arial"/>
          <w:color w:val="000000"/>
        </w:rPr>
      </w:pPr>
      <w:r>
        <w:rPr>
          <w:rFonts w:ascii="Arial" w:hAnsi="Arial" w:cs="Arial"/>
          <w:color w:val="000000"/>
        </w:rPr>
        <w:t>(16)Terepszint alatti építmény- a közműépítményeket kivételével- a legnagyobb beépítés nagyságát meghaladó mértékben csak az építési hely határain belül, a telekre vonatkozó legkisebb zöldfelület megvalósításával, és csak akkor engedélyezhető, ha terepszinttől számított magassága az 1 m-t nem haladja meg.</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Lakóterületek általános előírásai</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11. §</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(1)A területen fő funkcióként elsősorban lakóépületek helyezhetők el, valamint</w:t>
      </w:r>
    </w:p>
    <w:p w:rsidR="008B7B02" w:rsidRDefault="008B7B02" w:rsidP="0090564A">
      <w:pPr>
        <w:tabs>
          <w:tab w:val="num" w:pos="0"/>
        </w:tabs>
        <w:ind w:left="714" w:hanging="357"/>
        <w:jc w:val="both"/>
        <w:rPr>
          <w:rFonts w:ascii="Arial" w:hAnsi="Arial" w:cs="Arial"/>
        </w:rPr>
      </w:pPr>
      <w:proofErr w:type="spellStart"/>
      <w:r>
        <w:rPr>
          <w:rFonts w:ascii="Arial" w:hAnsi="Arial" w:cs="Arial"/>
        </w:rPr>
        <w:t>-termelő</w:t>
      </w:r>
      <w:proofErr w:type="spellEnd"/>
      <w:r>
        <w:rPr>
          <w:rFonts w:ascii="Arial" w:hAnsi="Arial" w:cs="Arial"/>
        </w:rPr>
        <w:t xml:space="preserve"> kertgazdasági építmény,</w:t>
      </w:r>
    </w:p>
    <w:p w:rsidR="008B7B02" w:rsidRDefault="008B7B02" w:rsidP="0090564A">
      <w:pPr>
        <w:tabs>
          <w:tab w:val="num" w:pos="0"/>
        </w:tabs>
        <w:ind w:left="714" w:hanging="357"/>
        <w:jc w:val="both"/>
        <w:rPr>
          <w:rFonts w:ascii="Arial" w:hAnsi="Arial" w:cs="Arial"/>
        </w:rPr>
      </w:pPr>
      <w:proofErr w:type="spellStart"/>
      <w:r>
        <w:rPr>
          <w:rFonts w:ascii="Arial" w:hAnsi="Arial" w:cs="Arial"/>
        </w:rPr>
        <w:t>-a</w:t>
      </w:r>
      <w:proofErr w:type="spellEnd"/>
      <w:r>
        <w:rPr>
          <w:rFonts w:ascii="Arial" w:hAnsi="Arial" w:cs="Arial"/>
        </w:rPr>
        <w:t xml:space="preserve"> terület ellátását szolgáló üzleti, kereskedelmi, vendéglátó épület, 500 m</w:t>
      </w:r>
      <w:r>
        <w:rPr>
          <w:rFonts w:ascii="Arial" w:hAnsi="Arial" w:cs="Arial"/>
          <w:vertAlign w:val="superscript"/>
        </w:rPr>
        <w:t>2</w:t>
      </w:r>
      <w:r>
        <w:rPr>
          <w:rFonts w:ascii="Arial" w:hAnsi="Arial" w:cs="Arial"/>
        </w:rPr>
        <w:t xml:space="preserve"> beépített szintterületig</w:t>
      </w:r>
    </w:p>
    <w:p w:rsidR="008B7B02" w:rsidRDefault="008B7B02" w:rsidP="0090564A">
      <w:pPr>
        <w:tabs>
          <w:tab w:val="num" w:pos="0"/>
        </w:tabs>
        <w:ind w:firstLine="357"/>
        <w:jc w:val="both"/>
        <w:rPr>
          <w:rFonts w:ascii="Arial" w:hAnsi="Arial" w:cs="Arial"/>
        </w:rPr>
      </w:pPr>
      <w:proofErr w:type="spellStart"/>
      <w:r>
        <w:rPr>
          <w:rFonts w:ascii="Arial" w:hAnsi="Arial" w:cs="Arial"/>
        </w:rPr>
        <w:t>-kézműipari</w:t>
      </w:r>
      <w:proofErr w:type="spellEnd"/>
      <w:r>
        <w:rPr>
          <w:rFonts w:ascii="Arial" w:hAnsi="Arial" w:cs="Arial"/>
        </w:rPr>
        <w:t xml:space="preserve"> építmény, 500 m</w:t>
      </w:r>
      <w:r>
        <w:rPr>
          <w:rFonts w:ascii="Arial" w:hAnsi="Arial" w:cs="Arial"/>
          <w:vertAlign w:val="superscript"/>
        </w:rPr>
        <w:t>2</w:t>
      </w:r>
      <w:r>
        <w:rPr>
          <w:rFonts w:ascii="Arial" w:hAnsi="Arial" w:cs="Arial"/>
        </w:rPr>
        <w:t xml:space="preserve"> beépített szintterületig</w:t>
      </w:r>
    </w:p>
    <w:p w:rsidR="008B7B02" w:rsidRDefault="008B7B02" w:rsidP="0090564A">
      <w:pPr>
        <w:tabs>
          <w:tab w:val="num" w:pos="0"/>
        </w:tabs>
        <w:ind w:left="714" w:hanging="357"/>
        <w:jc w:val="both"/>
        <w:rPr>
          <w:rFonts w:ascii="Arial" w:hAnsi="Arial" w:cs="Arial"/>
        </w:rPr>
      </w:pPr>
      <w:proofErr w:type="spellStart"/>
      <w:r>
        <w:rPr>
          <w:rFonts w:ascii="Arial" w:hAnsi="Arial" w:cs="Arial"/>
        </w:rPr>
        <w:t>-igazgatási</w:t>
      </w:r>
      <w:proofErr w:type="spellEnd"/>
      <w:r>
        <w:rPr>
          <w:rFonts w:ascii="Arial" w:hAnsi="Arial" w:cs="Arial"/>
        </w:rPr>
        <w:t>, egyházi, művelődési és nevelési-oktatási, egészségügyi, szociális épület, 500 m</w:t>
      </w:r>
      <w:r>
        <w:rPr>
          <w:rFonts w:ascii="Arial" w:hAnsi="Arial" w:cs="Arial"/>
          <w:vertAlign w:val="superscript"/>
        </w:rPr>
        <w:t>2</w:t>
      </w:r>
      <w:r>
        <w:rPr>
          <w:rFonts w:ascii="Arial" w:hAnsi="Arial" w:cs="Arial"/>
        </w:rPr>
        <w:t xml:space="preserve"> beépített szintterületig</w:t>
      </w:r>
    </w:p>
    <w:p w:rsidR="008B7B02" w:rsidRDefault="008B7B02" w:rsidP="0090564A">
      <w:pPr>
        <w:tabs>
          <w:tab w:val="num" w:pos="0"/>
        </w:tabs>
        <w:ind w:left="714" w:hanging="357"/>
        <w:jc w:val="both"/>
        <w:rPr>
          <w:rFonts w:ascii="Arial" w:hAnsi="Arial" w:cs="Arial"/>
        </w:rPr>
      </w:pPr>
      <w:proofErr w:type="spellStart"/>
      <w:r>
        <w:rPr>
          <w:rFonts w:ascii="Arial" w:hAnsi="Arial" w:cs="Arial"/>
        </w:rPr>
        <w:lastRenderedPageBreak/>
        <w:t>-szolgáltató</w:t>
      </w:r>
      <w:proofErr w:type="spellEnd"/>
      <w:r>
        <w:rPr>
          <w:rFonts w:ascii="Arial" w:hAnsi="Arial" w:cs="Arial"/>
        </w:rPr>
        <w:t xml:space="preserve"> és szállás épületek 500 m</w:t>
      </w:r>
      <w:r>
        <w:rPr>
          <w:rFonts w:ascii="Arial" w:hAnsi="Arial" w:cs="Arial"/>
          <w:vertAlign w:val="superscript"/>
        </w:rPr>
        <w:t>2</w:t>
      </w:r>
      <w:r>
        <w:rPr>
          <w:rFonts w:ascii="Arial" w:hAnsi="Arial" w:cs="Arial"/>
        </w:rPr>
        <w:t xml:space="preserve"> beépített szintterületig</w:t>
      </w:r>
    </w:p>
    <w:p w:rsidR="008B7B02" w:rsidRDefault="008B7B02" w:rsidP="0090564A">
      <w:pPr>
        <w:tabs>
          <w:tab w:val="num" w:pos="0"/>
        </w:tabs>
        <w:ind w:left="714" w:hanging="357"/>
        <w:jc w:val="both"/>
        <w:rPr>
          <w:rFonts w:ascii="Arial" w:hAnsi="Arial" w:cs="Arial"/>
        </w:rPr>
      </w:pPr>
      <w:proofErr w:type="spellStart"/>
      <w:r>
        <w:rPr>
          <w:rFonts w:ascii="Arial" w:hAnsi="Arial" w:cs="Arial"/>
        </w:rPr>
        <w:t>-sportlétesítmény</w:t>
      </w:r>
      <w:proofErr w:type="spellEnd"/>
      <w:r>
        <w:rPr>
          <w:rFonts w:ascii="Arial" w:hAnsi="Arial" w:cs="Arial"/>
        </w:rPr>
        <w:t xml:space="preserve"> 1 </w:t>
      </w:r>
      <w:proofErr w:type="spellStart"/>
      <w:r>
        <w:rPr>
          <w:rFonts w:ascii="Arial" w:hAnsi="Arial" w:cs="Arial"/>
        </w:rPr>
        <w:t>ha-ig</w:t>
      </w:r>
      <w:proofErr w:type="spellEnd"/>
      <w:r>
        <w:rPr>
          <w:rFonts w:ascii="Arial" w:hAnsi="Arial" w:cs="Arial"/>
        </w:rPr>
        <w:t xml:space="preserve"> </w:t>
      </w:r>
    </w:p>
    <w:p w:rsidR="008B7B02" w:rsidRDefault="008B7B02" w:rsidP="0090564A">
      <w:pPr>
        <w:tabs>
          <w:tab w:val="num" w:pos="0"/>
        </w:tabs>
        <w:ind w:left="714" w:hanging="357"/>
        <w:jc w:val="both"/>
        <w:rPr>
          <w:rFonts w:ascii="Arial" w:hAnsi="Arial" w:cs="Arial"/>
        </w:rPr>
      </w:pPr>
      <w:proofErr w:type="spellStart"/>
      <w:r>
        <w:rPr>
          <w:rFonts w:ascii="Arial" w:hAnsi="Arial" w:cs="Arial"/>
        </w:rPr>
        <w:t>-üzemanyagtöltő</w:t>
      </w:r>
      <w:proofErr w:type="spellEnd"/>
      <w:r>
        <w:rPr>
          <w:rFonts w:ascii="Arial" w:hAnsi="Arial" w:cs="Arial"/>
        </w:rPr>
        <w:t xml:space="preserve"> kivételesen sem helyezhető el</w:t>
      </w:r>
    </w:p>
    <w:p w:rsidR="008B7B02" w:rsidRDefault="008B7B02" w:rsidP="0090564A">
      <w:pPr>
        <w:tabs>
          <w:tab w:val="num" w:pos="0"/>
        </w:tabs>
        <w:ind w:left="714" w:hanging="357"/>
        <w:jc w:val="both"/>
        <w:rPr>
          <w:rFonts w:ascii="Arial" w:hAnsi="Arial" w:cs="Arial"/>
        </w:rPr>
      </w:pPr>
      <w:proofErr w:type="spellStart"/>
      <w:r>
        <w:rPr>
          <w:rFonts w:ascii="Arial" w:hAnsi="Arial" w:cs="Arial"/>
        </w:rPr>
        <w:t>-nem</w:t>
      </w:r>
      <w:proofErr w:type="spellEnd"/>
      <w:r>
        <w:rPr>
          <w:rFonts w:ascii="Arial" w:hAnsi="Arial" w:cs="Arial"/>
        </w:rPr>
        <w:t xml:space="preserve"> zavaró hatású egyéb üzleti építmény</w:t>
      </w:r>
    </w:p>
    <w:p w:rsidR="008B7B02" w:rsidRDefault="008B7B02" w:rsidP="0090564A">
      <w:pPr>
        <w:jc w:val="both"/>
        <w:rPr>
          <w:rFonts w:ascii="Arial" w:hAnsi="Arial" w:cs="Arial"/>
        </w:rPr>
      </w:pPr>
      <w:r>
        <w:rPr>
          <w:rFonts w:ascii="Arial" w:hAnsi="Arial" w:cs="Arial"/>
        </w:rPr>
        <w:t>(2)Kiegészítő mellékfunkcióknál az alábbi előírásokat kell figyelembe venni:</w:t>
      </w:r>
    </w:p>
    <w:p w:rsidR="008B7B02" w:rsidRDefault="008B7B02" w:rsidP="0090564A">
      <w:pPr>
        <w:tabs>
          <w:tab w:val="num" w:pos="0"/>
        </w:tabs>
        <w:ind w:left="714" w:hanging="357"/>
        <w:jc w:val="both"/>
        <w:rPr>
          <w:rFonts w:ascii="Arial" w:hAnsi="Arial" w:cs="Arial"/>
        </w:rPr>
      </w:pPr>
      <w:proofErr w:type="spellStart"/>
      <w:r>
        <w:rPr>
          <w:rFonts w:ascii="Arial" w:hAnsi="Arial" w:cs="Arial"/>
        </w:rPr>
        <w:t>-Ha</w:t>
      </w:r>
      <w:proofErr w:type="spellEnd"/>
      <w:r>
        <w:rPr>
          <w:rFonts w:ascii="Arial" w:hAnsi="Arial" w:cs="Arial"/>
        </w:rPr>
        <w:t xml:space="preserve"> a főfunkcióval egybeépülve egy tömeget képez, az építmény és tetőgerinc magasságra vonatkozó előírásokat kell betartani, de a főfunkció építmény magasságát nem lépheti túl.</w:t>
      </w:r>
    </w:p>
    <w:p w:rsidR="008B7B02" w:rsidRDefault="008B7B02" w:rsidP="0090564A">
      <w:pPr>
        <w:tabs>
          <w:tab w:val="num" w:pos="0"/>
        </w:tabs>
        <w:ind w:left="714" w:hanging="357"/>
        <w:jc w:val="both"/>
        <w:rPr>
          <w:rFonts w:ascii="Arial" w:hAnsi="Arial" w:cs="Arial"/>
        </w:rPr>
      </w:pPr>
      <w:proofErr w:type="spellStart"/>
      <w:r>
        <w:rPr>
          <w:rFonts w:ascii="Arial" w:hAnsi="Arial" w:cs="Arial"/>
        </w:rPr>
        <w:t>-Különálló</w:t>
      </w:r>
      <w:proofErr w:type="spellEnd"/>
      <w:r>
        <w:rPr>
          <w:rFonts w:ascii="Arial" w:hAnsi="Arial" w:cs="Arial"/>
        </w:rPr>
        <w:t xml:space="preserve"> kiegészítő mellékfunkció építménymagassága 3,5 m lehet.</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(3)Az építési hely (építmények elhelyezése) feleljen meg:</w:t>
      </w:r>
    </w:p>
    <w:p w:rsidR="008B7B02" w:rsidRDefault="008B7B02" w:rsidP="0090564A">
      <w:pPr>
        <w:tabs>
          <w:tab w:val="num" w:pos="340"/>
        </w:tabs>
        <w:ind w:left="714" w:hanging="357"/>
        <w:jc w:val="both"/>
        <w:rPr>
          <w:rFonts w:ascii="Arial" w:hAnsi="Arial" w:cs="Arial"/>
        </w:rPr>
      </w:pPr>
      <w:proofErr w:type="spellStart"/>
      <w:r>
        <w:rPr>
          <w:rFonts w:ascii="Arial" w:hAnsi="Arial" w:cs="Arial"/>
        </w:rPr>
        <w:t>-a</w:t>
      </w:r>
      <w:proofErr w:type="spellEnd"/>
      <w:r>
        <w:rPr>
          <w:rFonts w:ascii="Arial" w:hAnsi="Arial" w:cs="Arial"/>
        </w:rPr>
        <w:t xml:space="preserve"> lakóterületre vonatkozó jelen előírásoknak,</w:t>
      </w:r>
    </w:p>
    <w:p w:rsidR="008B7B02" w:rsidRDefault="008B7B02" w:rsidP="0090564A">
      <w:pPr>
        <w:tabs>
          <w:tab w:val="num" w:pos="340"/>
        </w:tabs>
        <w:ind w:left="714" w:hanging="357"/>
        <w:jc w:val="both"/>
        <w:rPr>
          <w:rFonts w:ascii="Arial" w:hAnsi="Arial" w:cs="Arial"/>
        </w:rPr>
      </w:pPr>
      <w:proofErr w:type="spellStart"/>
      <w:r>
        <w:rPr>
          <w:rFonts w:ascii="Arial" w:hAnsi="Arial" w:cs="Arial"/>
        </w:rPr>
        <w:t>-a</w:t>
      </w:r>
      <w:proofErr w:type="spellEnd"/>
      <w:r>
        <w:rPr>
          <w:rFonts w:ascii="Arial" w:hAnsi="Arial" w:cs="Arial"/>
        </w:rPr>
        <w:t xml:space="preserve"> lakóterületre vonatkozó zaj és rezgésvédelmi előírásoknak,</w:t>
      </w:r>
    </w:p>
    <w:p w:rsidR="008B7B02" w:rsidRDefault="008B7B02" w:rsidP="0090564A">
      <w:pPr>
        <w:tabs>
          <w:tab w:val="num" w:pos="340"/>
        </w:tabs>
        <w:ind w:left="714" w:hanging="357"/>
        <w:jc w:val="both"/>
        <w:rPr>
          <w:rFonts w:ascii="Arial" w:hAnsi="Arial" w:cs="Arial"/>
        </w:rPr>
      </w:pPr>
      <w:proofErr w:type="spellStart"/>
      <w:r>
        <w:rPr>
          <w:rFonts w:ascii="Arial" w:hAnsi="Arial" w:cs="Arial"/>
        </w:rPr>
        <w:t>-a</w:t>
      </w:r>
      <w:proofErr w:type="spellEnd"/>
      <w:r>
        <w:rPr>
          <w:rFonts w:ascii="Arial" w:hAnsi="Arial" w:cs="Arial"/>
        </w:rPr>
        <w:t xml:space="preserve"> levegőminőségi előírásoknak,</w:t>
      </w:r>
    </w:p>
    <w:p w:rsidR="008B7B02" w:rsidRDefault="008B7B02" w:rsidP="0090564A">
      <w:pPr>
        <w:tabs>
          <w:tab w:val="num" w:pos="340"/>
        </w:tabs>
        <w:ind w:left="714" w:hanging="357"/>
        <w:jc w:val="both"/>
        <w:rPr>
          <w:rFonts w:ascii="Arial" w:hAnsi="Arial" w:cs="Arial"/>
        </w:rPr>
      </w:pPr>
      <w:proofErr w:type="spellStart"/>
      <w:r>
        <w:rPr>
          <w:rFonts w:ascii="Arial" w:hAnsi="Arial" w:cs="Arial"/>
        </w:rPr>
        <w:t>-működésük</w:t>
      </w:r>
      <w:proofErr w:type="spellEnd"/>
      <w:r>
        <w:rPr>
          <w:rFonts w:ascii="Arial" w:hAnsi="Arial" w:cs="Arial"/>
        </w:rPr>
        <w:t xml:space="preserve"> a közízlést, közrendet nem sértheti,</w:t>
      </w:r>
    </w:p>
    <w:p w:rsidR="008B7B02" w:rsidRDefault="008B7B02" w:rsidP="0090564A">
      <w:pPr>
        <w:tabs>
          <w:tab w:val="num" w:pos="340"/>
        </w:tabs>
        <w:ind w:left="714" w:hanging="357"/>
        <w:jc w:val="both"/>
        <w:rPr>
          <w:rFonts w:ascii="Arial" w:hAnsi="Arial" w:cs="Arial"/>
        </w:rPr>
      </w:pPr>
      <w:proofErr w:type="gramStart"/>
      <w:r>
        <w:rPr>
          <w:rFonts w:ascii="Arial" w:hAnsi="Arial" w:cs="Arial"/>
        </w:rPr>
        <w:t>az</w:t>
      </w:r>
      <w:proofErr w:type="gramEnd"/>
      <w:r>
        <w:rPr>
          <w:rFonts w:ascii="Arial" w:hAnsi="Arial" w:cs="Arial"/>
        </w:rPr>
        <w:t xml:space="preserve"> ellátó rendszerek igénybevételével azok működésében zavart nem okozhat.</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(4)Egy lakótelken több főfunkció építménye (főépület) nem építhető.</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(5)Különálló kiszolgáló melléképítmény elhelyezésének szabályai:</w:t>
      </w:r>
    </w:p>
    <w:p w:rsidR="008B7B02" w:rsidRDefault="008B7B02" w:rsidP="0090564A">
      <w:pPr>
        <w:tabs>
          <w:tab w:val="left" w:pos="567"/>
        </w:tabs>
        <w:jc w:val="both"/>
        <w:rPr>
          <w:rFonts w:ascii="Arial" w:hAnsi="Arial" w:cs="Arial"/>
        </w:rPr>
      </w:pPr>
    </w:p>
    <w:p w:rsidR="008B7B02" w:rsidRDefault="008B7B02" w:rsidP="0090564A">
      <w:pPr>
        <w:tabs>
          <w:tab w:val="num" w:pos="340"/>
        </w:tabs>
        <w:ind w:left="714" w:hanging="357"/>
        <w:jc w:val="both"/>
        <w:rPr>
          <w:rFonts w:ascii="Arial" w:hAnsi="Arial" w:cs="Arial"/>
        </w:rPr>
      </w:pPr>
      <w:r>
        <w:rPr>
          <w:rFonts w:ascii="Arial" w:hAnsi="Arial" w:cs="Arial"/>
        </w:rPr>
        <w:t xml:space="preserve">Az épületek közötti távolság betartandó, </w:t>
      </w:r>
    </w:p>
    <w:p w:rsidR="008B7B02" w:rsidRDefault="008B7B02" w:rsidP="0090564A">
      <w:pPr>
        <w:tabs>
          <w:tab w:val="num" w:pos="340"/>
        </w:tabs>
        <w:ind w:left="360" w:hanging="3"/>
        <w:jc w:val="both"/>
        <w:rPr>
          <w:rFonts w:ascii="Arial" w:hAnsi="Arial" w:cs="Arial"/>
        </w:rPr>
      </w:pPr>
      <w:proofErr w:type="spellStart"/>
      <w:r>
        <w:rPr>
          <w:rFonts w:ascii="Arial" w:hAnsi="Arial" w:cs="Arial"/>
        </w:rPr>
        <w:t>-Oldalhatáron</w:t>
      </w:r>
      <w:proofErr w:type="spellEnd"/>
      <w:r>
        <w:rPr>
          <w:rFonts w:ascii="Arial" w:hAnsi="Arial" w:cs="Arial"/>
        </w:rPr>
        <w:t xml:space="preserve"> álló beépítés esetén állattartó melléképítményt feltétlenül, egyéb építményt a hátsó kertben a főfunkció építménye mögött kell elhelyezni arra a telekhatárra, ahol a főfunkció építménye áll. Ettől eltérni csak abban az esetben lehet, ha a főfunkció építménye nem közvetlenül a telekhatárra került. </w:t>
      </w:r>
    </w:p>
    <w:p w:rsidR="008B7B02" w:rsidRDefault="008B7B02" w:rsidP="0090564A">
      <w:pPr>
        <w:tabs>
          <w:tab w:val="num" w:pos="340"/>
        </w:tabs>
        <w:ind w:left="360" w:hanging="3"/>
        <w:jc w:val="both"/>
        <w:rPr>
          <w:rFonts w:ascii="Arial" w:hAnsi="Arial" w:cs="Arial"/>
        </w:rPr>
      </w:pPr>
      <w:proofErr w:type="spellStart"/>
      <w:r>
        <w:rPr>
          <w:rFonts w:ascii="Arial" w:hAnsi="Arial" w:cs="Arial"/>
        </w:rPr>
        <w:t>-Szabadon</w:t>
      </w:r>
      <w:proofErr w:type="spellEnd"/>
      <w:r>
        <w:rPr>
          <w:rFonts w:ascii="Arial" w:hAnsi="Arial" w:cs="Arial"/>
        </w:rPr>
        <w:t xml:space="preserve"> álló beépítésnél az építmény mögött a hátsó kertben, a szomszédos telken lévő épületek közt előírt legkisebb távolság betartásával lehetséges.</w:t>
      </w:r>
    </w:p>
    <w:p w:rsidR="008B7B02" w:rsidRDefault="008B7B02" w:rsidP="0090564A">
      <w:pPr>
        <w:pStyle w:val="norml12"/>
        <w:tabs>
          <w:tab w:val="left" w:pos="567"/>
        </w:tabs>
        <w:rPr>
          <w:rFonts w:ascii="Arial" w:hAnsi="Arial" w:cs="Arial"/>
        </w:rPr>
      </w:pPr>
    </w:p>
    <w:p w:rsidR="008B7B02" w:rsidRDefault="008B7B02" w:rsidP="0090564A">
      <w:pPr>
        <w:tabs>
          <w:tab w:val="left" w:pos="567"/>
        </w:tabs>
        <w:jc w:val="both"/>
        <w:rPr>
          <w:rFonts w:ascii="Arial" w:hAnsi="Arial" w:cs="Arial"/>
        </w:rPr>
      </w:pPr>
      <w:r>
        <w:rPr>
          <w:rFonts w:ascii="Arial" w:hAnsi="Arial" w:cs="Arial"/>
        </w:rPr>
        <w:t>(6)Állattartó építmény utcafrontra, előkertbe nem épülhet. Állattartó kiegészítő funkciójú melléklétesítmények esetén a megfelelő védőtávolságokat is be kell tartani.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(7)Nagyüzemi állattartás létesítményei belterületen nem helyezhetők el.</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 xml:space="preserve">(8)A helyi értékvédelemre kijelölt területen a lakóépület tetőfedése pikkelyszerű, </w:t>
      </w:r>
    </w:p>
    <w:p w:rsidR="008B7B02" w:rsidRDefault="008B7B02" w:rsidP="0090564A">
      <w:pPr>
        <w:jc w:val="both"/>
        <w:rPr>
          <w:rFonts w:ascii="Arial" w:hAnsi="Arial" w:cs="Arial"/>
        </w:rPr>
      </w:pPr>
      <w:r>
        <w:rPr>
          <w:rFonts w:ascii="Arial" w:hAnsi="Arial" w:cs="Arial"/>
        </w:rPr>
        <w:t xml:space="preserve"> </w:t>
      </w:r>
      <w:proofErr w:type="gramStart"/>
      <w:r>
        <w:rPr>
          <w:rFonts w:ascii="Arial" w:hAnsi="Arial" w:cs="Arial"/>
        </w:rPr>
        <w:t>vagy</w:t>
      </w:r>
      <w:proofErr w:type="gramEnd"/>
      <w:r>
        <w:rPr>
          <w:rFonts w:ascii="Arial" w:hAnsi="Arial" w:cs="Arial"/>
        </w:rPr>
        <w:t xml:space="preserve"> kerámia anyagú (lehetőleg) cserép kerüljön. A harsány színű városképbe</w:t>
      </w:r>
    </w:p>
    <w:p w:rsidR="008B7B02" w:rsidRDefault="008B7B02" w:rsidP="0090564A">
      <w:pPr>
        <w:jc w:val="both"/>
        <w:rPr>
          <w:rFonts w:ascii="Arial" w:hAnsi="Arial" w:cs="Arial"/>
        </w:rPr>
      </w:pPr>
      <w:r>
        <w:rPr>
          <w:rFonts w:ascii="Arial" w:hAnsi="Arial" w:cs="Arial"/>
        </w:rPr>
        <w:t xml:space="preserve"> </w:t>
      </w:r>
      <w:proofErr w:type="gramStart"/>
      <w:r>
        <w:rPr>
          <w:rFonts w:ascii="Arial" w:hAnsi="Arial" w:cs="Arial"/>
        </w:rPr>
        <w:t>nem</w:t>
      </w:r>
      <w:proofErr w:type="gramEnd"/>
      <w:r>
        <w:rPr>
          <w:rFonts w:ascii="Arial" w:hAnsi="Arial" w:cs="Arial"/>
        </w:rPr>
        <w:t xml:space="preserve">  illő tetőfedő anyag alkalmazása nem engedhető meg.</w:t>
      </w:r>
    </w:p>
    <w:p w:rsidR="008B7B02" w:rsidRDefault="008B7B02" w:rsidP="0090564A">
      <w:pPr>
        <w:pStyle w:val="Szvegtrzsbehzssal"/>
        <w:ind w:left="0"/>
      </w:pPr>
    </w:p>
    <w:p w:rsidR="008B7B02" w:rsidRDefault="008B7B02" w:rsidP="0090564A">
      <w:pPr>
        <w:pStyle w:val="Szvegtrzsbehzssal"/>
        <w:ind w:left="0"/>
        <w:rPr>
          <w:b/>
          <w:bCs/>
        </w:rPr>
      </w:pPr>
      <w:r>
        <w:t>(9)Az övezetekre vonatkozó általános követelményeket az egyes övezetekhez csatolt táblázatok tartalmazzák.</w:t>
      </w:r>
    </w:p>
    <w:p w:rsidR="008B7B02" w:rsidRDefault="008B7B02" w:rsidP="0090564A">
      <w:pPr>
        <w:tabs>
          <w:tab w:val="left" w:pos="142"/>
        </w:tabs>
        <w:ind w:left="142"/>
        <w:jc w:val="both"/>
        <w:rPr>
          <w:rFonts w:ascii="Arial" w:hAnsi="Arial" w:cs="Arial"/>
        </w:rPr>
      </w:pPr>
    </w:p>
    <w:p w:rsidR="008B7B02" w:rsidRDefault="008B7B02" w:rsidP="0090564A">
      <w:pPr>
        <w:pStyle w:val="Szvegtrzs2"/>
        <w:tabs>
          <w:tab w:val="right" w:pos="567"/>
        </w:tabs>
        <w:rPr>
          <w:color w:val="000000"/>
        </w:rPr>
      </w:pPr>
      <w:r>
        <w:rPr>
          <w:color w:val="000000"/>
        </w:rPr>
        <w:t>(10)</w:t>
      </w:r>
      <w:proofErr w:type="gramStart"/>
      <w:r>
        <w:rPr>
          <w:color w:val="000000"/>
        </w:rPr>
        <w:t>Az  övezeti</w:t>
      </w:r>
      <w:proofErr w:type="gramEnd"/>
      <w:r>
        <w:rPr>
          <w:color w:val="000000"/>
        </w:rPr>
        <w:t xml:space="preserve">  eltérések</w:t>
      </w:r>
    </w:p>
    <w:p w:rsidR="008B7B02" w:rsidRDefault="008B7B02" w:rsidP="0090564A">
      <w:pPr>
        <w:pStyle w:val="Szvegtrzs2"/>
        <w:tabs>
          <w:tab w:val="right" w:pos="567"/>
        </w:tabs>
        <w:rPr>
          <w:color w:val="000000"/>
        </w:rPr>
      </w:pPr>
      <w:r>
        <w:rPr>
          <w:color w:val="000000"/>
        </w:rPr>
        <w:t>(a</w:t>
      </w:r>
      <w:proofErr w:type="gramStart"/>
      <w:r>
        <w:rPr>
          <w:color w:val="000000"/>
        </w:rPr>
        <w:t>)Ha</w:t>
      </w:r>
      <w:proofErr w:type="gramEnd"/>
      <w:r>
        <w:rPr>
          <w:color w:val="000000"/>
        </w:rPr>
        <w:t xml:space="preserve"> az  építési jellemzői   a rögzített építési előírásoknak nem  felelnek meg, de az eltérés a korábbi előírások szerint alakult ki,  az alább felsorolt szabályok szerint lehet építési munkát, illetve telekalakítást végezni:</w:t>
      </w:r>
    </w:p>
    <w:p w:rsidR="008B7B02" w:rsidRDefault="008B7B02" w:rsidP="0090564A">
      <w:pPr>
        <w:pStyle w:val="Szvegtrzs2"/>
        <w:tabs>
          <w:tab w:val="right" w:pos="567"/>
        </w:tabs>
        <w:rPr>
          <w:color w:val="000000"/>
        </w:rPr>
      </w:pPr>
    </w:p>
    <w:p w:rsidR="008B7B02" w:rsidRDefault="008B7B02" w:rsidP="0090564A">
      <w:pPr>
        <w:pStyle w:val="Szvegtrzs2"/>
        <w:tabs>
          <w:tab w:val="right" w:pos="567"/>
        </w:tabs>
        <w:rPr>
          <w:color w:val="000000"/>
        </w:rPr>
      </w:pPr>
      <w:r>
        <w:rPr>
          <w:color w:val="000000"/>
        </w:rPr>
        <w:t xml:space="preserve">Ha a telek jelenlegi beépítettsége nem felel meg az építési előírásoknak, a meglévő épület felújítható, de sem a beépítettség, sem az </w:t>
      </w:r>
      <w:proofErr w:type="gramStart"/>
      <w:r>
        <w:rPr>
          <w:color w:val="000000"/>
        </w:rPr>
        <w:t>épület(</w:t>
      </w:r>
      <w:proofErr w:type="spellStart"/>
      <w:proofErr w:type="gramEnd"/>
      <w:r>
        <w:rPr>
          <w:color w:val="000000"/>
        </w:rPr>
        <w:t>ek</w:t>
      </w:r>
      <w:proofErr w:type="spellEnd"/>
      <w:r>
        <w:rPr>
          <w:color w:val="000000"/>
        </w:rPr>
        <w:t xml:space="preserve">) szintterülete, építménymagassága nem növelhető, kivéve a tetőtér-beépítést, amely esetben az építménymagasság és a beépítettség  megtartása mellett a szintterület  növelése </w:t>
      </w:r>
      <w:r>
        <w:rPr>
          <w:color w:val="000000"/>
        </w:rPr>
        <w:lastRenderedPageBreak/>
        <w:t>megengedhető.</w:t>
      </w:r>
    </w:p>
    <w:p w:rsidR="008B7B02" w:rsidRDefault="008B7B02" w:rsidP="0090564A">
      <w:pPr>
        <w:pStyle w:val="Szvegtrzs2"/>
        <w:tabs>
          <w:tab w:val="right" w:pos="567"/>
        </w:tabs>
        <w:rPr>
          <w:color w:val="000000"/>
        </w:rPr>
      </w:pPr>
    </w:p>
    <w:p w:rsidR="008B7B02" w:rsidRDefault="008B7B02" w:rsidP="0090564A">
      <w:pPr>
        <w:pStyle w:val="Szvegtrzs2"/>
        <w:tabs>
          <w:tab w:val="right" w:pos="567"/>
        </w:tabs>
        <w:rPr>
          <w:color w:val="000000"/>
        </w:rPr>
      </w:pPr>
      <w:r>
        <w:rPr>
          <w:color w:val="000000"/>
        </w:rPr>
        <w:t xml:space="preserve">Ha az épület lebontásra kerül, a telket  beépítetlen teleknek </w:t>
      </w:r>
      <w:proofErr w:type="gramStart"/>
      <w:r>
        <w:rPr>
          <w:color w:val="000000"/>
        </w:rPr>
        <w:t>kell</w:t>
      </w:r>
      <w:proofErr w:type="gramEnd"/>
      <w:r>
        <w:rPr>
          <w:color w:val="000000"/>
        </w:rPr>
        <w:t xml:space="preserve"> tekinteni  ez esetben az övezetre vonatkozó előírásokat kell betartani.</w:t>
      </w:r>
    </w:p>
    <w:p w:rsidR="008B7B02" w:rsidRDefault="008B7B02" w:rsidP="0090564A">
      <w:pPr>
        <w:pStyle w:val="Szvegtrzs2"/>
        <w:tabs>
          <w:tab w:val="right" w:pos="567"/>
        </w:tabs>
        <w:rPr>
          <w:color w:val="000000"/>
        </w:rPr>
      </w:pPr>
      <w:r>
        <w:rPr>
          <w:color w:val="000000"/>
        </w:rPr>
        <w:t>b</w:t>
      </w:r>
      <w:proofErr w:type="gramStart"/>
      <w:r>
        <w:rPr>
          <w:color w:val="000000"/>
        </w:rPr>
        <w:t>)Ha</w:t>
      </w:r>
      <w:proofErr w:type="gramEnd"/>
      <w:r>
        <w:rPr>
          <w:color w:val="000000"/>
        </w:rPr>
        <w:t xml:space="preserve"> a telek jelenlegi méretei nem felelnek meg az építési előírásoknak, akkor a telekméretek – a szabályozási  tervlapon jelölt  közterületi határrendezést kivéve – tovább nem csökkenthetők és a telek beépíthető, ha a telekre vonatkozó egyéb országos  és építési előírások betarthatók.</w:t>
      </w:r>
    </w:p>
    <w:p w:rsidR="008B7B02" w:rsidRDefault="008B7B02" w:rsidP="0090564A">
      <w:pPr>
        <w:pStyle w:val="Szvegtrzs2"/>
        <w:tabs>
          <w:tab w:val="right" w:pos="567"/>
        </w:tabs>
        <w:rPr>
          <w:color w:val="000000"/>
        </w:rPr>
      </w:pPr>
    </w:p>
    <w:p w:rsidR="008B7B02" w:rsidRDefault="008B7B02" w:rsidP="0090564A">
      <w:pPr>
        <w:pStyle w:val="Szvegtrzs2"/>
        <w:tabs>
          <w:tab w:val="right" w:pos="567"/>
        </w:tabs>
        <w:rPr>
          <w:color w:val="000000"/>
        </w:rPr>
      </w:pPr>
      <w:r>
        <w:rPr>
          <w:color w:val="000000"/>
        </w:rPr>
        <w:t>c</w:t>
      </w:r>
      <w:proofErr w:type="gramStart"/>
      <w:r>
        <w:rPr>
          <w:color w:val="000000"/>
        </w:rPr>
        <w:t>)Ha</w:t>
      </w:r>
      <w:proofErr w:type="gramEnd"/>
      <w:r>
        <w:rPr>
          <w:color w:val="000000"/>
        </w:rPr>
        <w:t xml:space="preserve"> a telek jelenlegi beépítési módja és az előkert nagysága  nem felel meg az építési előírásoknak, az előírástól eltérő  beépítési  mód megtartható, de az épületek  csak a telekre vonatkozó egyéb országos és építési előírások betartása esetén és az előírások szerinti építési helyen belül bővíthetők.</w:t>
      </w:r>
    </w:p>
    <w:p w:rsidR="008B7B02" w:rsidRDefault="008B7B02" w:rsidP="0090564A">
      <w:pPr>
        <w:pStyle w:val="Szvegtrzs2"/>
        <w:tabs>
          <w:tab w:val="right" w:pos="567"/>
        </w:tabs>
        <w:rPr>
          <w:color w:val="000000"/>
        </w:rPr>
      </w:pPr>
    </w:p>
    <w:p w:rsidR="008B7B02" w:rsidRDefault="008B7B02" w:rsidP="0090564A">
      <w:pPr>
        <w:pStyle w:val="Szvegtrzs2"/>
        <w:tabs>
          <w:tab w:val="right" w:pos="567"/>
        </w:tabs>
        <w:rPr>
          <w:color w:val="000000"/>
        </w:rPr>
      </w:pPr>
      <w:r>
        <w:rPr>
          <w:color w:val="000000"/>
        </w:rPr>
        <w:t>d</w:t>
      </w:r>
      <w:proofErr w:type="gramStart"/>
      <w:r>
        <w:rPr>
          <w:color w:val="000000"/>
        </w:rPr>
        <w:t>)Ha</w:t>
      </w:r>
      <w:proofErr w:type="gramEnd"/>
      <w:r>
        <w:rPr>
          <w:color w:val="000000"/>
        </w:rPr>
        <w:t xml:space="preserve"> a telek jelenlegi építményeinek magassága meghaladja az építési előírásokban előírt értéket, a meglévő építmények bővíthetők, de a bővítmények építmény-magassága az előírt értéket nem haladhatja meg. Ha a meglévő építmények lebontásra kerülnek, a telket beépítetlen teleknek kell tekinteni és a </w:t>
      </w:r>
      <w:proofErr w:type="gramStart"/>
      <w:r>
        <w:rPr>
          <w:color w:val="000000"/>
        </w:rPr>
        <w:t>vonatkozó  építmény</w:t>
      </w:r>
      <w:proofErr w:type="gramEnd"/>
      <w:r>
        <w:rPr>
          <w:color w:val="000000"/>
        </w:rPr>
        <w:t xml:space="preserve"> magassági előírásokat kell érvényesíteni.</w:t>
      </w:r>
    </w:p>
    <w:p w:rsidR="008B7B02" w:rsidRDefault="008B7B02" w:rsidP="0090564A">
      <w:pPr>
        <w:tabs>
          <w:tab w:val="left" w:pos="142"/>
        </w:tabs>
        <w:ind w:left="142"/>
        <w:jc w:val="both"/>
        <w:rPr>
          <w:rFonts w:ascii="Arial" w:hAnsi="Arial" w:cs="Arial"/>
        </w:rPr>
      </w:pPr>
    </w:p>
    <w:p w:rsidR="008B7B02" w:rsidRDefault="008B7B02" w:rsidP="0090564A">
      <w:pPr>
        <w:tabs>
          <w:tab w:val="left" w:pos="142"/>
        </w:tabs>
        <w:ind w:left="142"/>
        <w:jc w:val="both"/>
        <w:rPr>
          <w:rFonts w:ascii="Arial" w:hAnsi="Arial" w:cs="Arial"/>
        </w:rPr>
      </w:pPr>
    </w:p>
    <w:p w:rsidR="008B7B02" w:rsidRDefault="008B7B02" w:rsidP="0090564A">
      <w:pPr>
        <w:jc w:val="center"/>
        <w:rPr>
          <w:rFonts w:ascii="Arial" w:hAnsi="Arial" w:cs="Arial"/>
        </w:rPr>
      </w:pPr>
      <w:r>
        <w:rPr>
          <w:rFonts w:ascii="Arial" w:hAnsi="Arial" w:cs="Arial"/>
          <w:b/>
          <w:bCs/>
        </w:rPr>
        <w:t>A lakóterület övezetei</w:t>
      </w:r>
    </w:p>
    <w:p w:rsidR="008B7B02" w:rsidRDefault="008B7B02" w:rsidP="0090564A">
      <w:pPr>
        <w:rPr>
          <w:rFonts w:ascii="Arial" w:hAnsi="Arial" w:cs="Arial"/>
          <w:b/>
          <w:bCs/>
        </w:rPr>
      </w:pPr>
    </w:p>
    <w:p w:rsidR="008B7B02" w:rsidRDefault="008B7B02" w:rsidP="0090564A">
      <w:pPr>
        <w:jc w:val="center"/>
        <w:rPr>
          <w:rFonts w:ascii="Arial" w:hAnsi="Arial" w:cs="Arial"/>
          <w:b/>
          <w:bCs/>
        </w:rPr>
      </w:pPr>
      <w:r>
        <w:rPr>
          <w:rFonts w:ascii="Arial" w:hAnsi="Arial" w:cs="Arial"/>
          <w:b/>
          <w:bCs/>
        </w:rPr>
        <w:t>Lf-1 építési övezet</w:t>
      </w:r>
    </w:p>
    <w:p w:rsidR="008B7B02" w:rsidRDefault="008B7B02" w:rsidP="0090564A">
      <w:pPr>
        <w:pStyle w:val="Cmsor5"/>
      </w:pPr>
      <w:r>
        <w:t>Falusias lakóterület</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12. §</w:t>
      </w:r>
    </w:p>
    <w:p w:rsidR="008B7B02" w:rsidRDefault="008B7B02" w:rsidP="0090564A">
      <w:pPr>
        <w:rPr>
          <w:rFonts w:ascii="Arial" w:hAnsi="Arial" w:cs="Arial"/>
          <w:b/>
          <w:bCs/>
        </w:rPr>
      </w:pPr>
    </w:p>
    <w:p w:rsidR="008B7B02" w:rsidRDefault="008B7B02" w:rsidP="0090564A">
      <w:pPr>
        <w:jc w:val="both"/>
        <w:rPr>
          <w:rFonts w:ascii="Arial" w:hAnsi="Arial" w:cs="Arial"/>
        </w:rPr>
      </w:pPr>
      <w:r>
        <w:rPr>
          <w:rFonts w:ascii="Arial" w:hAnsi="Arial" w:cs="Arial"/>
        </w:rPr>
        <w:t>(1)Az övezetbe azok a lakótömbök tartoznak, amelyekben a telkek túlnyomó többsége megfelel a I. sz. táblázatban előírtaknak.</w:t>
      </w:r>
    </w:p>
    <w:p w:rsidR="008B7B02" w:rsidRDefault="008B7B02" w:rsidP="0090564A">
      <w:pPr>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a</w:t>
      </w:r>
      <w:proofErr w:type="gramEnd"/>
      <w:r>
        <w:rPr>
          <w:rFonts w:ascii="Arial" w:hAnsi="Arial" w:cs="Arial"/>
        </w:rPr>
        <w:t>.)</w:t>
      </w:r>
      <w:proofErr w:type="spellStart"/>
      <w:r>
        <w:rPr>
          <w:rFonts w:ascii="Arial" w:hAnsi="Arial" w:cs="Arial"/>
        </w:rPr>
        <w:t>a</w:t>
      </w:r>
      <w:proofErr w:type="spellEnd"/>
      <w:r>
        <w:rPr>
          <w:rFonts w:ascii="Arial" w:hAnsi="Arial" w:cs="Arial"/>
        </w:rPr>
        <w:t xml:space="preserve"> lakóépület legfeljebb kétlakásos lehet, de legfeljebb két rendeltetési egység helyezhető el.</w:t>
      </w:r>
    </w:p>
    <w:p w:rsidR="008B7B02" w:rsidRDefault="008B7B02" w:rsidP="0090564A">
      <w:pPr>
        <w:ind w:left="357"/>
        <w:jc w:val="both"/>
        <w:rPr>
          <w:rFonts w:ascii="Arial" w:hAnsi="Arial" w:cs="Arial"/>
        </w:rPr>
      </w:pPr>
      <w:proofErr w:type="gramStart"/>
      <w:r>
        <w:rPr>
          <w:rFonts w:ascii="Arial" w:hAnsi="Arial" w:cs="Arial"/>
        </w:rPr>
        <w:t>c.</w:t>
      </w:r>
      <w:proofErr w:type="gramEnd"/>
      <w:r>
        <w:rPr>
          <w:rFonts w:ascii="Arial" w:hAnsi="Arial" w:cs="Arial"/>
        </w:rPr>
        <w:t>)a főfunkció építménye nem lehet alacsonyabb a mellékfunkció építménynél.</w:t>
      </w:r>
    </w:p>
    <w:p w:rsidR="008B7B02" w:rsidRDefault="008B7B02" w:rsidP="0090564A">
      <w:pPr>
        <w:tabs>
          <w:tab w:val="left" w:pos="567"/>
        </w:tabs>
        <w:ind w:left="360" w:hanging="360"/>
        <w:jc w:val="both"/>
        <w:rPr>
          <w:rFonts w:ascii="Arial" w:hAnsi="Arial" w:cs="Arial"/>
        </w:rPr>
      </w:pPr>
      <w:r>
        <w:rPr>
          <w:rFonts w:ascii="Arial" w:hAnsi="Arial" w:cs="Arial"/>
        </w:rPr>
        <w:t xml:space="preserve">     </w:t>
      </w:r>
      <w:proofErr w:type="gramStart"/>
      <w:r>
        <w:rPr>
          <w:rFonts w:ascii="Arial" w:hAnsi="Arial" w:cs="Arial"/>
        </w:rPr>
        <w:t>e</w:t>
      </w:r>
      <w:proofErr w:type="gramEnd"/>
      <w:r>
        <w:rPr>
          <w:rFonts w:ascii="Arial" w:hAnsi="Arial" w:cs="Arial"/>
        </w:rPr>
        <w:t>.) bármely funkció esetén a területigény nem haladhatja meg a  minimális telekméret háromszorosát.</w:t>
      </w:r>
    </w:p>
    <w:p w:rsidR="008B7B02" w:rsidRDefault="008B7B02" w:rsidP="0090564A">
      <w:pPr>
        <w:pStyle w:val="Cmsor8"/>
        <w:rPr>
          <w:sz w:val="24"/>
          <w:szCs w:val="24"/>
        </w:rPr>
      </w:pPr>
    </w:p>
    <w:p w:rsidR="008B7B02" w:rsidRDefault="008B7B02" w:rsidP="0090564A">
      <w:pPr>
        <w:pStyle w:val="Cmsor8"/>
        <w:rPr>
          <w:sz w:val="24"/>
          <w:szCs w:val="24"/>
        </w:rPr>
      </w:pPr>
      <w:r>
        <w:rPr>
          <w:sz w:val="24"/>
          <w:szCs w:val="24"/>
        </w:rPr>
        <w:t>I. sz. táblázat</w:t>
      </w:r>
    </w:p>
    <w:tbl>
      <w:tblPr>
        <w:tblW w:w="9970"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1"/>
        <w:gridCol w:w="1528"/>
        <w:gridCol w:w="1395"/>
        <w:gridCol w:w="1466"/>
        <w:gridCol w:w="1800"/>
        <w:gridCol w:w="1620"/>
        <w:gridCol w:w="1260"/>
      </w:tblGrid>
      <w:tr w:rsidR="008B7B02">
        <w:trPr>
          <w:cantSplit/>
          <w:trHeight w:hRule="exact" w:val="869"/>
        </w:trPr>
        <w:tc>
          <w:tcPr>
            <w:tcW w:w="901"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Övezet</w:t>
            </w:r>
          </w:p>
          <w:p w:rsidR="008B7B02" w:rsidRDefault="008B7B02" w:rsidP="00EC723D">
            <w:pPr>
              <w:jc w:val="center"/>
              <w:rPr>
                <w:rFonts w:ascii="Arial" w:hAnsi="Arial" w:cs="Arial"/>
                <w:color w:val="000000"/>
              </w:rPr>
            </w:pPr>
            <w:r>
              <w:rPr>
                <w:rFonts w:ascii="Arial" w:hAnsi="Arial" w:cs="Arial"/>
                <w:color w:val="000000"/>
              </w:rPr>
              <w:t>Jele</w:t>
            </w:r>
          </w:p>
        </w:tc>
        <w:tc>
          <w:tcPr>
            <w:tcW w:w="1528"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w:t>
            </w:r>
          </w:p>
          <w:p w:rsidR="008B7B02" w:rsidRDefault="008B7B02" w:rsidP="00EC723D">
            <w:pPr>
              <w:jc w:val="center"/>
              <w:rPr>
                <w:rFonts w:ascii="Arial" w:hAnsi="Arial" w:cs="Arial"/>
                <w:color w:val="000000"/>
              </w:rPr>
            </w:pPr>
            <w:r>
              <w:rPr>
                <w:rFonts w:ascii="Arial" w:hAnsi="Arial" w:cs="Arial"/>
                <w:color w:val="000000"/>
              </w:rPr>
              <w:t>mód</w:t>
            </w:r>
          </w:p>
        </w:tc>
        <w:tc>
          <w:tcPr>
            <w:tcW w:w="1395"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w:t>
            </w:r>
          </w:p>
          <w:p w:rsidR="008B7B02" w:rsidRDefault="008B7B02" w:rsidP="00EC723D">
            <w:pPr>
              <w:jc w:val="center"/>
              <w:rPr>
                <w:rFonts w:ascii="Arial" w:hAnsi="Arial" w:cs="Arial"/>
                <w:color w:val="000000"/>
              </w:rPr>
            </w:pPr>
            <w:r>
              <w:rPr>
                <w:rFonts w:ascii="Arial" w:hAnsi="Arial" w:cs="Arial"/>
                <w:color w:val="000000"/>
              </w:rPr>
              <w:t>legkisebb</w:t>
            </w:r>
          </w:p>
          <w:p w:rsidR="008B7B02" w:rsidRDefault="008B7B02" w:rsidP="00EC723D">
            <w:pPr>
              <w:jc w:val="center"/>
              <w:rPr>
                <w:rFonts w:ascii="Arial" w:hAnsi="Arial" w:cs="Arial"/>
                <w:color w:val="000000"/>
              </w:rPr>
            </w:pPr>
            <w:r>
              <w:rPr>
                <w:rFonts w:ascii="Arial" w:hAnsi="Arial" w:cs="Arial"/>
                <w:color w:val="000000"/>
              </w:rPr>
              <w:t>telekterület</w:t>
            </w:r>
          </w:p>
          <w:p w:rsidR="008B7B02" w:rsidRDefault="008B7B02" w:rsidP="00EC723D">
            <w:pPr>
              <w:jc w:val="center"/>
              <w:rPr>
                <w:rFonts w:ascii="Arial" w:hAnsi="Arial" w:cs="Arial"/>
                <w:color w:val="000000"/>
              </w:rPr>
            </w:pPr>
          </w:p>
        </w:tc>
        <w:tc>
          <w:tcPr>
            <w:tcW w:w="14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w:t>
            </w:r>
          </w:p>
          <w:p w:rsidR="008B7B02" w:rsidRDefault="008B7B02" w:rsidP="00EC723D">
            <w:pPr>
              <w:jc w:val="center"/>
              <w:rPr>
                <w:rFonts w:ascii="Arial" w:hAnsi="Arial" w:cs="Arial"/>
                <w:color w:val="000000"/>
              </w:rPr>
            </w:pPr>
            <w:r>
              <w:rPr>
                <w:rFonts w:ascii="Arial" w:hAnsi="Arial" w:cs="Arial"/>
                <w:color w:val="000000"/>
              </w:rPr>
              <w:t xml:space="preserve">kisebb telek </w:t>
            </w:r>
          </w:p>
          <w:p w:rsidR="008B7B02" w:rsidRDefault="008B7B02" w:rsidP="00EC723D">
            <w:pPr>
              <w:jc w:val="center"/>
              <w:rPr>
                <w:rFonts w:ascii="Arial" w:hAnsi="Arial" w:cs="Arial"/>
                <w:color w:val="000000"/>
              </w:rPr>
            </w:pPr>
            <w:r>
              <w:rPr>
                <w:rFonts w:ascii="Arial" w:hAnsi="Arial" w:cs="Arial"/>
                <w:color w:val="000000"/>
              </w:rPr>
              <w:t xml:space="preserve">szélesség  </w:t>
            </w: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r>
              <w:rPr>
                <w:rFonts w:ascii="Arial" w:hAnsi="Arial" w:cs="Arial"/>
                <w:color w:val="000000"/>
              </w:rPr>
              <w:t xml:space="preserve">       szélességszélesség</w:t>
            </w:r>
          </w:p>
        </w:tc>
        <w:tc>
          <w:tcPr>
            <w:tcW w:w="1800" w:type="dxa"/>
            <w:tcBorders>
              <w:top w:val="single" w:sz="18" w:space="0" w:color="auto"/>
            </w:tcBorders>
            <w:vAlign w:val="center"/>
          </w:tcPr>
          <w:p w:rsidR="008B7B02" w:rsidRDefault="008B7B02" w:rsidP="00EC723D">
            <w:pPr>
              <w:jc w:val="center"/>
              <w:rPr>
                <w:rFonts w:ascii="Arial" w:hAnsi="Arial" w:cs="Arial"/>
                <w:color w:val="000000"/>
              </w:rPr>
            </w:pPr>
            <w:proofErr w:type="spellStart"/>
            <w:r>
              <w:rPr>
                <w:rFonts w:ascii="Arial" w:hAnsi="Arial" w:cs="Arial"/>
                <w:color w:val="000000"/>
              </w:rPr>
              <w:t>Legna</w:t>
            </w:r>
            <w:proofErr w:type="spellEnd"/>
          </w:p>
          <w:p w:rsidR="008B7B02" w:rsidRDefault="008B7B02" w:rsidP="00EC723D">
            <w:pPr>
              <w:jc w:val="center"/>
              <w:rPr>
                <w:rFonts w:ascii="Arial" w:hAnsi="Arial" w:cs="Arial"/>
                <w:color w:val="000000"/>
              </w:rPr>
            </w:pPr>
            <w:proofErr w:type="spellStart"/>
            <w:r>
              <w:rPr>
                <w:rFonts w:ascii="Arial" w:hAnsi="Arial" w:cs="Arial"/>
                <w:color w:val="000000"/>
              </w:rPr>
              <w:t>gyobb</w:t>
            </w:r>
            <w:proofErr w:type="spellEnd"/>
            <w:r>
              <w:rPr>
                <w:rFonts w:ascii="Arial" w:hAnsi="Arial" w:cs="Arial"/>
                <w:color w:val="000000"/>
              </w:rPr>
              <w:t xml:space="preserve"> </w:t>
            </w:r>
          </w:p>
          <w:p w:rsidR="008B7B02" w:rsidRDefault="008B7B02" w:rsidP="00EC723D">
            <w:pPr>
              <w:jc w:val="center"/>
              <w:rPr>
                <w:rFonts w:ascii="Arial" w:hAnsi="Arial" w:cs="Arial"/>
                <w:color w:val="000000"/>
              </w:rPr>
            </w:pPr>
            <w:r>
              <w:rPr>
                <w:rFonts w:ascii="Arial" w:hAnsi="Arial" w:cs="Arial"/>
                <w:color w:val="000000"/>
              </w:rPr>
              <w:t>beépítettség**</w:t>
            </w:r>
          </w:p>
        </w:tc>
        <w:tc>
          <w:tcPr>
            <w:tcW w:w="162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 xml:space="preserve">Legnagyobb </w:t>
            </w:r>
          </w:p>
          <w:p w:rsidR="008B7B02" w:rsidRDefault="008B7B02" w:rsidP="00EC723D">
            <w:pPr>
              <w:jc w:val="center"/>
              <w:rPr>
                <w:rFonts w:ascii="Arial" w:hAnsi="Arial" w:cs="Arial"/>
                <w:color w:val="000000"/>
              </w:rPr>
            </w:pPr>
            <w:r>
              <w:rPr>
                <w:rFonts w:ascii="Arial" w:hAnsi="Arial" w:cs="Arial"/>
                <w:color w:val="000000"/>
              </w:rPr>
              <w:t>építmény magasság</w:t>
            </w: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r>
              <w:rPr>
                <w:rFonts w:ascii="Arial" w:hAnsi="Arial" w:cs="Arial"/>
                <w:color w:val="000000"/>
              </w:rPr>
              <w:t xml:space="preserve">magasság   </w:t>
            </w:r>
          </w:p>
          <w:p w:rsidR="008B7B02" w:rsidRDefault="008B7B02" w:rsidP="00EC723D">
            <w:pPr>
              <w:jc w:val="center"/>
              <w:rPr>
                <w:rFonts w:ascii="Arial" w:hAnsi="Arial" w:cs="Arial"/>
                <w:color w:val="000000"/>
              </w:rPr>
            </w:pPr>
            <w:r>
              <w:rPr>
                <w:rFonts w:ascii="Arial" w:hAnsi="Arial" w:cs="Arial"/>
                <w:color w:val="000000"/>
              </w:rPr>
              <w:t>magasság</w:t>
            </w:r>
          </w:p>
        </w:tc>
        <w:tc>
          <w:tcPr>
            <w:tcW w:w="126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Zöldfelület legkisebb</w:t>
            </w:r>
          </w:p>
          <w:p w:rsidR="008B7B02" w:rsidRDefault="008B7B02" w:rsidP="00EC723D">
            <w:pPr>
              <w:jc w:val="center"/>
              <w:rPr>
                <w:rFonts w:ascii="Arial" w:hAnsi="Arial" w:cs="Arial"/>
                <w:color w:val="000000"/>
              </w:rPr>
            </w:pPr>
            <w:r>
              <w:rPr>
                <w:rFonts w:ascii="Arial" w:hAnsi="Arial" w:cs="Arial"/>
                <w:color w:val="000000"/>
              </w:rPr>
              <w:t>Mértéke</w:t>
            </w: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p w:rsidR="008B7B02" w:rsidRDefault="008B7B02" w:rsidP="00EC723D">
            <w:pPr>
              <w:jc w:val="center"/>
              <w:rPr>
                <w:rFonts w:ascii="Arial" w:hAnsi="Arial" w:cs="Arial"/>
                <w:color w:val="000000"/>
              </w:rPr>
            </w:pPr>
          </w:p>
        </w:tc>
      </w:tr>
      <w:tr w:rsidR="008B7B02">
        <w:trPr>
          <w:cantSplit/>
          <w:trHeight w:val="435"/>
        </w:trPr>
        <w:tc>
          <w:tcPr>
            <w:tcW w:w="901" w:type="dxa"/>
            <w:vAlign w:val="center"/>
          </w:tcPr>
          <w:p w:rsidR="008B7B02" w:rsidRDefault="008B7B02" w:rsidP="00EC723D">
            <w:pPr>
              <w:pStyle w:val="Cmsor1"/>
              <w:rPr>
                <w:rFonts w:ascii="Arial" w:hAnsi="Arial" w:cs="Arial"/>
                <w:color w:val="000000"/>
                <w:sz w:val="24"/>
                <w:szCs w:val="24"/>
              </w:rPr>
            </w:pPr>
            <w:r>
              <w:rPr>
                <w:rFonts w:ascii="Arial" w:hAnsi="Arial" w:cs="Arial"/>
                <w:sz w:val="24"/>
                <w:szCs w:val="24"/>
              </w:rPr>
              <w:lastRenderedPageBreak/>
              <w:t>Lf-1</w:t>
            </w:r>
          </w:p>
        </w:tc>
        <w:tc>
          <w:tcPr>
            <w:tcW w:w="1528" w:type="dxa"/>
            <w:vAlign w:val="center"/>
          </w:tcPr>
          <w:p w:rsidR="008B7B02" w:rsidRDefault="008B7B02" w:rsidP="00EC723D">
            <w:pPr>
              <w:jc w:val="center"/>
              <w:rPr>
                <w:rFonts w:ascii="Arial" w:hAnsi="Arial" w:cs="Arial"/>
                <w:b/>
                <w:bCs/>
                <w:color w:val="000000"/>
              </w:rPr>
            </w:pPr>
            <w:r>
              <w:rPr>
                <w:rFonts w:ascii="Arial" w:hAnsi="Arial" w:cs="Arial"/>
                <w:b/>
                <w:bCs/>
                <w:color w:val="000000"/>
              </w:rPr>
              <w:t>O</w:t>
            </w:r>
          </w:p>
          <w:p w:rsidR="008B7B02" w:rsidRDefault="008B7B02" w:rsidP="00EC723D">
            <w:pPr>
              <w:jc w:val="center"/>
              <w:rPr>
                <w:rFonts w:ascii="Arial" w:hAnsi="Arial" w:cs="Arial"/>
                <w:color w:val="000000"/>
              </w:rPr>
            </w:pPr>
            <w:r>
              <w:rPr>
                <w:rFonts w:ascii="Arial" w:hAnsi="Arial" w:cs="Arial"/>
                <w:color w:val="000000"/>
              </w:rPr>
              <w:t>Oldalhatáron álló</w:t>
            </w:r>
          </w:p>
        </w:tc>
        <w:tc>
          <w:tcPr>
            <w:tcW w:w="1395" w:type="dxa"/>
            <w:vAlign w:val="center"/>
          </w:tcPr>
          <w:p w:rsidR="008B7B02" w:rsidRDefault="008B7B02" w:rsidP="00EC723D">
            <w:pPr>
              <w:jc w:val="center"/>
              <w:rPr>
                <w:rFonts w:ascii="Arial" w:hAnsi="Arial" w:cs="Arial"/>
                <w:color w:val="000000"/>
              </w:rPr>
            </w:pPr>
            <w:r>
              <w:rPr>
                <w:rFonts w:ascii="Arial" w:hAnsi="Arial" w:cs="Arial"/>
                <w:color w:val="000000"/>
              </w:rPr>
              <w:t>550 m</w:t>
            </w:r>
            <w:r>
              <w:rPr>
                <w:rFonts w:ascii="Arial" w:hAnsi="Arial" w:cs="Arial"/>
                <w:color w:val="000000"/>
                <w:vertAlign w:val="superscript"/>
              </w:rPr>
              <w:t>2</w:t>
            </w:r>
          </w:p>
        </w:tc>
        <w:tc>
          <w:tcPr>
            <w:tcW w:w="1466" w:type="dxa"/>
            <w:vAlign w:val="center"/>
          </w:tcPr>
          <w:p w:rsidR="008B7B02" w:rsidRDefault="008B7B02" w:rsidP="00EC723D">
            <w:pPr>
              <w:jc w:val="center"/>
              <w:rPr>
                <w:rFonts w:ascii="Arial" w:hAnsi="Arial" w:cs="Arial"/>
                <w:color w:val="000000"/>
              </w:rPr>
            </w:pPr>
            <w:r>
              <w:rPr>
                <w:rFonts w:ascii="Arial" w:hAnsi="Arial" w:cs="Arial"/>
                <w:color w:val="000000"/>
              </w:rPr>
              <w:t>16 m</w:t>
            </w:r>
          </w:p>
        </w:tc>
        <w:tc>
          <w:tcPr>
            <w:tcW w:w="1800" w:type="dxa"/>
            <w:vAlign w:val="center"/>
          </w:tcPr>
          <w:p w:rsidR="008B7B02" w:rsidRDefault="008B7B02" w:rsidP="00EC723D">
            <w:pPr>
              <w:jc w:val="center"/>
              <w:rPr>
                <w:rFonts w:ascii="Arial" w:hAnsi="Arial" w:cs="Arial"/>
                <w:color w:val="000000"/>
              </w:rPr>
            </w:pPr>
            <w:r>
              <w:rPr>
                <w:rFonts w:ascii="Arial" w:hAnsi="Arial" w:cs="Arial"/>
                <w:color w:val="000000"/>
              </w:rPr>
              <w:t>30%</w:t>
            </w:r>
          </w:p>
        </w:tc>
        <w:tc>
          <w:tcPr>
            <w:tcW w:w="1620" w:type="dxa"/>
            <w:vAlign w:val="center"/>
          </w:tcPr>
          <w:p w:rsidR="008B7B02" w:rsidRDefault="008B7B02" w:rsidP="00EC723D">
            <w:pPr>
              <w:jc w:val="center"/>
              <w:rPr>
                <w:rFonts w:ascii="Arial" w:hAnsi="Arial" w:cs="Arial"/>
                <w:color w:val="000000"/>
              </w:rPr>
            </w:pPr>
            <w:r>
              <w:rPr>
                <w:rFonts w:ascii="Arial" w:hAnsi="Arial" w:cs="Arial"/>
                <w:color w:val="000000"/>
              </w:rPr>
              <w:t>4,5 m</w:t>
            </w:r>
          </w:p>
        </w:tc>
        <w:tc>
          <w:tcPr>
            <w:tcW w:w="1260" w:type="dxa"/>
            <w:vAlign w:val="center"/>
          </w:tcPr>
          <w:p w:rsidR="008B7B02" w:rsidRDefault="008B7B02" w:rsidP="00EC723D">
            <w:pPr>
              <w:jc w:val="center"/>
              <w:rPr>
                <w:rFonts w:ascii="Arial" w:hAnsi="Arial" w:cs="Arial"/>
                <w:color w:val="000000"/>
              </w:rPr>
            </w:pPr>
            <w:r>
              <w:rPr>
                <w:rFonts w:ascii="Arial" w:hAnsi="Arial" w:cs="Arial"/>
                <w:color w:val="000000"/>
              </w:rPr>
              <w:t>40%</w:t>
            </w:r>
          </w:p>
        </w:tc>
      </w:tr>
      <w:tr w:rsidR="008B7B02">
        <w:trPr>
          <w:cantSplit/>
          <w:trHeight w:val="435"/>
        </w:trPr>
        <w:tc>
          <w:tcPr>
            <w:tcW w:w="901" w:type="dxa"/>
            <w:vAlign w:val="center"/>
          </w:tcPr>
          <w:p w:rsidR="008B7B02" w:rsidRDefault="008B7B02" w:rsidP="00EC723D">
            <w:pPr>
              <w:pStyle w:val="Cmsor1"/>
              <w:rPr>
                <w:rFonts w:ascii="Arial" w:hAnsi="Arial" w:cs="Arial"/>
                <w:sz w:val="24"/>
                <w:szCs w:val="24"/>
              </w:rPr>
            </w:pPr>
            <w:r>
              <w:rPr>
                <w:rFonts w:ascii="Arial" w:hAnsi="Arial" w:cs="Arial"/>
                <w:sz w:val="24"/>
                <w:szCs w:val="24"/>
              </w:rPr>
              <w:t>Lf-2</w:t>
            </w:r>
          </w:p>
        </w:tc>
        <w:tc>
          <w:tcPr>
            <w:tcW w:w="1528" w:type="dxa"/>
            <w:vAlign w:val="center"/>
          </w:tcPr>
          <w:p w:rsidR="008B7B02" w:rsidRDefault="008B7B02" w:rsidP="00EC723D">
            <w:pPr>
              <w:jc w:val="center"/>
              <w:rPr>
                <w:rFonts w:ascii="Arial" w:hAnsi="Arial" w:cs="Arial"/>
                <w:b/>
                <w:bCs/>
                <w:color w:val="000000"/>
              </w:rPr>
            </w:pPr>
            <w:r>
              <w:rPr>
                <w:rFonts w:ascii="Arial" w:hAnsi="Arial" w:cs="Arial"/>
                <w:b/>
                <w:bCs/>
                <w:color w:val="000000"/>
              </w:rPr>
              <w:t>O</w:t>
            </w:r>
          </w:p>
          <w:p w:rsidR="008B7B02" w:rsidRDefault="008B7B02" w:rsidP="00EC723D">
            <w:pPr>
              <w:jc w:val="center"/>
              <w:rPr>
                <w:rFonts w:ascii="Arial" w:hAnsi="Arial" w:cs="Arial"/>
                <w:color w:val="000000"/>
              </w:rPr>
            </w:pPr>
            <w:r>
              <w:rPr>
                <w:rFonts w:ascii="Arial" w:hAnsi="Arial" w:cs="Arial"/>
                <w:color w:val="000000"/>
              </w:rPr>
              <w:t>Oldalhatáron álló</w:t>
            </w:r>
          </w:p>
        </w:tc>
        <w:tc>
          <w:tcPr>
            <w:tcW w:w="1395" w:type="dxa"/>
            <w:vAlign w:val="center"/>
          </w:tcPr>
          <w:p w:rsidR="008B7B02" w:rsidRDefault="008B7B02" w:rsidP="00EC723D">
            <w:pPr>
              <w:jc w:val="center"/>
              <w:rPr>
                <w:rFonts w:ascii="Arial" w:hAnsi="Arial" w:cs="Arial"/>
                <w:color w:val="000000"/>
              </w:rPr>
            </w:pPr>
            <w:r>
              <w:rPr>
                <w:rFonts w:ascii="Arial" w:hAnsi="Arial" w:cs="Arial"/>
                <w:color w:val="000000"/>
              </w:rPr>
              <w:t>800m</w:t>
            </w:r>
            <w:r>
              <w:rPr>
                <w:rFonts w:ascii="Arial" w:hAnsi="Arial" w:cs="Arial"/>
                <w:color w:val="000000"/>
                <w:vertAlign w:val="superscript"/>
              </w:rPr>
              <w:t>2</w:t>
            </w:r>
          </w:p>
        </w:tc>
        <w:tc>
          <w:tcPr>
            <w:tcW w:w="1466" w:type="dxa"/>
            <w:vAlign w:val="center"/>
          </w:tcPr>
          <w:p w:rsidR="008B7B02" w:rsidRDefault="008B7B02" w:rsidP="00EC723D">
            <w:pPr>
              <w:jc w:val="center"/>
              <w:rPr>
                <w:rFonts w:ascii="Arial" w:hAnsi="Arial" w:cs="Arial"/>
                <w:color w:val="000000"/>
              </w:rPr>
            </w:pPr>
            <w:r>
              <w:rPr>
                <w:rFonts w:ascii="Arial" w:hAnsi="Arial" w:cs="Arial"/>
                <w:color w:val="000000"/>
              </w:rPr>
              <w:t>14 m</w:t>
            </w:r>
          </w:p>
        </w:tc>
        <w:tc>
          <w:tcPr>
            <w:tcW w:w="1800" w:type="dxa"/>
            <w:vAlign w:val="center"/>
          </w:tcPr>
          <w:p w:rsidR="008B7B02" w:rsidRDefault="008B7B02" w:rsidP="00EC723D">
            <w:pPr>
              <w:jc w:val="center"/>
              <w:rPr>
                <w:rFonts w:ascii="Arial" w:hAnsi="Arial" w:cs="Arial"/>
                <w:color w:val="000000"/>
              </w:rPr>
            </w:pPr>
            <w:r>
              <w:rPr>
                <w:rFonts w:ascii="Arial" w:hAnsi="Arial" w:cs="Arial"/>
                <w:color w:val="000000"/>
              </w:rPr>
              <w:t>30%</w:t>
            </w:r>
          </w:p>
        </w:tc>
        <w:tc>
          <w:tcPr>
            <w:tcW w:w="1620" w:type="dxa"/>
            <w:vAlign w:val="center"/>
          </w:tcPr>
          <w:p w:rsidR="008B7B02" w:rsidRDefault="008B7B02" w:rsidP="00EC723D">
            <w:pPr>
              <w:jc w:val="center"/>
              <w:rPr>
                <w:rFonts w:ascii="Arial" w:hAnsi="Arial" w:cs="Arial"/>
                <w:color w:val="000000"/>
              </w:rPr>
            </w:pPr>
            <w:r>
              <w:rPr>
                <w:rFonts w:ascii="Arial" w:hAnsi="Arial" w:cs="Arial"/>
                <w:color w:val="000000"/>
              </w:rPr>
              <w:t>4,5 m</w:t>
            </w:r>
          </w:p>
        </w:tc>
        <w:tc>
          <w:tcPr>
            <w:tcW w:w="1260" w:type="dxa"/>
            <w:vAlign w:val="center"/>
          </w:tcPr>
          <w:p w:rsidR="008B7B02" w:rsidRDefault="008B7B02" w:rsidP="00EC723D">
            <w:pPr>
              <w:jc w:val="center"/>
              <w:rPr>
                <w:rFonts w:ascii="Arial" w:hAnsi="Arial" w:cs="Arial"/>
                <w:color w:val="000000"/>
              </w:rPr>
            </w:pPr>
            <w:r>
              <w:rPr>
                <w:rFonts w:ascii="Arial" w:hAnsi="Arial" w:cs="Arial"/>
                <w:color w:val="000000"/>
              </w:rPr>
              <w:t>40%</w:t>
            </w:r>
          </w:p>
        </w:tc>
      </w:tr>
      <w:tr w:rsidR="008B7B02">
        <w:trPr>
          <w:cantSplit/>
          <w:trHeight w:val="435"/>
        </w:trPr>
        <w:tc>
          <w:tcPr>
            <w:tcW w:w="901" w:type="dxa"/>
            <w:tcBorders>
              <w:bottom w:val="single" w:sz="18" w:space="0" w:color="auto"/>
            </w:tcBorders>
            <w:vAlign w:val="center"/>
          </w:tcPr>
          <w:p w:rsidR="008B7B02" w:rsidRDefault="008B7B02" w:rsidP="00EC723D">
            <w:pPr>
              <w:pStyle w:val="Cmsor1"/>
              <w:rPr>
                <w:rFonts w:ascii="Arial" w:hAnsi="Arial" w:cs="Arial"/>
                <w:sz w:val="24"/>
                <w:szCs w:val="24"/>
              </w:rPr>
            </w:pPr>
            <w:r>
              <w:rPr>
                <w:rFonts w:ascii="Arial" w:hAnsi="Arial" w:cs="Arial"/>
                <w:sz w:val="24"/>
                <w:szCs w:val="24"/>
              </w:rPr>
              <w:t>Lf-3</w:t>
            </w:r>
          </w:p>
        </w:tc>
        <w:tc>
          <w:tcPr>
            <w:tcW w:w="1528" w:type="dxa"/>
            <w:tcBorders>
              <w:bottom w:val="single" w:sz="18" w:space="0" w:color="auto"/>
            </w:tcBorders>
            <w:vAlign w:val="center"/>
          </w:tcPr>
          <w:p w:rsidR="008B7B02" w:rsidRDefault="008B7B02" w:rsidP="00EC723D">
            <w:pPr>
              <w:jc w:val="center"/>
              <w:rPr>
                <w:rFonts w:ascii="Arial" w:hAnsi="Arial" w:cs="Arial"/>
                <w:b/>
                <w:bCs/>
                <w:color w:val="000000"/>
              </w:rPr>
            </w:pPr>
            <w:r>
              <w:rPr>
                <w:rFonts w:ascii="Arial" w:hAnsi="Arial" w:cs="Arial"/>
                <w:b/>
                <w:bCs/>
                <w:color w:val="000000"/>
              </w:rPr>
              <w:t>O</w:t>
            </w:r>
          </w:p>
          <w:p w:rsidR="008B7B02" w:rsidRDefault="008B7B02" w:rsidP="00EC723D">
            <w:pPr>
              <w:jc w:val="center"/>
              <w:rPr>
                <w:rFonts w:ascii="Arial" w:hAnsi="Arial" w:cs="Arial"/>
                <w:color w:val="000000"/>
              </w:rPr>
            </w:pPr>
            <w:r>
              <w:rPr>
                <w:rFonts w:ascii="Arial" w:hAnsi="Arial" w:cs="Arial"/>
                <w:color w:val="000000"/>
              </w:rPr>
              <w:t>Oldalhatáron álló</w:t>
            </w:r>
          </w:p>
        </w:tc>
        <w:tc>
          <w:tcPr>
            <w:tcW w:w="1395"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700m</w:t>
            </w:r>
            <w:r>
              <w:rPr>
                <w:rFonts w:ascii="Arial" w:hAnsi="Arial" w:cs="Arial"/>
                <w:color w:val="000000"/>
                <w:vertAlign w:val="superscript"/>
              </w:rPr>
              <w:t>2</w:t>
            </w:r>
          </w:p>
        </w:tc>
        <w:tc>
          <w:tcPr>
            <w:tcW w:w="1466"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16 m</w:t>
            </w:r>
          </w:p>
        </w:tc>
        <w:tc>
          <w:tcPr>
            <w:tcW w:w="180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30%</w:t>
            </w:r>
          </w:p>
        </w:tc>
        <w:tc>
          <w:tcPr>
            <w:tcW w:w="162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4,5 m</w:t>
            </w:r>
          </w:p>
        </w:tc>
        <w:tc>
          <w:tcPr>
            <w:tcW w:w="126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40%</w:t>
            </w:r>
          </w:p>
        </w:tc>
      </w:tr>
    </w:tbl>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 Amennyiben a telek szélesség meghaladja a 18 m-t az oldalhatáron álló beépítési módú építési helyen belül az építmény szabadon állóan is elhelyezhető.</w:t>
      </w:r>
    </w:p>
    <w:p w:rsidR="008B7B02" w:rsidRDefault="008B7B02" w:rsidP="0090564A">
      <w:pPr>
        <w:pStyle w:val="Szvegtrzs"/>
        <w:tabs>
          <w:tab w:val="left" w:pos="567"/>
        </w:tabs>
      </w:pPr>
      <w:r>
        <w:t xml:space="preserve">**A minimális teleknagyság kétszeresét meghaladó telekhányad a beépítési %- </w:t>
      </w:r>
      <w:proofErr w:type="spellStart"/>
      <w:r>
        <w:t>nál</w:t>
      </w:r>
      <w:proofErr w:type="spellEnd"/>
      <w:r>
        <w:t xml:space="preserve"> nem vehető számításba.</w:t>
      </w:r>
    </w:p>
    <w:p w:rsidR="008B7B02" w:rsidRDefault="008B7B02" w:rsidP="0090564A">
      <w:pPr>
        <w:pStyle w:val="Szvegtrzs"/>
        <w:tabs>
          <w:tab w:val="left" w:pos="567"/>
        </w:tabs>
      </w:pPr>
      <w:r>
        <w:t>Tetőtér beépítés megengedhető, de abban önálló lakrész nem alakítható ki.</w:t>
      </w:r>
    </w:p>
    <w:p w:rsidR="008B7B02" w:rsidRDefault="008B7B02" w:rsidP="0090564A">
      <w:pPr>
        <w:pStyle w:val="Szvegtrzs"/>
        <w:tabs>
          <w:tab w:val="left" w:pos="567"/>
        </w:tabs>
      </w:pPr>
      <w:r>
        <w:t xml:space="preserve"> A tetőidom utcára merőleges, vagy hajlított ház esetén utcával párhuzamos összetett.</w:t>
      </w:r>
    </w:p>
    <w:p w:rsidR="008B7B02" w:rsidRDefault="008B7B02" w:rsidP="0090564A">
      <w:pPr>
        <w:pStyle w:val="Szvegtrzs"/>
        <w:tabs>
          <w:tab w:val="left" w:pos="567"/>
        </w:tabs>
      </w:pPr>
    </w:p>
    <w:p w:rsidR="008B7B02" w:rsidRDefault="008B7B02" w:rsidP="0090564A">
      <w:pPr>
        <w:pStyle w:val="Szvegtrzs"/>
        <w:tabs>
          <w:tab w:val="left" w:pos="567"/>
        </w:tabs>
      </w:pPr>
      <w:r>
        <w:t xml:space="preserve">(2) </w:t>
      </w:r>
      <w:proofErr w:type="gramStart"/>
      <w:r>
        <w:t>A  helyi</w:t>
      </w:r>
      <w:proofErr w:type="gramEnd"/>
      <w:r>
        <w:t xml:space="preserve"> értékvédelmi területen belül  a lakóépületre vonatkozó szabályok</w:t>
      </w:r>
    </w:p>
    <w:p w:rsidR="008B7B02" w:rsidRDefault="008B7B02" w:rsidP="0090564A">
      <w:pPr>
        <w:pStyle w:val="Szvegtrzs"/>
        <w:tabs>
          <w:tab w:val="left" w:pos="567"/>
        </w:tabs>
      </w:pPr>
    </w:p>
    <w:p w:rsidR="008B7B02" w:rsidRDefault="008B7B02" w:rsidP="0090564A">
      <w:pPr>
        <w:pStyle w:val="Szvegtrzs3"/>
        <w:rPr>
          <w:b/>
          <w:bCs/>
        </w:rPr>
      </w:pPr>
      <w:r>
        <w:rPr>
          <w:b/>
          <w:bCs/>
        </w:rPr>
        <w:t xml:space="preserve">Lábazatképzésnél:  </w:t>
      </w:r>
    </w:p>
    <w:p w:rsidR="008B7B02" w:rsidRDefault="008B7B02" w:rsidP="0090564A">
      <w:pPr>
        <w:pStyle w:val="Szvegtrzs3"/>
      </w:pPr>
      <w:r>
        <w:t>Kő, műkő, vagy egyéb igényes természetes anyag használható fel.</w:t>
      </w:r>
    </w:p>
    <w:p w:rsidR="008B7B02" w:rsidRDefault="008B7B02" w:rsidP="0090564A">
      <w:pPr>
        <w:pStyle w:val="Szvegtrzs3"/>
      </w:pPr>
    </w:p>
    <w:p w:rsidR="008B7B02" w:rsidRDefault="008B7B02" w:rsidP="0090564A">
      <w:pPr>
        <w:pStyle w:val="Szvegtrzs3"/>
        <w:rPr>
          <w:b/>
          <w:bCs/>
        </w:rPr>
      </w:pPr>
      <w:r>
        <w:rPr>
          <w:b/>
          <w:bCs/>
        </w:rPr>
        <w:t>Falfelület képzésnél:</w:t>
      </w:r>
    </w:p>
    <w:p w:rsidR="008B7B02" w:rsidRDefault="008B7B02" w:rsidP="0090564A">
      <w:pPr>
        <w:pStyle w:val="Szvegtrzs3"/>
      </w:pPr>
      <w:r>
        <w:t xml:space="preserve">Vakolt, fehér, vagy pasztellszínek, </w:t>
      </w:r>
      <w:proofErr w:type="spellStart"/>
      <w:r>
        <w:t>ríkító</w:t>
      </w:r>
      <w:proofErr w:type="spellEnd"/>
      <w:r>
        <w:t xml:space="preserve"> erős színek nem alkalmazhatók</w:t>
      </w:r>
    </w:p>
    <w:p w:rsidR="008B7B02" w:rsidRDefault="008B7B02" w:rsidP="0090564A">
      <w:pPr>
        <w:pStyle w:val="Szvegtrzs3"/>
      </w:pPr>
    </w:p>
    <w:p w:rsidR="008B7B02" w:rsidRDefault="008B7B02" w:rsidP="0090564A">
      <w:pPr>
        <w:pStyle w:val="Szvegtrzs3"/>
        <w:rPr>
          <w:b/>
          <w:bCs/>
        </w:rPr>
      </w:pPr>
      <w:r>
        <w:rPr>
          <w:b/>
          <w:bCs/>
        </w:rPr>
        <w:t>Falburkolat kialakításánál:</w:t>
      </w:r>
    </w:p>
    <w:p w:rsidR="008B7B02" w:rsidRDefault="008B7B02" w:rsidP="0090564A">
      <w:pPr>
        <w:pStyle w:val="Szvegtrzs3"/>
      </w:pPr>
      <w:r>
        <w:t>Kő, műkő mészhomok tégla tagolt, plasztikus homlokzatképzés a helyi hagyományos díszítő motívumok felhasználásával, a helyi kultúra formakincseinek felhasználásával történhet.</w:t>
      </w:r>
    </w:p>
    <w:p w:rsidR="008B7B02" w:rsidRDefault="008B7B02" w:rsidP="0090564A">
      <w:pPr>
        <w:pStyle w:val="Szvegtrzs3"/>
      </w:pPr>
    </w:p>
    <w:p w:rsidR="008B7B02" w:rsidRDefault="008B7B02" w:rsidP="0090564A">
      <w:pPr>
        <w:pStyle w:val="Szvegtrzs3"/>
        <w:rPr>
          <w:b/>
          <w:bCs/>
        </w:rPr>
      </w:pPr>
      <w:r>
        <w:rPr>
          <w:b/>
          <w:bCs/>
        </w:rPr>
        <w:t>Homlokzat arány rendszer kialakításánál:</w:t>
      </w:r>
    </w:p>
    <w:p w:rsidR="008B7B02" w:rsidRDefault="008B7B02" w:rsidP="0090564A">
      <w:pPr>
        <w:pStyle w:val="Szvegtrzs3"/>
      </w:pPr>
      <w:r>
        <w:t>A hagyományos lakókörnyezeti kultúra hagyományai szerinti nyílás és falfelület arány, valamint a homlokzat és a tető felépítmény arány kerüljön kialakításra.</w:t>
      </w:r>
    </w:p>
    <w:p w:rsidR="008B7B02" w:rsidRDefault="008B7B02" w:rsidP="0090564A">
      <w:pPr>
        <w:pStyle w:val="Szvegtrzs3"/>
      </w:pPr>
      <w:r>
        <w:t>Oromfal falazottan, illetve deszkázottan is megjeleníthető.</w:t>
      </w:r>
    </w:p>
    <w:p w:rsidR="008B7B02" w:rsidRDefault="008B7B02" w:rsidP="0090564A">
      <w:pPr>
        <w:pStyle w:val="Szvegtrzs3"/>
      </w:pPr>
    </w:p>
    <w:p w:rsidR="008B7B02" w:rsidRDefault="008B7B02" w:rsidP="0090564A">
      <w:pPr>
        <w:pStyle w:val="Szvegtrzs3"/>
        <w:rPr>
          <w:b/>
          <w:bCs/>
        </w:rPr>
      </w:pPr>
      <w:r>
        <w:rPr>
          <w:b/>
          <w:bCs/>
        </w:rPr>
        <w:t>Tetőszerkezet kialakításánál:</w:t>
      </w:r>
    </w:p>
    <w:p w:rsidR="008B7B02" w:rsidRDefault="008B7B02" w:rsidP="0090564A">
      <w:pPr>
        <w:pStyle w:val="Szvegtrzs3"/>
      </w:pPr>
      <w:r>
        <w:t xml:space="preserve">A tetőidom általában utcára merőleges, hajlított ház esetén utcával párhuzamos összetett. Tető hajlásszög 35-45fok </w:t>
      </w:r>
    </w:p>
    <w:p w:rsidR="008B7B02" w:rsidRDefault="008B7B02" w:rsidP="0090564A">
      <w:pPr>
        <w:pStyle w:val="Szvegtrzs3"/>
      </w:pPr>
      <w:proofErr w:type="spellStart"/>
      <w:r>
        <w:t>Lapostető</w:t>
      </w:r>
      <w:proofErr w:type="spellEnd"/>
      <w:r>
        <w:t xml:space="preserve"> nem építhető.</w:t>
      </w:r>
    </w:p>
    <w:p w:rsidR="008B7B02" w:rsidRDefault="008B7B02" w:rsidP="0090564A">
      <w:pPr>
        <w:pStyle w:val="Szvegtrzs3"/>
      </w:pPr>
      <w:r>
        <w:t>Tetőfedésre hullámpala, műanyag hullámlemez, műanyag síklemez nem alkalmazható.</w:t>
      </w:r>
    </w:p>
    <w:p w:rsidR="008B7B02" w:rsidRDefault="008B7B02" w:rsidP="0090564A">
      <w:pPr>
        <w:pStyle w:val="Szvegtrzs3"/>
      </w:pPr>
    </w:p>
    <w:p w:rsidR="008B7B02" w:rsidRDefault="008B7B02" w:rsidP="0090564A">
      <w:pPr>
        <w:pStyle w:val="Szvegtrzs3"/>
      </w:pPr>
      <w:r>
        <w:t>A tető felületen álló tetőablak nem építhető, legfeljebb fekvő tetőablak egyedileg, vagy sorolva helyezhető el.</w:t>
      </w:r>
    </w:p>
    <w:p w:rsidR="008B7B02" w:rsidRDefault="008B7B02" w:rsidP="0090564A">
      <w:pPr>
        <w:pStyle w:val="Szvegtrzs3"/>
      </w:pPr>
      <w:r>
        <w:t>Műanyag előtető nem építhető</w:t>
      </w:r>
    </w:p>
    <w:p w:rsidR="008B7B02" w:rsidRDefault="008B7B02" w:rsidP="0090564A">
      <w:pPr>
        <w:pStyle w:val="llb"/>
        <w:tabs>
          <w:tab w:val="clear" w:pos="4536"/>
          <w:tab w:val="clear" w:pos="9072"/>
        </w:tabs>
        <w:rPr>
          <w:color w:val="000000"/>
        </w:rPr>
      </w:pPr>
    </w:p>
    <w:p w:rsidR="008B7B02" w:rsidRDefault="008B7B02" w:rsidP="0090564A">
      <w:pPr>
        <w:pStyle w:val="llb"/>
        <w:tabs>
          <w:tab w:val="clear" w:pos="4536"/>
          <w:tab w:val="clear" w:pos="9072"/>
        </w:tabs>
      </w:pPr>
      <w:r>
        <w:rPr>
          <w:color w:val="000000"/>
        </w:rPr>
        <w:t xml:space="preserve">(3)A </w:t>
      </w:r>
      <w:proofErr w:type="gramStart"/>
      <w:r>
        <w:rPr>
          <w:color w:val="000000"/>
        </w:rPr>
        <w:t>telekhasználat  belső</w:t>
      </w:r>
      <w:proofErr w:type="gramEnd"/>
      <w:r>
        <w:rPr>
          <w:color w:val="000000"/>
        </w:rPr>
        <w:t xml:space="preserve"> határvonalai</w:t>
      </w:r>
    </w:p>
    <w:p w:rsidR="008B7B02" w:rsidRDefault="008B7B02" w:rsidP="0090564A">
      <w:pPr>
        <w:ind w:left="425" w:right="244" w:hanging="425"/>
        <w:rPr>
          <w:rFonts w:ascii="Arial" w:hAnsi="Arial" w:cs="Arial"/>
          <w:color w:val="000000"/>
          <w:sz w:val="20"/>
          <w:szCs w:val="20"/>
        </w:rPr>
      </w:pPr>
      <w:r>
        <w:rPr>
          <w:rFonts w:ascii="Arial" w:hAnsi="Arial" w:cs="Arial"/>
          <w:color w:val="000000"/>
          <w:u w:val="single"/>
        </w:rPr>
        <w:t>Lakó- és gazdasági udvar határvonala</w:t>
      </w:r>
    </w:p>
    <w:p w:rsidR="008B7B02" w:rsidRDefault="008B7B02" w:rsidP="0090564A">
      <w:pPr>
        <w:ind w:left="964" w:right="244" w:hanging="360"/>
        <w:rPr>
          <w:rFonts w:ascii="Arial" w:hAnsi="Arial" w:cs="Arial"/>
          <w:color w:val="000000"/>
          <w:sz w:val="20"/>
          <w:szCs w:val="20"/>
        </w:rPr>
      </w:pPr>
      <w:r>
        <w:rPr>
          <w:rFonts w:ascii="Arial" w:hAnsi="Arial" w:cs="Arial"/>
          <w:color w:val="000000"/>
        </w:rPr>
        <w:lastRenderedPageBreak/>
        <w:t>-</w:t>
      </w:r>
      <w:r>
        <w:rPr>
          <w:rFonts w:ascii="Arial" w:hAnsi="Arial" w:cs="Arial"/>
          <w:color w:val="000000"/>
          <w:sz w:val="14"/>
          <w:szCs w:val="14"/>
        </w:rPr>
        <w:t xml:space="preserve">         </w:t>
      </w:r>
      <w:r>
        <w:rPr>
          <w:rFonts w:ascii="Arial" w:hAnsi="Arial" w:cs="Arial"/>
          <w:color w:val="000000"/>
        </w:rPr>
        <w:t>Az utcai telekhatártól számított 10,0 méteren belül nem lakó funkciójú önálló épület nem helyezhető el.</w:t>
      </w:r>
    </w:p>
    <w:p w:rsidR="008B7B02" w:rsidRDefault="008B7B02" w:rsidP="0090564A">
      <w:pPr>
        <w:ind w:left="964" w:right="244" w:hanging="360"/>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 xml:space="preserve">Az utcai telekhatártól számított 10,0 méteren belül épület csak </w:t>
      </w:r>
      <w:proofErr w:type="gramStart"/>
      <w:r>
        <w:rPr>
          <w:rFonts w:ascii="Arial" w:hAnsi="Arial" w:cs="Arial"/>
          <w:color w:val="000000"/>
        </w:rPr>
        <w:t>a  főépülettel</w:t>
      </w:r>
      <w:proofErr w:type="gramEnd"/>
      <w:r>
        <w:rPr>
          <w:rFonts w:ascii="Arial" w:hAnsi="Arial" w:cs="Arial"/>
          <w:color w:val="000000"/>
        </w:rPr>
        <w:t xml:space="preserve"> egybeépítve létesíthető.</w:t>
      </w:r>
    </w:p>
    <w:p w:rsidR="008B7B02" w:rsidRDefault="008B7B02" w:rsidP="0090564A">
      <w:pPr>
        <w:ind w:left="964" w:right="244" w:hanging="360"/>
        <w:rPr>
          <w:rFonts w:ascii="Arial" w:hAnsi="Arial" w:cs="Arial"/>
          <w:color w:val="00000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Az állattartó funkciójú épület esetében az állattartó épületre vonatkozó védőtávolságok betartandók.</w:t>
      </w:r>
    </w:p>
    <w:p w:rsidR="008B7B02" w:rsidRDefault="008B7B02" w:rsidP="0090564A">
      <w:pPr>
        <w:ind w:right="244"/>
        <w:rPr>
          <w:rFonts w:ascii="Arial" w:hAnsi="Arial" w:cs="Arial"/>
          <w:color w:val="000000"/>
          <w:sz w:val="20"/>
          <w:szCs w:val="20"/>
        </w:rPr>
      </w:pPr>
    </w:p>
    <w:p w:rsidR="008B7B02" w:rsidRDefault="008B7B02" w:rsidP="0090564A">
      <w:pPr>
        <w:ind w:right="244"/>
        <w:rPr>
          <w:rFonts w:ascii="Arial" w:hAnsi="Arial" w:cs="Arial"/>
          <w:color w:val="000000"/>
          <w:sz w:val="20"/>
          <w:szCs w:val="20"/>
        </w:rPr>
      </w:pPr>
      <w:r>
        <w:rPr>
          <w:rFonts w:ascii="Arial" w:hAnsi="Arial" w:cs="Arial"/>
          <w:color w:val="000000"/>
          <w:u w:val="single"/>
        </w:rPr>
        <w:t>Gazdasági és kert határvonala</w:t>
      </w:r>
    </w:p>
    <w:p w:rsidR="008B7B02" w:rsidRDefault="008B7B02" w:rsidP="0090564A">
      <w:pPr>
        <w:ind w:left="1080" w:right="244" w:hanging="476"/>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 xml:space="preserve">Az utcai telekhatártól számított 10,0 métertől 40,0 méterig terjedő </w:t>
      </w:r>
      <w:proofErr w:type="gramStart"/>
      <w:r>
        <w:rPr>
          <w:rFonts w:ascii="Arial" w:hAnsi="Arial" w:cs="Arial"/>
          <w:color w:val="000000"/>
        </w:rPr>
        <w:t>terület   a</w:t>
      </w:r>
      <w:proofErr w:type="gramEnd"/>
      <w:r>
        <w:rPr>
          <w:rFonts w:ascii="Arial" w:hAnsi="Arial" w:cs="Arial"/>
          <w:color w:val="000000"/>
        </w:rPr>
        <w:t xml:space="preserve"> gazdasági tevékenységek számára kijelölt zóna.</w:t>
      </w:r>
    </w:p>
    <w:p w:rsidR="008B7B02" w:rsidRDefault="008B7B02" w:rsidP="0090564A">
      <w:pPr>
        <w:ind w:left="1080" w:right="244" w:hanging="476"/>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A nem lakó funkciójú épületek a kötelező oldalkerti méretek betartása mellett az építési területen belül szabadon elhelyezhetők. Oldalhatárra épület csak a főépülettel megegyező telekhatárra épülhet.</w:t>
      </w:r>
    </w:p>
    <w:p w:rsidR="008B7B02" w:rsidRDefault="008B7B02" w:rsidP="0090564A">
      <w:pPr>
        <w:ind w:left="1080" w:right="244" w:hanging="1080"/>
        <w:rPr>
          <w:rFonts w:ascii="Arial" w:hAnsi="Arial" w:cs="Arial"/>
          <w:color w:val="000000"/>
        </w:rPr>
      </w:pPr>
      <w:r>
        <w:rPr>
          <w:rFonts w:ascii="Arial" w:hAnsi="Arial" w:cs="Arial"/>
          <w:color w:val="000000"/>
        </w:rPr>
        <w:tab/>
        <w:t>Az utcai telekhatártól számított 40,0 méteren túl a telekrészen legfeljebb csűr építhető.</w:t>
      </w:r>
    </w:p>
    <w:p w:rsidR="008B7B02" w:rsidRDefault="008B7B02" w:rsidP="0090564A">
      <w:pPr>
        <w:ind w:right="244"/>
        <w:rPr>
          <w:rFonts w:ascii="Arial" w:hAnsi="Arial" w:cs="Arial"/>
          <w:color w:val="000000"/>
        </w:rPr>
      </w:pPr>
    </w:p>
    <w:p w:rsidR="008B7B02" w:rsidRDefault="008B7B02" w:rsidP="0090564A">
      <w:pPr>
        <w:ind w:right="244"/>
        <w:rPr>
          <w:rFonts w:ascii="Arial" w:hAnsi="Arial" w:cs="Arial"/>
          <w:color w:val="000000"/>
        </w:rPr>
      </w:pPr>
      <w:r>
        <w:rPr>
          <w:rFonts w:ascii="Arial" w:hAnsi="Arial" w:cs="Arial"/>
          <w:color w:val="000000"/>
        </w:rPr>
        <w:t>(4)Az állattartás céljára szolgáló épületek és építmények létesítését az állattartási rendelete szabályozza.</w:t>
      </w:r>
    </w:p>
    <w:p w:rsidR="008B7B02" w:rsidRDefault="008B7B02" w:rsidP="0090564A">
      <w:pPr>
        <w:ind w:right="244"/>
        <w:rPr>
          <w:rFonts w:ascii="Arial" w:hAnsi="Arial" w:cs="Arial"/>
          <w:color w:val="000000"/>
          <w:sz w:val="20"/>
          <w:szCs w:val="20"/>
        </w:rPr>
      </w:pPr>
    </w:p>
    <w:p w:rsidR="008B7B02" w:rsidRDefault="008B7B02" w:rsidP="0090564A">
      <w:pPr>
        <w:ind w:right="244"/>
        <w:rPr>
          <w:rFonts w:ascii="Arial" w:hAnsi="Arial" w:cs="Arial"/>
          <w:color w:val="000000"/>
        </w:rPr>
      </w:pPr>
      <w:r>
        <w:rPr>
          <w:rFonts w:ascii="Arial" w:hAnsi="Arial" w:cs="Arial"/>
          <w:color w:val="000000"/>
        </w:rPr>
        <w:t>(5)A falusias  lakóterületek építési telkein a telek beépített területébe beszámított módon az alábbi épületek helyezhetőek el az övezeti szabályoknak megfelelően:</w:t>
      </w:r>
    </w:p>
    <w:p w:rsidR="008B7B02" w:rsidRDefault="008B7B02" w:rsidP="0090564A">
      <w:pPr>
        <w:ind w:right="244"/>
        <w:rPr>
          <w:rFonts w:ascii="Arial" w:hAnsi="Arial" w:cs="Arial"/>
          <w:color w:val="000000"/>
          <w:sz w:val="20"/>
          <w:szCs w:val="20"/>
        </w:rPr>
      </w:pPr>
    </w:p>
    <w:p w:rsidR="008B7B02" w:rsidRDefault="008B7B02" w:rsidP="0090564A">
      <w:pPr>
        <w:ind w:left="964" w:right="244" w:hanging="360"/>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 xml:space="preserve">jármű- (gépkocsi, motorkerékpár, munkagép stb.) tároló </w:t>
      </w:r>
    </w:p>
    <w:p w:rsidR="008B7B02" w:rsidRDefault="008B7B02" w:rsidP="0090564A">
      <w:pPr>
        <w:ind w:left="964" w:right="244" w:hanging="360"/>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nyári konyha, mosókonyha, szárító</w:t>
      </w:r>
    </w:p>
    <w:p w:rsidR="008B7B02" w:rsidRDefault="008B7B02" w:rsidP="0090564A">
      <w:pPr>
        <w:ind w:left="1080" w:right="244" w:hanging="476"/>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 xml:space="preserve">egyéb </w:t>
      </w:r>
      <w:proofErr w:type="spellStart"/>
      <w:r>
        <w:rPr>
          <w:rFonts w:ascii="Arial" w:hAnsi="Arial" w:cs="Arial"/>
          <w:color w:val="000000"/>
        </w:rPr>
        <w:t>tárolóépítmények</w:t>
      </w:r>
      <w:proofErr w:type="spellEnd"/>
      <w:r>
        <w:rPr>
          <w:rFonts w:ascii="Arial" w:hAnsi="Arial" w:cs="Arial"/>
          <w:color w:val="000000"/>
        </w:rPr>
        <w:t xml:space="preserve"> (tüzelőanyag- és egyéb tároló, szerszámoskamra, szín, fészer, magtár, góré, csűr, pajta stb.),</w:t>
      </w:r>
    </w:p>
    <w:p w:rsidR="008B7B02" w:rsidRDefault="008B7B02" w:rsidP="0090564A">
      <w:pPr>
        <w:ind w:left="1080" w:right="244" w:hanging="476"/>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az állattartás céljára szolgáló épületek és építmények, ahol ezt az övezeti szabályozás és az állattartási rendelet lehetővé teszi,</w:t>
      </w:r>
    </w:p>
    <w:p w:rsidR="008B7B02" w:rsidRDefault="008B7B02" w:rsidP="0090564A">
      <w:pPr>
        <w:ind w:left="964" w:right="244" w:hanging="360"/>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 xml:space="preserve">kisipari vagy </w:t>
      </w:r>
      <w:proofErr w:type="spellStart"/>
      <w:r>
        <w:rPr>
          <w:rFonts w:ascii="Arial" w:hAnsi="Arial" w:cs="Arial"/>
          <w:color w:val="000000"/>
        </w:rPr>
        <w:t>barkácsműhely</w:t>
      </w:r>
      <w:proofErr w:type="spellEnd"/>
      <w:r>
        <w:rPr>
          <w:rFonts w:ascii="Arial" w:hAnsi="Arial" w:cs="Arial"/>
          <w:color w:val="000000"/>
        </w:rPr>
        <w:t>, műterem, kiskereskedelmi üzlet,</w:t>
      </w:r>
    </w:p>
    <w:p w:rsidR="008B7B02" w:rsidRDefault="008B7B02" w:rsidP="0090564A">
      <w:pPr>
        <w:ind w:left="1080" w:right="244" w:hanging="476"/>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a falusi turizmushoz kapcsolódó funkciók (idegenforgalmi, kereskedelmi, szolgáltató, szálláshely-szolgáltató funkciók),</w:t>
      </w:r>
    </w:p>
    <w:p w:rsidR="008B7B02" w:rsidRDefault="008B7B02" w:rsidP="0090564A">
      <w:pPr>
        <w:ind w:left="964" w:right="244" w:hanging="360"/>
        <w:rPr>
          <w:rFonts w:ascii="Arial" w:hAnsi="Arial" w:cs="Arial"/>
          <w:color w:val="000000"/>
          <w:sz w:val="20"/>
          <w:szCs w:val="20"/>
        </w:rPr>
      </w:pPr>
      <w:r>
        <w:rPr>
          <w:rFonts w:ascii="Arial" w:hAnsi="Arial" w:cs="Arial"/>
          <w:color w:val="000000"/>
        </w:rPr>
        <w:t>-</w:t>
      </w:r>
      <w:r>
        <w:rPr>
          <w:rFonts w:ascii="Arial" w:hAnsi="Arial" w:cs="Arial"/>
          <w:color w:val="000000"/>
          <w:sz w:val="14"/>
          <w:szCs w:val="14"/>
        </w:rPr>
        <w:t xml:space="preserve">          </w:t>
      </w:r>
      <w:r>
        <w:rPr>
          <w:rFonts w:ascii="Arial" w:hAnsi="Arial" w:cs="Arial"/>
          <w:color w:val="000000"/>
        </w:rPr>
        <w:t>hőtermelést szolgáló épület (kazánház).</w:t>
      </w:r>
    </w:p>
    <w:p w:rsidR="008B7B02" w:rsidRDefault="008B7B02" w:rsidP="0090564A">
      <w:pPr>
        <w:pStyle w:val="Szvegtrzs"/>
        <w:tabs>
          <w:tab w:val="left" w:pos="567"/>
        </w:tabs>
      </w:pPr>
    </w:p>
    <w:p w:rsidR="008B7B02" w:rsidRDefault="008B7B02" w:rsidP="0090564A">
      <w:pPr>
        <w:tabs>
          <w:tab w:val="num" w:pos="360"/>
          <w:tab w:val="left" w:pos="567"/>
        </w:tabs>
        <w:jc w:val="both"/>
        <w:rPr>
          <w:rFonts w:ascii="Arial" w:hAnsi="Arial" w:cs="Arial"/>
          <w:b/>
          <w:bCs/>
        </w:rPr>
      </w:pPr>
      <w:r>
        <w:rPr>
          <w:rFonts w:ascii="Arial" w:hAnsi="Arial" w:cs="Arial"/>
          <w:b/>
          <w:bCs/>
        </w:rPr>
        <w:t>(6</w:t>
      </w:r>
      <w:proofErr w:type="gramStart"/>
      <w:r>
        <w:rPr>
          <w:rFonts w:ascii="Arial" w:hAnsi="Arial" w:cs="Arial"/>
          <w:b/>
          <w:bCs/>
        </w:rPr>
        <w:t>)környezetvédelmi</w:t>
      </w:r>
      <w:proofErr w:type="gramEnd"/>
      <w:r>
        <w:rPr>
          <w:rFonts w:ascii="Arial" w:hAnsi="Arial" w:cs="Arial"/>
          <w:b/>
          <w:bCs/>
        </w:rPr>
        <w:t xml:space="preserve"> besorolások</w:t>
      </w:r>
    </w:p>
    <w:p w:rsidR="008B7B02" w:rsidRDefault="008B7B02" w:rsidP="0090564A">
      <w:pPr>
        <w:pStyle w:val="Szvegtrzsbehzssal3"/>
        <w:tabs>
          <w:tab w:val="left" w:pos="567"/>
        </w:tabs>
        <w:ind w:firstLine="0"/>
        <w:rPr>
          <w:rFonts w:ascii="Arial" w:hAnsi="Arial" w:cs="Arial"/>
        </w:rPr>
      </w:pPr>
      <w:proofErr w:type="gramStart"/>
      <w:r>
        <w:rPr>
          <w:rFonts w:ascii="Arial" w:hAnsi="Arial" w:cs="Arial"/>
        </w:rPr>
        <w:t>levegőminőség</w:t>
      </w:r>
      <w:proofErr w:type="gramEnd"/>
      <w:r>
        <w:rPr>
          <w:rFonts w:ascii="Arial" w:hAnsi="Arial" w:cs="Arial"/>
        </w:rPr>
        <w:t xml:space="preserve">: általános levegőtisztaság védelmi övezet </w:t>
      </w:r>
    </w:p>
    <w:p w:rsidR="008B7B02" w:rsidRDefault="008B7B02" w:rsidP="0090564A">
      <w:pPr>
        <w:pStyle w:val="norml12"/>
        <w:tabs>
          <w:tab w:val="left" w:pos="567"/>
        </w:tabs>
        <w:rPr>
          <w:rFonts w:ascii="Arial" w:hAnsi="Arial" w:cs="Arial"/>
        </w:rPr>
      </w:pPr>
      <w:proofErr w:type="gramStart"/>
      <w:r>
        <w:rPr>
          <w:rFonts w:ascii="Arial" w:hAnsi="Arial" w:cs="Arial"/>
        </w:rPr>
        <w:t>zajvédelmi</w:t>
      </w:r>
      <w:proofErr w:type="gramEnd"/>
      <w:r>
        <w:rPr>
          <w:rFonts w:ascii="Arial" w:hAnsi="Arial" w:cs="Arial"/>
        </w:rPr>
        <w:t xml:space="preserve"> és rezgésvédelmi besorolás  falusias lakóterület</w:t>
      </w:r>
    </w:p>
    <w:p w:rsidR="008B7B02" w:rsidRDefault="008B7B02" w:rsidP="0090564A">
      <w:pPr>
        <w:jc w:val="both"/>
        <w:rPr>
          <w:rFonts w:ascii="Arial" w:hAnsi="Arial" w:cs="Arial"/>
        </w:rPr>
      </w:pPr>
      <w:r>
        <w:rPr>
          <w:rFonts w:ascii="Arial" w:hAnsi="Arial" w:cs="Arial"/>
        </w:rPr>
        <w:t>Közművesítés: részleges</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A szennyvizek szikkasztása átmenetileg sem engedhető meg. A szennyvíz csatornahálózat kiépítése miatt a hálózatra való rákötés kötelező.</w:t>
      </w:r>
    </w:p>
    <w:p w:rsidR="008B7B02" w:rsidRDefault="008B7B02" w:rsidP="0090564A">
      <w:pPr>
        <w:jc w:val="both"/>
        <w:rPr>
          <w:rFonts w:ascii="Arial" w:hAnsi="Arial" w:cs="Arial"/>
        </w:rPr>
      </w:pPr>
    </w:p>
    <w:p w:rsidR="008B7B02" w:rsidRDefault="008B7B02" w:rsidP="0090564A">
      <w:pPr>
        <w:rPr>
          <w:rFonts w:ascii="Arial" w:hAnsi="Arial" w:cs="Arial"/>
        </w:rPr>
      </w:pPr>
    </w:p>
    <w:p w:rsidR="008B7B02" w:rsidRDefault="008B7B02" w:rsidP="0090564A">
      <w:pPr>
        <w:jc w:val="center"/>
        <w:rPr>
          <w:rFonts w:ascii="Arial" w:hAnsi="Arial" w:cs="Arial"/>
          <w:b/>
          <w:bCs/>
        </w:rPr>
      </w:pPr>
      <w:r>
        <w:rPr>
          <w:rFonts w:ascii="Arial" w:hAnsi="Arial" w:cs="Arial"/>
          <w:b/>
          <w:bCs/>
        </w:rPr>
        <w:t>Vegyes terület</w:t>
      </w:r>
    </w:p>
    <w:p w:rsidR="008B7B02" w:rsidRDefault="008B7B02" w:rsidP="0090564A">
      <w:pPr>
        <w:jc w:val="center"/>
        <w:rPr>
          <w:rFonts w:ascii="Arial" w:hAnsi="Arial" w:cs="Arial"/>
        </w:rPr>
      </w:pPr>
    </w:p>
    <w:p w:rsidR="008B7B02" w:rsidRDefault="008B7B02" w:rsidP="0090564A">
      <w:pPr>
        <w:jc w:val="center"/>
        <w:rPr>
          <w:rFonts w:ascii="Arial" w:hAnsi="Arial" w:cs="Arial"/>
          <w:b/>
          <w:bCs/>
        </w:rPr>
      </w:pPr>
      <w:r>
        <w:rPr>
          <w:rFonts w:ascii="Arial" w:hAnsi="Arial" w:cs="Arial"/>
          <w:b/>
          <w:bCs/>
        </w:rPr>
        <w:t>13.§</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(1)A vegyes </w:t>
      </w:r>
      <w:proofErr w:type="gramStart"/>
      <w:r>
        <w:rPr>
          <w:rFonts w:ascii="Arial" w:hAnsi="Arial" w:cs="Arial"/>
        </w:rPr>
        <w:t>terület lakó</w:t>
      </w:r>
      <w:proofErr w:type="gramEnd"/>
      <w:r>
        <w:rPr>
          <w:rFonts w:ascii="Arial" w:hAnsi="Arial" w:cs="Arial"/>
        </w:rPr>
        <w:t>, kereskedelmi, szolgáltató és a települési infrastruktúra alapfokú ellátást biztosító intézményrendszerének elhelyezésére szolgál.</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vegyes terület lehet:</w:t>
      </w:r>
    </w:p>
    <w:p w:rsidR="008B7B02" w:rsidRDefault="008B7B02" w:rsidP="0090564A">
      <w:pPr>
        <w:jc w:val="both"/>
        <w:rPr>
          <w:rFonts w:ascii="Arial" w:hAnsi="Arial" w:cs="Arial"/>
        </w:rPr>
      </w:pPr>
    </w:p>
    <w:p w:rsidR="008B7B02" w:rsidRDefault="008B7B02" w:rsidP="0090564A">
      <w:pPr>
        <w:numPr>
          <w:ilvl w:val="2"/>
          <w:numId w:val="0"/>
        </w:numPr>
        <w:tabs>
          <w:tab w:val="num" w:pos="0"/>
        </w:tabs>
        <w:ind w:left="357"/>
        <w:jc w:val="both"/>
        <w:rPr>
          <w:rFonts w:ascii="Arial" w:hAnsi="Arial" w:cs="Arial"/>
        </w:rPr>
      </w:pPr>
      <w:r>
        <w:rPr>
          <w:rFonts w:ascii="Arial" w:hAnsi="Arial" w:cs="Arial"/>
        </w:rPr>
        <w:lastRenderedPageBreak/>
        <w:t xml:space="preserve">Településközpont vegyes terület, dominánsan lakóépületek elhelyezésére szolgáló kis telkes </w:t>
      </w:r>
      <w:proofErr w:type="spellStart"/>
      <w:r>
        <w:rPr>
          <w:rFonts w:ascii="Arial" w:hAnsi="Arial" w:cs="Arial"/>
        </w:rPr>
        <w:t>alövezet</w:t>
      </w:r>
      <w:proofErr w:type="spellEnd"/>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jc w:val="both"/>
        <w:rPr>
          <w:rFonts w:ascii="Arial" w:hAnsi="Arial" w:cs="Arial"/>
        </w:rPr>
      </w:pPr>
    </w:p>
    <w:p w:rsidR="008B7B02" w:rsidRDefault="008B7B02" w:rsidP="0090564A">
      <w:pPr>
        <w:pStyle w:val="Cmsor2"/>
        <w:jc w:val="center"/>
        <w:rPr>
          <w:b/>
          <w:bCs/>
        </w:rPr>
      </w:pPr>
      <w:r>
        <w:rPr>
          <w:b/>
          <w:bCs/>
        </w:rPr>
        <w:t>Településközpont vegyes terület általános előírásai</w:t>
      </w:r>
    </w:p>
    <w:p w:rsidR="008B7B02" w:rsidRDefault="008B7B02" w:rsidP="0090564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B7B02" w:rsidRDefault="008B7B02" w:rsidP="0090564A">
      <w:pPr>
        <w:jc w:val="center"/>
        <w:rPr>
          <w:rFonts w:ascii="Arial" w:hAnsi="Arial" w:cs="Arial"/>
          <w:b/>
          <w:bCs/>
        </w:rPr>
      </w:pPr>
      <w:r>
        <w:rPr>
          <w:rFonts w:ascii="Arial" w:hAnsi="Arial" w:cs="Arial"/>
          <w:b/>
          <w:bCs/>
        </w:rPr>
        <w:t>14.§</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(1)A településközpont vegyes terület több önálló rendeltetési egységet magába foglaló, lakó és olyan helyi települési szintű igazgatási, kereskedelmi, szolgáltató, vendéglátó, szálláshely szolgáltató, egyházi, oktatási, egészségügyi, szociális épületek, valamint sportlétesítmények elhelyezésére szolgál, amelyek alapvetően nincsenek zavaró hatással a lakófunkcióra.</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településközpont vegyes területen elhelyezhető:</w:t>
      </w:r>
    </w:p>
    <w:p w:rsidR="008B7B02" w:rsidRDefault="008B7B02" w:rsidP="0090564A">
      <w:pPr>
        <w:jc w:val="both"/>
        <w:rPr>
          <w:rFonts w:ascii="Arial" w:hAnsi="Arial" w:cs="Arial"/>
        </w:rPr>
      </w:pP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-lakóépület</w:t>
      </w:r>
      <w:proofErr w:type="spellEnd"/>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-igazgatási</w:t>
      </w:r>
      <w:proofErr w:type="spellEnd"/>
      <w:r>
        <w:rPr>
          <w:rFonts w:ascii="Arial" w:hAnsi="Arial" w:cs="Arial"/>
        </w:rPr>
        <w:t xml:space="preserve"> épület</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-kereskedelmi</w:t>
      </w:r>
      <w:proofErr w:type="spellEnd"/>
      <w:r>
        <w:rPr>
          <w:rFonts w:ascii="Arial" w:hAnsi="Arial" w:cs="Arial"/>
        </w:rPr>
        <w:t>, szolgáltató, vendéglátó, szálláshely szolgáltató épület</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-egyéb</w:t>
      </w:r>
      <w:proofErr w:type="spellEnd"/>
      <w:r>
        <w:rPr>
          <w:rFonts w:ascii="Arial" w:hAnsi="Arial" w:cs="Arial"/>
        </w:rPr>
        <w:t xml:space="preserve"> közösségi szórakoztató épület</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-egyházi</w:t>
      </w:r>
      <w:proofErr w:type="spellEnd"/>
      <w:r>
        <w:rPr>
          <w:rFonts w:ascii="Arial" w:hAnsi="Arial" w:cs="Arial"/>
        </w:rPr>
        <w:t>, oktatási, egészségügyi, szociális épület</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-sportépítmény</w:t>
      </w:r>
      <w:proofErr w:type="spellEnd"/>
      <w:r>
        <w:rPr>
          <w:rFonts w:ascii="Arial" w:hAnsi="Arial" w:cs="Arial"/>
        </w:rPr>
        <w:t xml:space="preserve"> 2 </w:t>
      </w:r>
      <w:proofErr w:type="spellStart"/>
      <w:r>
        <w:rPr>
          <w:rFonts w:ascii="Arial" w:hAnsi="Arial" w:cs="Arial"/>
        </w:rPr>
        <w:t>ha-ig</w:t>
      </w:r>
      <w:proofErr w:type="spellEnd"/>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-parkolóház</w:t>
      </w:r>
      <w:proofErr w:type="spellEnd"/>
      <w:r>
        <w:rPr>
          <w:rFonts w:ascii="Arial" w:hAnsi="Arial" w:cs="Arial"/>
        </w:rPr>
        <w:t>, üzemanyagtöltő kivételesen sem engedhető meg</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(3)A településközpont vegyes területen az OTÉK 31. § (2) bekezdésben előírtak figyelembevételével kivételesen elhelyezhető:</w:t>
      </w:r>
    </w:p>
    <w:p w:rsidR="008B7B02" w:rsidRDefault="008B7B02" w:rsidP="0090564A">
      <w:pPr>
        <w:jc w:val="both"/>
        <w:rPr>
          <w:rFonts w:ascii="Arial" w:hAnsi="Arial" w:cs="Arial"/>
        </w:rPr>
      </w:pPr>
    </w:p>
    <w:p w:rsidR="008B7B02" w:rsidRDefault="008B7B02" w:rsidP="0090564A">
      <w:pPr>
        <w:numPr>
          <w:ilvl w:val="1"/>
          <w:numId w:val="0"/>
        </w:numPr>
        <w:tabs>
          <w:tab w:val="num" w:pos="1080"/>
        </w:tabs>
        <w:ind w:left="357"/>
        <w:jc w:val="both"/>
        <w:rPr>
          <w:rFonts w:ascii="Arial" w:hAnsi="Arial" w:cs="Arial"/>
        </w:rPr>
      </w:pPr>
      <w:proofErr w:type="spellStart"/>
      <w:r>
        <w:rPr>
          <w:rFonts w:ascii="Arial" w:hAnsi="Arial" w:cs="Arial"/>
        </w:rPr>
        <w:t>-Nem</w:t>
      </w:r>
      <w:proofErr w:type="spellEnd"/>
      <w:r>
        <w:rPr>
          <w:rFonts w:ascii="Arial" w:hAnsi="Arial" w:cs="Arial"/>
        </w:rPr>
        <w:t xml:space="preserve"> zavaró hatású egyéb gazdasági építmény</w:t>
      </w:r>
    </w:p>
    <w:p w:rsidR="008B7B02" w:rsidRDefault="008B7B02" w:rsidP="0090564A">
      <w:pPr>
        <w:numPr>
          <w:ilvl w:val="1"/>
          <w:numId w:val="0"/>
        </w:numPr>
        <w:tabs>
          <w:tab w:val="num" w:pos="1080"/>
        </w:tabs>
        <w:ind w:left="357"/>
        <w:jc w:val="both"/>
        <w:rPr>
          <w:rFonts w:ascii="Arial" w:hAnsi="Arial" w:cs="Arial"/>
        </w:rPr>
      </w:pPr>
      <w:proofErr w:type="spellStart"/>
      <w:r>
        <w:rPr>
          <w:rFonts w:ascii="Arial" w:hAnsi="Arial" w:cs="Arial"/>
        </w:rPr>
        <w:t>-Termelő</w:t>
      </w:r>
      <w:proofErr w:type="spellEnd"/>
      <w:r>
        <w:rPr>
          <w:rFonts w:ascii="Arial" w:hAnsi="Arial" w:cs="Arial"/>
        </w:rPr>
        <w:t xml:space="preserve"> kertészeti építmény</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(4)A településközpont vegyes területen nem helyezhető el önálló parkoló terület és garázs a 3,5 t önsúlynál nehezebb tehergépjárművek és az ilyeneket szállító járművek számára.</w:t>
      </w:r>
    </w:p>
    <w:p w:rsidR="008B7B02" w:rsidRDefault="008B7B02" w:rsidP="0090564A">
      <w:pPr>
        <w:jc w:val="both"/>
        <w:rPr>
          <w:rFonts w:ascii="Arial" w:hAnsi="Arial" w:cs="Arial"/>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proofErr w:type="spellStart"/>
      <w:r>
        <w:rPr>
          <w:rFonts w:ascii="Arial" w:hAnsi="Arial" w:cs="Arial"/>
          <w:b/>
          <w:bCs/>
        </w:rPr>
        <w:t>Vt</w:t>
      </w:r>
      <w:proofErr w:type="spellEnd"/>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A településközpont vegyes terület</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 xml:space="preserve">Jellemzően lakóépületek elhelyezésére szolgáló kis telkes </w:t>
      </w:r>
      <w:proofErr w:type="spellStart"/>
      <w:r>
        <w:rPr>
          <w:rFonts w:ascii="Arial" w:hAnsi="Arial" w:cs="Arial"/>
          <w:b/>
          <w:bCs/>
        </w:rPr>
        <w:t>alövezet</w:t>
      </w:r>
      <w:proofErr w:type="spellEnd"/>
      <w:r>
        <w:rPr>
          <w:rFonts w:ascii="Arial" w:hAnsi="Arial" w:cs="Arial"/>
          <w:b/>
          <w:bCs/>
        </w:rPr>
        <w:t xml:space="preserve"> Vt-1</w:t>
      </w:r>
    </w:p>
    <w:p w:rsidR="008B7B02" w:rsidRDefault="008B7B02" w:rsidP="0090564A">
      <w:pPr>
        <w:jc w:val="center"/>
        <w:rPr>
          <w:rFonts w:ascii="Arial" w:hAnsi="Arial" w:cs="Arial"/>
          <w:b/>
          <w:bCs/>
        </w:rPr>
      </w:pPr>
      <w:r>
        <w:rPr>
          <w:rFonts w:ascii="Arial" w:hAnsi="Arial" w:cs="Arial"/>
          <w:b/>
          <w:bCs/>
        </w:rPr>
        <w:t xml:space="preserve">Jellemzően intézmények elhelyezésére szolgáló </w:t>
      </w:r>
      <w:proofErr w:type="spellStart"/>
      <w:r>
        <w:rPr>
          <w:rFonts w:ascii="Arial" w:hAnsi="Arial" w:cs="Arial"/>
          <w:b/>
          <w:bCs/>
        </w:rPr>
        <w:t>alövezet</w:t>
      </w:r>
      <w:proofErr w:type="spellEnd"/>
      <w:r>
        <w:rPr>
          <w:rFonts w:ascii="Arial" w:hAnsi="Arial" w:cs="Arial"/>
          <w:b/>
          <w:bCs/>
        </w:rPr>
        <w:t xml:space="preserve"> Vt-2</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15.§</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lastRenderedPageBreak/>
        <w:t>(1)Az övezetbe azok a telektömbök tartoznak, amelyekben a telkek túlnyomó többsége megfelel a II. sz. táblázatban előírtaknak. A terület építési övezeteinek legfontosabb előírásai:</w:t>
      </w:r>
    </w:p>
    <w:p w:rsidR="008B7B02" w:rsidRDefault="008B7B02" w:rsidP="0090564A">
      <w:pPr>
        <w:ind w:left="357"/>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a</w:t>
      </w:r>
      <w:proofErr w:type="gramEnd"/>
      <w:r>
        <w:rPr>
          <w:rFonts w:ascii="Arial" w:hAnsi="Arial" w:cs="Arial"/>
        </w:rPr>
        <w:t>.)</w:t>
      </w:r>
      <w:proofErr w:type="spellStart"/>
      <w:r>
        <w:rPr>
          <w:rFonts w:ascii="Arial" w:hAnsi="Arial" w:cs="Arial"/>
        </w:rPr>
        <w:t>A</w:t>
      </w:r>
      <w:proofErr w:type="spellEnd"/>
      <w:r>
        <w:rPr>
          <w:rFonts w:ascii="Arial" w:hAnsi="Arial" w:cs="Arial"/>
        </w:rPr>
        <w:t xml:space="preserve"> kialakult beépítésű területeken az új és az átépülő házak esetében az utcaképbe illesztést az engedélyezési terv készítésekor a szomszédos 3-3 épületet feltüntető, legalább M=1:200  utcakép készítésével kell bemutatni.  </w:t>
      </w:r>
    </w:p>
    <w:p w:rsidR="008B7B02" w:rsidRDefault="008B7B02" w:rsidP="0090564A">
      <w:pPr>
        <w:jc w:val="both"/>
        <w:rPr>
          <w:rFonts w:ascii="Arial" w:hAnsi="Arial" w:cs="Arial"/>
        </w:rPr>
      </w:pPr>
    </w:p>
    <w:p w:rsidR="008B7B02" w:rsidRDefault="008B7B02" w:rsidP="0090564A">
      <w:pPr>
        <w:ind w:left="357"/>
        <w:jc w:val="both"/>
        <w:rPr>
          <w:rFonts w:ascii="Arial" w:hAnsi="Arial" w:cs="Arial"/>
        </w:rPr>
      </w:pPr>
      <w:r>
        <w:rPr>
          <w:rFonts w:ascii="Arial" w:hAnsi="Arial" w:cs="Arial"/>
        </w:rPr>
        <w:t>b.)</w:t>
      </w:r>
      <w:proofErr w:type="gramStart"/>
      <w:r>
        <w:rPr>
          <w:rFonts w:ascii="Arial" w:hAnsi="Arial" w:cs="Arial"/>
        </w:rPr>
        <w:t>A</w:t>
      </w:r>
      <w:proofErr w:type="gramEnd"/>
      <w:r>
        <w:rPr>
          <w:rFonts w:ascii="Arial" w:hAnsi="Arial" w:cs="Arial"/>
        </w:rPr>
        <w:t xml:space="preserve"> minimális teleknagyságot intézmények elhelyezésénél az ágazati szabványok és a technológiai tervek szabják meg. (pl. oktatási intézmények minimális telke)</w:t>
      </w:r>
    </w:p>
    <w:p w:rsidR="008B7B02" w:rsidRDefault="008B7B02" w:rsidP="0090564A">
      <w:pPr>
        <w:ind w:left="357"/>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c.</w:t>
      </w:r>
      <w:proofErr w:type="gramEnd"/>
      <w:r>
        <w:rPr>
          <w:rFonts w:ascii="Arial" w:hAnsi="Arial" w:cs="Arial"/>
        </w:rPr>
        <w:t xml:space="preserve">)Meglévő, kialakult, 10-14 m szélesség közötti lakótelkek beépítése, illetve azokon lévő épületek átépítése engedélyezhető. A kialakult beépítésre való tekintettel az oldalkert minimális mérete a 14 m-nél kisebb szélességű telkek esetében 4 m-re csökkenthető, de ez esetben az építmény magasság csak maximum 4,0 m lehet. </w:t>
      </w:r>
    </w:p>
    <w:p w:rsidR="008B7B02" w:rsidRDefault="008B7B02" w:rsidP="0090564A">
      <w:pPr>
        <w:jc w:val="both"/>
        <w:rPr>
          <w:rFonts w:ascii="Arial" w:hAnsi="Arial" w:cs="Arial"/>
        </w:rPr>
      </w:pPr>
    </w:p>
    <w:p w:rsidR="008B7B02" w:rsidRDefault="008B7B02" w:rsidP="0090564A">
      <w:pPr>
        <w:ind w:left="357"/>
        <w:jc w:val="both"/>
        <w:rPr>
          <w:rFonts w:ascii="Arial" w:hAnsi="Arial" w:cs="Arial"/>
        </w:rPr>
      </w:pPr>
      <w:r>
        <w:rPr>
          <w:rFonts w:ascii="Arial" w:hAnsi="Arial" w:cs="Arial"/>
        </w:rPr>
        <w:t>d.</w:t>
      </w:r>
      <w:proofErr w:type="gramStart"/>
      <w:r>
        <w:rPr>
          <w:rFonts w:ascii="Arial" w:hAnsi="Arial" w:cs="Arial"/>
        </w:rPr>
        <w:t>)Közterület</w:t>
      </w:r>
      <w:proofErr w:type="gramEnd"/>
      <w:r>
        <w:rPr>
          <w:rFonts w:ascii="Arial" w:hAnsi="Arial" w:cs="Arial"/>
        </w:rPr>
        <w:t xml:space="preserve"> felőli telekhatáron maximum 1,2 m magas,  tömör lábazatú, áttört  kerítés  mező létesítése engedélyezhető.</w:t>
      </w:r>
    </w:p>
    <w:p w:rsidR="008B7B02" w:rsidRDefault="008B7B02" w:rsidP="0090564A">
      <w:pPr>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e</w:t>
      </w:r>
      <w:proofErr w:type="gramEnd"/>
      <w:r>
        <w:rPr>
          <w:rFonts w:ascii="Arial" w:hAnsi="Arial" w:cs="Arial"/>
        </w:rPr>
        <w:t>.)Az intézményekhez az OTÉK szerinti, előírt gépjármű várakozóhelyeket telken belül kell biztosítani, amennyiben a Helyi Parkolási Rendelet az ettől való eltérési lehetőséget nem biztosítja. A teljes településközpont vegyes területre vonatkozó parkoló-mérleg számításba a közterületen létesíthető parkolóhelyeket is be kell számítani.</w:t>
      </w:r>
    </w:p>
    <w:p w:rsidR="008B7B02" w:rsidRDefault="008B7B02" w:rsidP="0090564A">
      <w:pPr>
        <w:rPr>
          <w:rFonts w:ascii="Arial" w:hAnsi="Arial" w:cs="Arial"/>
        </w:rPr>
      </w:pPr>
    </w:p>
    <w:p w:rsidR="008B7B02" w:rsidRDefault="008B7B02" w:rsidP="0090564A">
      <w:pPr>
        <w:ind w:left="357"/>
        <w:jc w:val="both"/>
        <w:rPr>
          <w:rFonts w:ascii="Arial" w:hAnsi="Arial" w:cs="Arial"/>
        </w:rPr>
      </w:pPr>
      <w:r>
        <w:rPr>
          <w:rFonts w:ascii="Arial" w:hAnsi="Arial" w:cs="Arial"/>
        </w:rPr>
        <w:t xml:space="preserve">f.)Az övezetben sportlétesítmény legfeljebb </w:t>
      </w:r>
      <w:proofErr w:type="gramStart"/>
      <w:r>
        <w:rPr>
          <w:rFonts w:ascii="Arial" w:hAnsi="Arial" w:cs="Arial"/>
        </w:rPr>
        <w:t>1</w:t>
      </w:r>
      <w:proofErr w:type="gramEnd"/>
      <w:r>
        <w:rPr>
          <w:rFonts w:ascii="Arial" w:hAnsi="Arial" w:cs="Arial"/>
        </w:rPr>
        <w:t xml:space="preserve"> ha terület nagyságig helyezhető el.</w:t>
      </w:r>
    </w:p>
    <w:p w:rsidR="008B7B02" w:rsidRDefault="008B7B02" w:rsidP="0090564A">
      <w:pPr>
        <w:ind w:left="357"/>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g</w:t>
      </w:r>
      <w:proofErr w:type="gramEnd"/>
      <w:r>
        <w:rPr>
          <w:rFonts w:ascii="Arial" w:hAnsi="Arial" w:cs="Arial"/>
        </w:rPr>
        <w:t>.)Tilos az övezetben a sugárzott hírközlés tornyainak létesítése, valamint lemezházas trafó és épített gáznyomás szabályozó elhelyezése</w:t>
      </w:r>
    </w:p>
    <w:p w:rsidR="008B7B02" w:rsidRDefault="008B7B02" w:rsidP="0090564A">
      <w:pPr>
        <w:pStyle w:val="Cmsor8"/>
        <w:rPr>
          <w:b w:val="0"/>
          <w:bCs w:val="0"/>
          <w:sz w:val="24"/>
          <w:szCs w:val="24"/>
        </w:rPr>
      </w:pPr>
      <w:r>
        <w:rPr>
          <w:b w:val="0"/>
          <w:bCs w:val="0"/>
          <w:sz w:val="24"/>
          <w:szCs w:val="24"/>
        </w:rPr>
        <w:tab/>
      </w:r>
    </w:p>
    <w:p w:rsidR="008B7B02" w:rsidRDefault="008B7B02" w:rsidP="0090564A">
      <w:pPr>
        <w:pStyle w:val="Cmsor8"/>
        <w:rPr>
          <w:sz w:val="24"/>
          <w:szCs w:val="24"/>
        </w:rPr>
      </w:pPr>
      <w:r>
        <w:rPr>
          <w:b w:val="0"/>
          <w:bCs w:val="0"/>
          <w:sz w:val="24"/>
          <w:szCs w:val="24"/>
        </w:rPr>
        <w:tab/>
      </w:r>
      <w:r>
        <w:rPr>
          <w:sz w:val="24"/>
          <w:szCs w:val="24"/>
        </w:rPr>
        <w:t>II. sz. táblázat</w:t>
      </w:r>
    </w:p>
    <w:p w:rsidR="008B7B02" w:rsidRDefault="008B7B02" w:rsidP="0090564A">
      <w:pPr>
        <w:ind w:left="357"/>
        <w:jc w:val="both"/>
        <w:rPr>
          <w:rFonts w:ascii="Arial" w:hAnsi="Arial" w:cs="Arial"/>
        </w:rPr>
      </w:pPr>
    </w:p>
    <w:tbl>
      <w:tblPr>
        <w:tblW w:w="0" w:type="auto"/>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642"/>
        <w:gridCol w:w="1336"/>
        <w:gridCol w:w="1544"/>
        <w:gridCol w:w="1620"/>
        <w:gridCol w:w="1260"/>
      </w:tblGrid>
      <w:tr w:rsidR="008B7B02">
        <w:trPr>
          <w:cantSplit/>
          <w:trHeight w:hRule="exact" w:val="869"/>
        </w:trPr>
        <w:tc>
          <w:tcPr>
            <w:tcW w:w="992"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Övezet</w:t>
            </w:r>
          </w:p>
          <w:p w:rsidR="008B7B02" w:rsidRDefault="008B7B02" w:rsidP="00EC723D">
            <w:pPr>
              <w:jc w:val="center"/>
              <w:rPr>
                <w:rFonts w:ascii="Arial" w:hAnsi="Arial" w:cs="Arial"/>
                <w:color w:val="000000"/>
              </w:rPr>
            </w:pPr>
            <w:r>
              <w:rPr>
                <w:rFonts w:ascii="Arial" w:hAnsi="Arial" w:cs="Arial"/>
                <w:color w:val="000000"/>
              </w:rPr>
              <w:t>jele</w:t>
            </w:r>
          </w:p>
        </w:tc>
        <w:tc>
          <w:tcPr>
            <w:tcW w:w="1642"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w:t>
            </w:r>
          </w:p>
          <w:p w:rsidR="008B7B02" w:rsidRDefault="008B7B02" w:rsidP="00EC723D">
            <w:pPr>
              <w:jc w:val="center"/>
              <w:rPr>
                <w:rFonts w:ascii="Arial" w:hAnsi="Arial" w:cs="Arial"/>
                <w:color w:val="000000"/>
              </w:rPr>
            </w:pPr>
            <w:r>
              <w:rPr>
                <w:rFonts w:ascii="Arial" w:hAnsi="Arial" w:cs="Arial"/>
                <w:color w:val="000000"/>
              </w:rPr>
              <w:t>Mód</w:t>
            </w:r>
          </w:p>
        </w:tc>
        <w:tc>
          <w:tcPr>
            <w:tcW w:w="133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w:t>
            </w:r>
          </w:p>
          <w:p w:rsidR="008B7B02" w:rsidRDefault="008B7B02" w:rsidP="00EC723D">
            <w:pPr>
              <w:jc w:val="center"/>
              <w:rPr>
                <w:rFonts w:ascii="Arial" w:hAnsi="Arial" w:cs="Arial"/>
                <w:color w:val="000000"/>
              </w:rPr>
            </w:pPr>
            <w:r>
              <w:rPr>
                <w:rFonts w:ascii="Arial" w:hAnsi="Arial" w:cs="Arial"/>
                <w:color w:val="000000"/>
              </w:rPr>
              <w:t>legkisebb</w:t>
            </w:r>
          </w:p>
          <w:p w:rsidR="008B7B02" w:rsidRDefault="008B7B02" w:rsidP="00EC723D">
            <w:pPr>
              <w:jc w:val="center"/>
              <w:rPr>
                <w:rFonts w:ascii="Arial" w:hAnsi="Arial" w:cs="Arial"/>
                <w:color w:val="000000"/>
              </w:rPr>
            </w:pPr>
            <w:r>
              <w:rPr>
                <w:rFonts w:ascii="Arial" w:hAnsi="Arial" w:cs="Arial"/>
                <w:color w:val="000000"/>
              </w:rPr>
              <w:t>telekterület</w:t>
            </w:r>
          </w:p>
        </w:tc>
        <w:tc>
          <w:tcPr>
            <w:tcW w:w="1544"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62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c>
          <w:tcPr>
            <w:tcW w:w="126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Zöldfelület legkisebb</w:t>
            </w:r>
          </w:p>
          <w:p w:rsidR="008B7B02" w:rsidRDefault="008B7B02" w:rsidP="00EC723D">
            <w:pPr>
              <w:jc w:val="center"/>
              <w:rPr>
                <w:rFonts w:ascii="Arial" w:hAnsi="Arial" w:cs="Arial"/>
                <w:color w:val="000000"/>
              </w:rPr>
            </w:pPr>
            <w:r>
              <w:rPr>
                <w:rFonts w:ascii="Arial" w:hAnsi="Arial" w:cs="Arial"/>
                <w:color w:val="000000"/>
              </w:rPr>
              <w:t>mértéke</w:t>
            </w:r>
          </w:p>
        </w:tc>
      </w:tr>
      <w:tr w:rsidR="008B7B02">
        <w:trPr>
          <w:cantSplit/>
          <w:trHeight w:val="435"/>
        </w:trPr>
        <w:tc>
          <w:tcPr>
            <w:tcW w:w="992" w:type="dxa"/>
            <w:vAlign w:val="center"/>
          </w:tcPr>
          <w:p w:rsidR="008B7B02" w:rsidRDefault="008B7B02" w:rsidP="00EC723D">
            <w:pPr>
              <w:pStyle w:val="Cmsor1"/>
              <w:ind w:left="0" w:firstLine="0"/>
              <w:rPr>
                <w:rFonts w:ascii="Arial" w:hAnsi="Arial" w:cs="Arial"/>
                <w:color w:val="000000"/>
                <w:sz w:val="24"/>
                <w:szCs w:val="24"/>
              </w:rPr>
            </w:pPr>
            <w:r>
              <w:rPr>
                <w:rFonts w:ascii="Arial" w:hAnsi="Arial" w:cs="Arial"/>
                <w:sz w:val="24"/>
                <w:szCs w:val="24"/>
              </w:rPr>
              <w:t>Vt-1</w:t>
            </w:r>
          </w:p>
        </w:tc>
        <w:tc>
          <w:tcPr>
            <w:tcW w:w="1642" w:type="dxa"/>
            <w:vAlign w:val="center"/>
          </w:tcPr>
          <w:p w:rsidR="008B7B02" w:rsidRDefault="008B7B02" w:rsidP="00EC723D">
            <w:pPr>
              <w:jc w:val="center"/>
              <w:rPr>
                <w:rFonts w:ascii="Arial" w:hAnsi="Arial" w:cs="Arial"/>
                <w:b/>
                <w:bCs/>
                <w:color w:val="000000"/>
              </w:rPr>
            </w:pPr>
            <w:r>
              <w:rPr>
                <w:rFonts w:ascii="Arial" w:hAnsi="Arial" w:cs="Arial"/>
                <w:b/>
                <w:bCs/>
                <w:color w:val="000000"/>
              </w:rPr>
              <w:t>O</w:t>
            </w:r>
          </w:p>
          <w:p w:rsidR="008B7B02" w:rsidRDefault="008B7B02" w:rsidP="00EC723D">
            <w:pPr>
              <w:jc w:val="center"/>
              <w:rPr>
                <w:rFonts w:ascii="Arial" w:hAnsi="Arial" w:cs="Arial"/>
                <w:color w:val="000000"/>
              </w:rPr>
            </w:pPr>
            <w:r>
              <w:rPr>
                <w:rFonts w:ascii="Arial" w:hAnsi="Arial" w:cs="Arial"/>
                <w:color w:val="000000"/>
              </w:rPr>
              <w:t>Oldalhatáron álló</w:t>
            </w:r>
          </w:p>
        </w:tc>
        <w:tc>
          <w:tcPr>
            <w:tcW w:w="1336" w:type="dxa"/>
            <w:vAlign w:val="center"/>
          </w:tcPr>
          <w:p w:rsidR="008B7B02" w:rsidRDefault="008B7B02" w:rsidP="00EC723D">
            <w:pPr>
              <w:jc w:val="center"/>
              <w:rPr>
                <w:rFonts w:ascii="Arial" w:hAnsi="Arial" w:cs="Arial"/>
                <w:color w:val="000000"/>
              </w:rPr>
            </w:pPr>
            <w:proofErr w:type="gramStart"/>
            <w:r>
              <w:rPr>
                <w:rFonts w:ascii="Arial" w:hAnsi="Arial" w:cs="Arial"/>
                <w:color w:val="000000"/>
              </w:rPr>
              <w:t>K(</w:t>
            </w:r>
            <w:proofErr w:type="gramEnd"/>
            <w:r>
              <w:rPr>
                <w:rFonts w:ascii="Arial" w:hAnsi="Arial" w:cs="Arial"/>
                <w:color w:val="000000"/>
              </w:rPr>
              <w:t>400) m</w:t>
            </w:r>
            <w:r>
              <w:rPr>
                <w:rFonts w:ascii="Arial" w:hAnsi="Arial" w:cs="Arial"/>
                <w:color w:val="000000"/>
                <w:vertAlign w:val="superscript"/>
              </w:rPr>
              <w:t>2</w:t>
            </w:r>
          </w:p>
        </w:tc>
        <w:tc>
          <w:tcPr>
            <w:tcW w:w="1544" w:type="dxa"/>
            <w:vAlign w:val="center"/>
          </w:tcPr>
          <w:p w:rsidR="008B7B02" w:rsidRDefault="008B7B02" w:rsidP="00EC723D">
            <w:pPr>
              <w:jc w:val="center"/>
              <w:rPr>
                <w:rFonts w:ascii="Arial" w:hAnsi="Arial" w:cs="Arial"/>
                <w:color w:val="000000"/>
              </w:rPr>
            </w:pPr>
            <w:r>
              <w:rPr>
                <w:rFonts w:ascii="Arial" w:hAnsi="Arial" w:cs="Arial"/>
                <w:color w:val="000000"/>
              </w:rPr>
              <w:t>30%</w:t>
            </w:r>
          </w:p>
        </w:tc>
        <w:tc>
          <w:tcPr>
            <w:tcW w:w="1620" w:type="dxa"/>
            <w:vAlign w:val="center"/>
          </w:tcPr>
          <w:p w:rsidR="008B7B02" w:rsidRDefault="008B7B02" w:rsidP="00EC723D">
            <w:pPr>
              <w:jc w:val="center"/>
              <w:rPr>
                <w:rFonts w:ascii="Arial" w:hAnsi="Arial" w:cs="Arial"/>
                <w:color w:val="000000"/>
              </w:rPr>
            </w:pPr>
            <w:r>
              <w:rPr>
                <w:rFonts w:ascii="Arial" w:hAnsi="Arial" w:cs="Arial"/>
                <w:color w:val="000000"/>
              </w:rPr>
              <w:t>4,5 m</w:t>
            </w:r>
          </w:p>
        </w:tc>
        <w:tc>
          <w:tcPr>
            <w:tcW w:w="1260" w:type="dxa"/>
            <w:vAlign w:val="center"/>
          </w:tcPr>
          <w:p w:rsidR="008B7B02" w:rsidRDefault="008B7B02" w:rsidP="00EC723D">
            <w:pPr>
              <w:jc w:val="center"/>
              <w:rPr>
                <w:rFonts w:ascii="Arial" w:hAnsi="Arial" w:cs="Arial"/>
                <w:color w:val="000000"/>
              </w:rPr>
            </w:pPr>
            <w:r>
              <w:rPr>
                <w:rFonts w:ascii="Arial" w:hAnsi="Arial" w:cs="Arial"/>
                <w:color w:val="000000"/>
              </w:rPr>
              <w:t>30%</w:t>
            </w:r>
          </w:p>
        </w:tc>
      </w:tr>
      <w:tr w:rsidR="008B7B02">
        <w:trPr>
          <w:cantSplit/>
          <w:trHeight w:val="435"/>
        </w:trPr>
        <w:tc>
          <w:tcPr>
            <w:tcW w:w="992" w:type="dxa"/>
            <w:tcBorders>
              <w:bottom w:val="single" w:sz="18" w:space="0" w:color="auto"/>
            </w:tcBorders>
            <w:vAlign w:val="center"/>
          </w:tcPr>
          <w:p w:rsidR="008B7B02" w:rsidRDefault="008B7B02" w:rsidP="00EC723D">
            <w:pPr>
              <w:pStyle w:val="Cmsor1"/>
              <w:ind w:left="0" w:firstLine="0"/>
              <w:rPr>
                <w:rFonts w:ascii="Arial" w:hAnsi="Arial" w:cs="Arial"/>
                <w:sz w:val="24"/>
                <w:szCs w:val="24"/>
              </w:rPr>
            </w:pPr>
            <w:r>
              <w:rPr>
                <w:rFonts w:ascii="Arial" w:hAnsi="Arial" w:cs="Arial"/>
                <w:sz w:val="24"/>
                <w:szCs w:val="24"/>
              </w:rPr>
              <w:t>Vt-2</w:t>
            </w:r>
          </w:p>
        </w:tc>
        <w:tc>
          <w:tcPr>
            <w:tcW w:w="1642" w:type="dxa"/>
            <w:tcBorders>
              <w:bottom w:val="single" w:sz="18" w:space="0" w:color="auto"/>
            </w:tcBorders>
            <w:vAlign w:val="center"/>
          </w:tcPr>
          <w:p w:rsidR="008B7B02" w:rsidRDefault="008B7B02" w:rsidP="00EC723D">
            <w:pPr>
              <w:jc w:val="center"/>
              <w:rPr>
                <w:rFonts w:ascii="Arial" w:hAnsi="Arial" w:cs="Arial"/>
                <w:b/>
                <w:bCs/>
                <w:color w:val="000000"/>
              </w:rPr>
            </w:pPr>
            <w:r>
              <w:rPr>
                <w:rFonts w:ascii="Arial" w:hAnsi="Arial" w:cs="Arial"/>
                <w:b/>
                <w:bCs/>
                <w:color w:val="000000"/>
              </w:rPr>
              <w:t>SZ</w:t>
            </w:r>
          </w:p>
          <w:p w:rsidR="008B7B02" w:rsidRDefault="008B7B02" w:rsidP="00EC723D">
            <w:pPr>
              <w:rPr>
                <w:rFonts w:ascii="Arial" w:hAnsi="Arial" w:cs="Arial"/>
                <w:color w:val="000000"/>
              </w:rPr>
            </w:pPr>
            <w:proofErr w:type="spellStart"/>
            <w:r>
              <w:rPr>
                <w:rFonts w:ascii="Arial" w:hAnsi="Arial" w:cs="Arial"/>
                <w:color w:val="000000"/>
              </w:rPr>
              <w:t>Szabadonálló</w:t>
            </w:r>
            <w:proofErr w:type="spellEnd"/>
          </w:p>
        </w:tc>
        <w:tc>
          <w:tcPr>
            <w:tcW w:w="1336"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800 m</w:t>
            </w:r>
            <w:r>
              <w:rPr>
                <w:rFonts w:ascii="Arial" w:hAnsi="Arial" w:cs="Arial"/>
                <w:color w:val="000000"/>
                <w:vertAlign w:val="superscript"/>
              </w:rPr>
              <w:t>2</w:t>
            </w:r>
          </w:p>
        </w:tc>
        <w:tc>
          <w:tcPr>
            <w:tcW w:w="1544"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30%</w:t>
            </w:r>
          </w:p>
        </w:tc>
        <w:tc>
          <w:tcPr>
            <w:tcW w:w="162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6,5 m</w:t>
            </w:r>
          </w:p>
        </w:tc>
        <w:tc>
          <w:tcPr>
            <w:tcW w:w="126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30 %</w:t>
            </w:r>
          </w:p>
        </w:tc>
      </w:tr>
    </w:tbl>
    <w:p w:rsidR="008B7B02" w:rsidRDefault="008B7B02" w:rsidP="0090564A">
      <w:pPr>
        <w:pStyle w:val="Szvegtrzs3"/>
        <w:rPr>
          <w:b/>
          <w:bCs/>
        </w:rPr>
      </w:pPr>
    </w:p>
    <w:p w:rsidR="008B7B02" w:rsidRDefault="008B7B02" w:rsidP="0090564A">
      <w:pPr>
        <w:pStyle w:val="Szvegtrzs"/>
        <w:tabs>
          <w:tab w:val="left" w:pos="567"/>
        </w:tabs>
      </w:pPr>
      <w:r>
        <w:t xml:space="preserve">(2) </w:t>
      </w:r>
      <w:proofErr w:type="gramStart"/>
      <w:r>
        <w:t>A  helyi</w:t>
      </w:r>
      <w:proofErr w:type="gramEnd"/>
      <w:r>
        <w:t xml:space="preserve"> értékvédelmi területen belül  a lakóépületre vonatkozó szabályok</w:t>
      </w:r>
    </w:p>
    <w:p w:rsidR="008B7B02" w:rsidRDefault="008B7B02" w:rsidP="0090564A">
      <w:pPr>
        <w:pStyle w:val="Szvegtrzs"/>
        <w:tabs>
          <w:tab w:val="left" w:pos="567"/>
        </w:tabs>
      </w:pPr>
    </w:p>
    <w:p w:rsidR="008B7B02" w:rsidRDefault="008B7B02" w:rsidP="0090564A">
      <w:pPr>
        <w:pStyle w:val="Szvegtrzs3"/>
        <w:rPr>
          <w:b/>
          <w:bCs/>
        </w:rPr>
      </w:pPr>
      <w:r>
        <w:rPr>
          <w:b/>
          <w:bCs/>
        </w:rPr>
        <w:t xml:space="preserve">Lábazatképzésnél:  </w:t>
      </w:r>
    </w:p>
    <w:p w:rsidR="008B7B02" w:rsidRDefault="008B7B02" w:rsidP="0090564A">
      <w:pPr>
        <w:pStyle w:val="Szvegtrzs3"/>
      </w:pPr>
      <w:r>
        <w:t>Kő, műkő, vagy egyéb igényes természetes anyag használható fel.</w:t>
      </w:r>
    </w:p>
    <w:p w:rsidR="008B7B02" w:rsidRDefault="008B7B02" w:rsidP="0090564A">
      <w:pPr>
        <w:pStyle w:val="Szvegtrzs3"/>
      </w:pPr>
    </w:p>
    <w:p w:rsidR="008B7B02" w:rsidRDefault="008B7B02" w:rsidP="0090564A">
      <w:pPr>
        <w:pStyle w:val="Szvegtrzs3"/>
        <w:rPr>
          <w:b/>
          <w:bCs/>
        </w:rPr>
      </w:pPr>
      <w:r>
        <w:rPr>
          <w:b/>
          <w:bCs/>
        </w:rPr>
        <w:t>Falfelület képzésnél:</w:t>
      </w:r>
    </w:p>
    <w:p w:rsidR="008B7B02" w:rsidRDefault="008B7B02" w:rsidP="0090564A">
      <w:pPr>
        <w:pStyle w:val="Szvegtrzs3"/>
      </w:pPr>
      <w:r>
        <w:t xml:space="preserve">Vakolt, fehér, vagy pasztellszínek, </w:t>
      </w:r>
      <w:proofErr w:type="spellStart"/>
      <w:r>
        <w:t>ríkító</w:t>
      </w:r>
      <w:proofErr w:type="spellEnd"/>
      <w:r>
        <w:t xml:space="preserve"> erős színek nem alkalmazhatók</w:t>
      </w:r>
    </w:p>
    <w:p w:rsidR="008B7B02" w:rsidRDefault="008B7B02" w:rsidP="0090564A">
      <w:pPr>
        <w:pStyle w:val="Szvegtrzs3"/>
      </w:pPr>
    </w:p>
    <w:p w:rsidR="008B7B02" w:rsidRDefault="008B7B02" w:rsidP="0090564A">
      <w:pPr>
        <w:pStyle w:val="Szvegtrzs3"/>
        <w:rPr>
          <w:b/>
          <w:bCs/>
        </w:rPr>
      </w:pPr>
      <w:r>
        <w:rPr>
          <w:b/>
          <w:bCs/>
        </w:rPr>
        <w:t>Falburkolat kialakításánál:</w:t>
      </w:r>
    </w:p>
    <w:p w:rsidR="008B7B02" w:rsidRDefault="008B7B02" w:rsidP="0090564A">
      <w:pPr>
        <w:pStyle w:val="Szvegtrzs3"/>
      </w:pPr>
      <w:r>
        <w:t xml:space="preserve">Kő, műkő mészhomok tégla tagolt, plasztikus homlokzatképzés a helyi hagyományos </w:t>
      </w:r>
      <w:proofErr w:type="spellStart"/>
      <w:r>
        <w:t>díszitő</w:t>
      </w:r>
      <w:proofErr w:type="spellEnd"/>
      <w:r>
        <w:t xml:space="preserve"> motívumok felhasználásával, a helyi kultúra formakincseinek felhasználásával történhet.</w:t>
      </w:r>
    </w:p>
    <w:p w:rsidR="008B7B02" w:rsidRDefault="008B7B02" w:rsidP="0090564A">
      <w:pPr>
        <w:pStyle w:val="Szvegtrzs3"/>
      </w:pPr>
    </w:p>
    <w:p w:rsidR="008B7B02" w:rsidRDefault="008B7B02" w:rsidP="0090564A">
      <w:pPr>
        <w:pStyle w:val="Szvegtrzs3"/>
      </w:pPr>
    </w:p>
    <w:p w:rsidR="008B7B02" w:rsidRDefault="008B7B02" w:rsidP="0090564A">
      <w:pPr>
        <w:pStyle w:val="Szvegtrzs3"/>
        <w:rPr>
          <w:b/>
          <w:bCs/>
        </w:rPr>
      </w:pPr>
      <w:r>
        <w:rPr>
          <w:b/>
          <w:bCs/>
        </w:rPr>
        <w:t>Homlokzat arányrendszer kialakításánál:</w:t>
      </w:r>
    </w:p>
    <w:p w:rsidR="008B7B02" w:rsidRDefault="008B7B02" w:rsidP="0090564A">
      <w:pPr>
        <w:pStyle w:val="Szvegtrzs3"/>
      </w:pPr>
      <w:r>
        <w:t>A hagyományos lakókörnyezeti kultúra hagyományai szerinti nyílás és falfelület arány, valamint a homlokzat és a tető felépítmény arány kerüljön kialakításra.</w:t>
      </w:r>
    </w:p>
    <w:p w:rsidR="008B7B02" w:rsidRDefault="008B7B02" w:rsidP="0090564A">
      <w:pPr>
        <w:pStyle w:val="Szvegtrzs3"/>
      </w:pPr>
      <w:r>
        <w:t>Oromfal falazottan, illetve deszkázottan is megjeleníthető.</w:t>
      </w:r>
    </w:p>
    <w:p w:rsidR="008B7B02" w:rsidRDefault="008B7B02" w:rsidP="0090564A">
      <w:pPr>
        <w:pStyle w:val="Szvegtrzs3"/>
      </w:pPr>
    </w:p>
    <w:p w:rsidR="008B7B02" w:rsidRDefault="008B7B02" w:rsidP="0090564A">
      <w:pPr>
        <w:pStyle w:val="Szvegtrzs3"/>
        <w:rPr>
          <w:b/>
          <w:bCs/>
        </w:rPr>
      </w:pPr>
      <w:r>
        <w:rPr>
          <w:b/>
          <w:bCs/>
        </w:rPr>
        <w:t>Tetőszerkezet kialakításánál:</w:t>
      </w:r>
    </w:p>
    <w:p w:rsidR="008B7B02" w:rsidRDefault="008B7B02" w:rsidP="0090564A">
      <w:pPr>
        <w:pStyle w:val="Szvegtrzs3"/>
      </w:pPr>
      <w:r>
        <w:t xml:space="preserve">A tetőidom általában utcára merőleges, hajlított ház esetén utcával párhuzamos összetett. Tető hajlásszög 35-45fok </w:t>
      </w:r>
    </w:p>
    <w:p w:rsidR="008B7B02" w:rsidRDefault="008B7B02" w:rsidP="0090564A">
      <w:pPr>
        <w:pStyle w:val="Szvegtrzs3"/>
      </w:pPr>
      <w:proofErr w:type="spellStart"/>
      <w:r>
        <w:t>Lapostető</w:t>
      </w:r>
      <w:proofErr w:type="spellEnd"/>
      <w:r>
        <w:t xml:space="preserve"> nem építhető.</w:t>
      </w:r>
    </w:p>
    <w:p w:rsidR="008B7B02" w:rsidRDefault="008B7B02" w:rsidP="0090564A">
      <w:pPr>
        <w:pStyle w:val="Szvegtrzs3"/>
      </w:pPr>
      <w:r>
        <w:t>Tetőfedésre hullámpala, műanyag hullámlemez, műanyag síklemez nem alkalmazható.</w:t>
      </w:r>
    </w:p>
    <w:p w:rsidR="008B7B02" w:rsidRDefault="008B7B02" w:rsidP="0090564A">
      <w:pPr>
        <w:pStyle w:val="Szvegtrzs3"/>
      </w:pPr>
      <w:r>
        <w:t>A tető felületen álló tetőablak nem építhető, legfeljebb fekvő tetőablak egyedileg, vagy sorolva helyezhető el.</w:t>
      </w:r>
    </w:p>
    <w:p w:rsidR="008B7B02" w:rsidRDefault="008B7B02" w:rsidP="0090564A">
      <w:pPr>
        <w:pStyle w:val="Szvegtrzs3"/>
      </w:pPr>
      <w:r>
        <w:t>Műanyag előtető nem építhető</w:t>
      </w:r>
    </w:p>
    <w:p w:rsidR="008B7B02" w:rsidRDefault="008B7B02" w:rsidP="0090564A">
      <w:pPr>
        <w:pStyle w:val="Szvegtrzs3"/>
        <w:rPr>
          <w:b/>
          <w:bCs/>
        </w:rPr>
      </w:pPr>
    </w:p>
    <w:p w:rsidR="008B7B02" w:rsidRDefault="008B7B02" w:rsidP="0090564A">
      <w:pPr>
        <w:pStyle w:val="Szvegtrzs"/>
        <w:ind w:firstLine="357"/>
      </w:pPr>
      <w:r>
        <w:t>(2)Egyéb előírások:</w:t>
      </w:r>
    </w:p>
    <w:p w:rsidR="008B7B02" w:rsidRDefault="008B7B02" w:rsidP="0090564A">
      <w:pPr>
        <w:pStyle w:val="Szvegtrzs"/>
      </w:pPr>
      <w:r>
        <w:t xml:space="preserve">     Környezetvédelmi besorolások</w:t>
      </w:r>
    </w:p>
    <w:p w:rsidR="008B7B02" w:rsidRDefault="008B7B02" w:rsidP="0090564A">
      <w:pPr>
        <w:tabs>
          <w:tab w:val="num" w:pos="1080"/>
        </w:tabs>
        <w:ind w:left="714" w:hanging="357"/>
        <w:jc w:val="both"/>
        <w:rPr>
          <w:rFonts w:ascii="Arial" w:hAnsi="Arial" w:cs="Arial"/>
        </w:rPr>
      </w:pPr>
      <w:proofErr w:type="gramStart"/>
      <w:r>
        <w:rPr>
          <w:rFonts w:ascii="Arial" w:hAnsi="Arial" w:cs="Arial"/>
        </w:rPr>
        <w:t>levegőminőség</w:t>
      </w:r>
      <w:proofErr w:type="gramEnd"/>
      <w:r>
        <w:rPr>
          <w:rFonts w:ascii="Arial" w:hAnsi="Arial" w:cs="Arial"/>
        </w:rPr>
        <w:t>: általános levegőtisztaság védelmi övezet</w:t>
      </w:r>
    </w:p>
    <w:p w:rsidR="008B7B02" w:rsidRDefault="008B7B02" w:rsidP="0090564A">
      <w:pPr>
        <w:tabs>
          <w:tab w:val="num" w:pos="1080"/>
        </w:tabs>
        <w:ind w:left="714" w:hanging="357"/>
        <w:jc w:val="both"/>
        <w:rPr>
          <w:rFonts w:ascii="Arial" w:hAnsi="Arial" w:cs="Arial"/>
        </w:rPr>
      </w:pPr>
      <w:proofErr w:type="gramStart"/>
      <w:r>
        <w:rPr>
          <w:rFonts w:ascii="Arial" w:hAnsi="Arial" w:cs="Arial"/>
        </w:rPr>
        <w:t>zaj-</w:t>
      </w:r>
      <w:proofErr w:type="gramEnd"/>
      <w:r>
        <w:rPr>
          <w:rFonts w:ascii="Arial" w:hAnsi="Arial" w:cs="Arial"/>
        </w:rPr>
        <w:t xml:space="preserve"> és rezgésvédelmi besorolás:  falusias lakóterület</w:t>
      </w:r>
    </w:p>
    <w:p w:rsidR="008B7B02" w:rsidRDefault="008B7B02" w:rsidP="0090564A">
      <w:pPr>
        <w:tabs>
          <w:tab w:val="num" w:pos="1080"/>
        </w:tabs>
        <w:ind w:left="357"/>
        <w:jc w:val="both"/>
        <w:rPr>
          <w:rFonts w:ascii="Arial" w:hAnsi="Arial" w:cs="Arial"/>
        </w:rPr>
      </w:pPr>
      <w:proofErr w:type="gramStart"/>
      <w:r>
        <w:rPr>
          <w:rFonts w:ascii="Arial" w:hAnsi="Arial" w:cs="Arial"/>
        </w:rPr>
        <w:t>közművesítés</w:t>
      </w:r>
      <w:proofErr w:type="gramEnd"/>
      <w:r>
        <w:rPr>
          <w:rFonts w:ascii="Arial" w:hAnsi="Arial" w:cs="Arial"/>
        </w:rPr>
        <w:t>: teljes körű</w:t>
      </w:r>
    </w:p>
    <w:p w:rsidR="008B7B02" w:rsidRDefault="008B7B02" w:rsidP="0090564A">
      <w:pPr>
        <w:pStyle w:val="Cmsor8"/>
        <w:rPr>
          <w:b w:val="0"/>
          <w:bCs w:val="0"/>
          <w:sz w:val="24"/>
          <w:szCs w:val="24"/>
        </w:rPr>
      </w:pPr>
    </w:p>
    <w:p w:rsidR="008B7B02" w:rsidRDefault="008B7B02" w:rsidP="0090564A">
      <w:pPr>
        <w:pStyle w:val="Szvegtrzs3"/>
        <w:rPr>
          <w:b/>
          <w:bCs/>
        </w:rPr>
      </w:pPr>
    </w:p>
    <w:p w:rsidR="008B7B02" w:rsidRDefault="008B7B02" w:rsidP="0090564A">
      <w:pPr>
        <w:pStyle w:val="Cmsor2"/>
        <w:jc w:val="center"/>
        <w:rPr>
          <w:b/>
          <w:bCs/>
        </w:rPr>
      </w:pPr>
      <w:r>
        <w:rPr>
          <w:b/>
          <w:bCs/>
        </w:rPr>
        <w:t>Gazdasági területek</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16.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(1)A gazdasági terület kereskedelmi, szolgáltató és egyéb ipari tevékenységet biztosító intézményrendszerének elhelyezésére szolgál.</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gazdasági terület lehet:</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 Mezőgazdasági ipari terület, elsősorban nem jelentős zavaró hatású gazdasági </w:t>
      </w:r>
    </w:p>
    <w:p w:rsidR="008B7B02" w:rsidRDefault="008B7B02" w:rsidP="0090564A">
      <w:pPr>
        <w:jc w:val="both"/>
        <w:rPr>
          <w:rFonts w:ascii="Arial" w:hAnsi="Arial" w:cs="Arial"/>
        </w:rPr>
      </w:pPr>
      <w:r>
        <w:rPr>
          <w:rFonts w:ascii="Arial" w:hAnsi="Arial" w:cs="Arial"/>
        </w:rPr>
        <w:t xml:space="preserve">  </w:t>
      </w:r>
      <w:proofErr w:type="gramStart"/>
      <w:r>
        <w:rPr>
          <w:rFonts w:ascii="Arial" w:hAnsi="Arial" w:cs="Arial"/>
        </w:rPr>
        <w:t>tevékenységi</w:t>
      </w:r>
      <w:proofErr w:type="gramEnd"/>
      <w:r>
        <w:rPr>
          <w:rFonts w:ascii="Arial" w:hAnsi="Arial" w:cs="Arial"/>
        </w:rPr>
        <w:t xml:space="preserve"> célú épületek elhelyezésére szolgál.</w:t>
      </w:r>
    </w:p>
    <w:p w:rsidR="008B7B02" w:rsidRDefault="008B7B02" w:rsidP="0090564A">
      <w:pPr>
        <w:rPr>
          <w:rFonts w:ascii="Arial" w:hAnsi="Arial" w:cs="Arial"/>
        </w:rPr>
      </w:pPr>
    </w:p>
    <w:p w:rsidR="008B7B02" w:rsidRDefault="008B7B02" w:rsidP="0090564A">
      <w:pPr>
        <w:rPr>
          <w:rFonts w:ascii="Arial" w:hAnsi="Arial" w:cs="Arial"/>
        </w:rPr>
      </w:pPr>
    </w:p>
    <w:p w:rsidR="008B7B02" w:rsidRDefault="008B7B02" w:rsidP="0090564A">
      <w:pPr>
        <w:jc w:val="center"/>
        <w:rPr>
          <w:rFonts w:ascii="Arial" w:hAnsi="Arial" w:cs="Arial"/>
          <w:b/>
          <w:bCs/>
        </w:rPr>
      </w:pPr>
      <w:r>
        <w:rPr>
          <w:rFonts w:ascii="Arial" w:hAnsi="Arial" w:cs="Arial"/>
          <w:b/>
          <w:bCs/>
        </w:rPr>
        <w:t>A Gazdasági terület általános előírásai</w:t>
      </w:r>
    </w:p>
    <w:p w:rsidR="008B7B02" w:rsidRDefault="008B7B02" w:rsidP="0090564A">
      <w:pPr>
        <w:jc w:val="center"/>
        <w:rPr>
          <w:rFonts w:ascii="Arial" w:hAnsi="Arial" w:cs="Arial"/>
        </w:rPr>
      </w:pPr>
    </w:p>
    <w:p w:rsidR="008B7B02" w:rsidRDefault="008B7B02" w:rsidP="0090564A">
      <w:pPr>
        <w:jc w:val="center"/>
        <w:rPr>
          <w:rFonts w:ascii="Arial" w:hAnsi="Arial" w:cs="Arial"/>
          <w:b/>
          <w:bCs/>
        </w:rPr>
      </w:pPr>
      <w:r>
        <w:rPr>
          <w:rFonts w:ascii="Arial" w:hAnsi="Arial" w:cs="Arial"/>
          <w:b/>
          <w:bCs/>
        </w:rPr>
        <w:t>17.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(1)A Gazdasági terület több önálló rendeltetési egységet magába foglaló, kereskedelmi, szolgáltató, egyéb ipari és szociális épületek, valamint terület ellátó </w:t>
      </w:r>
      <w:r>
        <w:rPr>
          <w:rFonts w:ascii="Arial" w:hAnsi="Arial" w:cs="Arial"/>
        </w:rPr>
        <w:lastRenderedPageBreak/>
        <w:t>alapfokú intézmények elhelyezésére szolgál, amelyek alapvetően nincsenek zavaró hatással a lakófunkcióra, illetve megfelelő mértékű védőtávolságra vannak.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betelepülő ipari tevékenységhez technológiai tervet kell az engedélyezési tervmellékleteként benyújtani. A technológiai tervnek igazolnia kell az övezetre vonatkozó környezetvédelmi előírások betarthatóságát.</w:t>
      </w:r>
    </w:p>
    <w:p w:rsidR="008B7B02" w:rsidRDefault="008B7B02" w:rsidP="0090564A">
      <w:pPr>
        <w:ind w:left="357" w:hanging="357"/>
        <w:jc w:val="both"/>
        <w:rPr>
          <w:rFonts w:ascii="Arial" w:hAnsi="Arial" w:cs="Arial"/>
        </w:rPr>
      </w:pPr>
    </w:p>
    <w:p w:rsidR="008B7B02" w:rsidRDefault="008B7B02" w:rsidP="0090564A">
      <w:pPr>
        <w:ind w:left="357" w:hanging="357"/>
        <w:jc w:val="both"/>
        <w:rPr>
          <w:rFonts w:ascii="Arial" w:hAnsi="Arial" w:cs="Arial"/>
        </w:rPr>
      </w:pPr>
    </w:p>
    <w:p w:rsidR="008B7B02" w:rsidRDefault="008B7B02" w:rsidP="0090564A">
      <w:pPr>
        <w:jc w:val="both"/>
        <w:rPr>
          <w:rFonts w:ascii="Arial" w:hAnsi="Arial" w:cs="Arial"/>
        </w:rPr>
      </w:pPr>
      <w:r>
        <w:rPr>
          <w:rFonts w:ascii="Arial" w:hAnsi="Arial" w:cs="Arial"/>
        </w:rPr>
        <w:t>(3)A gazdasági területen elhelyezhető fő funkciók:</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-átrakó</w:t>
      </w:r>
      <w:proofErr w:type="spellEnd"/>
      <w:r>
        <w:rPr>
          <w:rFonts w:ascii="Arial" w:hAnsi="Arial" w:cs="Arial"/>
        </w:rPr>
        <w:t xml:space="preserve"> építmény, mérlegház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-üzletház</w:t>
      </w:r>
      <w:proofErr w:type="spellEnd"/>
      <w:r>
        <w:rPr>
          <w:rFonts w:ascii="Arial" w:hAnsi="Arial" w:cs="Arial"/>
        </w:rPr>
        <w:t xml:space="preserv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-raktár</w:t>
      </w:r>
      <w:proofErr w:type="spellEnd"/>
      <w:r>
        <w:rPr>
          <w:rFonts w:ascii="Arial" w:hAnsi="Arial" w:cs="Arial"/>
        </w:rPr>
        <w:t xml:space="preserv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-szociális</w:t>
      </w:r>
      <w:proofErr w:type="spellEnd"/>
      <w:r>
        <w:rPr>
          <w:rFonts w:ascii="Arial" w:hAnsi="Arial" w:cs="Arial"/>
        </w:rPr>
        <w:t xml:space="preserve"> helyiség építménye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-üzemi</w:t>
      </w:r>
      <w:proofErr w:type="spellEnd"/>
      <w:r>
        <w:rPr>
          <w:rFonts w:ascii="Arial" w:hAnsi="Arial" w:cs="Arial"/>
        </w:rPr>
        <w:t xml:space="preserve"> jellegű kutató és szolgáltató építmény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-szolgálati</w:t>
      </w:r>
      <w:proofErr w:type="spellEnd"/>
      <w:r>
        <w:rPr>
          <w:rFonts w:ascii="Arial" w:hAnsi="Arial" w:cs="Arial"/>
        </w:rPr>
        <w:t xml:space="preserve"> lakó és szállásépületek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-terület</w:t>
      </w:r>
      <w:proofErr w:type="spellEnd"/>
      <w:r>
        <w:rPr>
          <w:rFonts w:ascii="Arial" w:hAnsi="Arial" w:cs="Arial"/>
        </w:rPr>
        <w:t xml:space="preserve"> ellátó alapfokú intézmény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-üzemanyagtöltő</w:t>
      </w:r>
      <w:proofErr w:type="spellEnd"/>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-termék</w:t>
      </w:r>
      <w:proofErr w:type="spellEnd"/>
      <w:r>
        <w:rPr>
          <w:rFonts w:ascii="Arial" w:hAnsi="Arial" w:cs="Arial"/>
        </w:rPr>
        <w:t xml:space="preserve"> vezeték</w:t>
      </w:r>
    </w:p>
    <w:p w:rsidR="008B7B02" w:rsidRDefault="008B7B02" w:rsidP="0090564A">
      <w:pPr>
        <w:numPr>
          <w:ilvl w:val="1"/>
          <w:numId w:val="0"/>
        </w:numPr>
        <w:tabs>
          <w:tab w:val="num" w:pos="1080"/>
        </w:tabs>
        <w:ind w:left="357"/>
        <w:jc w:val="both"/>
        <w:rPr>
          <w:rFonts w:ascii="Arial" w:hAnsi="Arial" w:cs="Arial"/>
        </w:rPr>
      </w:pPr>
      <w:proofErr w:type="spellStart"/>
      <w:r>
        <w:rPr>
          <w:rFonts w:ascii="Arial" w:hAnsi="Arial" w:cs="Arial"/>
        </w:rPr>
        <w:t>-nem</w:t>
      </w:r>
      <w:proofErr w:type="spellEnd"/>
      <w:r>
        <w:rPr>
          <w:rFonts w:ascii="Arial" w:hAnsi="Arial" w:cs="Arial"/>
        </w:rPr>
        <w:t xml:space="preserve"> zavaró hatású egyéb gazdasági építmény</w:t>
      </w:r>
    </w:p>
    <w:p w:rsidR="008B7B02" w:rsidRDefault="008B7B02" w:rsidP="0090564A">
      <w:pPr>
        <w:numPr>
          <w:ilvl w:val="1"/>
          <w:numId w:val="0"/>
        </w:numPr>
        <w:tabs>
          <w:tab w:val="num" w:pos="1080"/>
        </w:tabs>
        <w:ind w:left="357"/>
        <w:jc w:val="both"/>
        <w:rPr>
          <w:rFonts w:ascii="Arial" w:hAnsi="Arial" w:cs="Arial"/>
        </w:rPr>
      </w:pPr>
      <w:proofErr w:type="spellStart"/>
      <w:r>
        <w:rPr>
          <w:rFonts w:ascii="Arial" w:hAnsi="Arial" w:cs="Arial"/>
        </w:rPr>
        <w:t>-termelő</w:t>
      </w:r>
      <w:proofErr w:type="spellEnd"/>
      <w:r>
        <w:rPr>
          <w:rFonts w:ascii="Arial" w:hAnsi="Arial" w:cs="Arial"/>
        </w:rPr>
        <w:t xml:space="preserve"> kertészeti építmény</w:t>
      </w:r>
    </w:p>
    <w:p w:rsidR="008B7B02" w:rsidRDefault="008B7B02" w:rsidP="0090564A">
      <w:pPr>
        <w:ind w:left="357"/>
        <w:jc w:val="both"/>
        <w:rPr>
          <w:rFonts w:ascii="Arial" w:hAnsi="Arial" w:cs="Arial"/>
        </w:rPr>
      </w:pPr>
    </w:p>
    <w:p w:rsidR="008B7B02" w:rsidRDefault="008B7B02" w:rsidP="0090564A">
      <w:pPr>
        <w:jc w:val="both"/>
        <w:rPr>
          <w:rFonts w:ascii="Arial" w:hAnsi="Arial" w:cs="Arial"/>
        </w:rPr>
      </w:pPr>
      <w:r>
        <w:rPr>
          <w:rFonts w:ascii="Arial" w:hAnsi="Arial" w:cs="Arial"/>
        </w:rPr>
        <w:t>(4)A gazdasági területen elhelyezhető mellékfunkciók:</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-garázs</w:t>
      </w:r>
      <w:proofErr w:type="spellEnd"/>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-kirakat</w:t>
      </w:r>
      <w:proofErr w:type="spellEnd"/>
      <w:r>
        <w:rPr>
          <w:rFonts w:ascii="Arial" w:hAnsi="Arial" w:cs="Arial"/>
        </w:rPr>
        <w:t xml:space="preserve"> szekrény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-tüzelőanyag</w:t>
      </w:r>
      <w:proofErr w:type="spellEnd"/>
      <w:r>
        <w:rPr>
          <w:rFonts w:ascii="Arial" w:hAnsi="Arial" w:cs="Arial"/>
        </w:rPr>
        <w:t xml:space="preserve"> tároló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-kazánház</w:t>
      </w:r>
      <w:proofErr w:type="spellEnd"/>
      <w:r>
        <w:rPr>
          <w:rFonts w:ascii="Arial" w:hAnsi="Arial" w:cs="Arial"/>
        </w:rPr>
        <w:t xml:space="preserve"> </w:t>
      </w:r>
    </w:p>
    <w:p w:rsidR="008B7B02" w:rsidRDefault="008B7B02" w:rsidP="0090564A">
      <w:pPr>
        <w:ind w:left="357"/>
        <w:jc w:val="both"/>
        <w:rPr>
          <w:rFonts w:ascii="Arial" w:hAnsi="Arial" w:cs="Arial"/>
        </w:rPr>
      </w:pPr>
    </w:p>
    <w:p w:rsidR="008B7B02" w:rsidRDefault="008B7B02" w:rsidP="0090564A">
      <w:pPr>
        <w:jc w:val="both"/>
        <w:rPr>
          <w:rFonts w:ascii="Arial" w:hAnsi="Arial" w:cs="Arial"/>
        </w:rPr>
      </w:pPr>
      <w:r>
        <w:rPr>
          <w:rFonts w:ascii="Arial" w:hAnsi="Arial" w:cs="Arial"/>
        </w:rPr>
        <w:t>(5)A gazdasági területen elhelyezhető terepszint alatti építmények:</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-süllyesztett</w:t>
      </w:r>
      <w:proofErr w:type="spellEnd"/>
      <w:r>
        <w:rPr>
          <w:rFonts w:ascii="Arial" w:hAnsi="Arial" w:cs="Arial"/>
        </w:rPr>
        <w:t xml:space="preserve"> rakodó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-mérlegház</w:t>
      </w:r>
      <w:proofErr w:type="spellEnd"/>
      <w:r>
        <w:rPr>
          <w:rFonts w:ascii="Arial" w:hAnsi="Arial" w:cs="Arial"/>
        </w:rPr>
        <w:t xml:space="preserv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-tüzelőanyag</w:t>
      </w:r>
      <w:proofErr w:type="spellEnd"/>
      <w:r>
        <w:rPr>
          <w:rFonts w:ascii="Arial" w:hAnsi="Arial" w:cs="Arial"/>
        </w:rPr>
        <w:t xml:space="preserve"> tároló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-pincehelyiség</w:t>
      </w:r>
      <w:proofErr w:type="spellEnd"/>
      <w:r>
        <w:rPr>
          <w:rFonts w:ascii="Arial" w:hAnsi="Arial" w:cs="Arial"/>
        </w:rPr>
        <w:t xml:space="preserve"> (talajmechanikai szakvélemény alapján) </w:t>
      </w:r>
    </w:p>
    <w:p w:rsidR="008B7B02" w:rsidRDefault="008B7B02" w:rsidP="0090564A">
      <w:pPr>
        <w:jc w:val="both"/>
        <w:rPr>
          <w:rFonts w:ascii="Arial" w:hAnsi="Arial" w:cs="Arial"/>
        </w:rPr>
      </w:pPr>
      <w:r>
        <w:rPr>
          <w:rFonts w:ascii="Arial" w:hAnsi="Arial" w:cs="Arial"/>
        </w:rPr>
        <w:t>(6)A betelepülésre engedélyezhető tevékenységi köröket a TEÁOR szerint kell meghatározni, de a betelepülésre nem engedhető tevékenységi körök a következők:</w:t>
      </w:r>
    </w:p>
    <w:p w:rsidR="008B7B02" w:rsidRDefault="008B7B02" w:rsidP="0090564A">
      <w:pPr>
        <w:jc w:val="both"/>
        <w:rPr>
          <w:rFonts w:ascii="Arial" w:hAnsi="Arial" w:cs="Arial"/>
        </w:rPr>
      </w:pP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-alapanyag</w:t>
      </w:r>
      <w:proofErr w:type="spellEnd"/>
      <w:r>
        <w:rPr>
          <w:rFonts w:ascii="Arial" w:hAnsi="Arial" w:cs="Arial"/>
        </w:rPr>
        <w:t>, üzemanyag ügynöki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-élőállat</w:t>
      </w:r>
      <w:proofErr w:type="spellEnd"/>
      <w:r>
        <w:rPr>
          <w:rFonts w:ascii="Arial" w:hAnsi="Arial" w:cs="Arial"/>
        </w:rPr>
        <w:t xml:space="preserve">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-nyers-félkész</w:t>
      </w:r>
      <w:proofErr w:type="spellEnd"/>
      <w:r>
        <w:rPr>
          <w:rFonts w:ascii="Arial" w:hAnsi="Arial" w:cs="Arial"/>
        </w:rPr>
        <w:t xml:space="preserve"> bőr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-energiahordozó</w:t>
      </w:r>
      <w:proofErr w:type="spellEnd"/>
      <w:r>
        <w:rPr>
          <w:rFonts w:ascii="Arial" w:hAnsi="Arial" w:cs="Arial"/>
        </w:rPr>
        <w:t xml:space="preserve">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-fém-</w:t>
      </w:r>
      <w:proofErr w:type="spellEnd"/>
      <w:r>
        <w:rPr>
          <w:rFonts w:ascii="Arial" w:hAnsi="Arial" w:cs="Arial"/>
        </w:rPr>
        <w:t>, érc,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-fa</w:t>
      </w:r>
      <w:proofErr w:type="spellEnd"/>
      <w:r>
        <w:rPr>
          <w:rFonts w:ascii="Arial" w:hAnsi="Arial" w:cs="Arial"/>
        </w:rPr>
        <w:t xml:space="preserve">, </w:t>
      </w:r>
      <w:proofErr w:type="spellStart"/>
      <w:r>
        <w:rPr>
          <w:rFonts w:ascii="Arial" w:hAnsi="Arial" w:cs="Arial"/>
        </w:rPr>
        <w:t>-építőanyag</w:t>
      </w:r>
      <w:proofErr w:type="spellEnd"/>
      <w:r>
        <w:rPr>
          <w:rFonts w:ascii="Arial" w:hAnsi="Arial" w:cs="Arial"/>
        </w:rPr>
        <w:t xml:space="preserve">. </w:t>
      </w:r>
      <w:proofErr w:type="spellStart"/>
      <w:r>
        <w:rPr>
          <w:rFonts w:ascii="Arial" w:hAnsi="Arial" w:cs="Arial"/>
        </w:rPr>
        <w:t>-szaniter</w:t>
      </w:r>
      <w:proofErr w:type="spellEnd"/>
      <w:r>
        <w:rPr>
          <w:rFonts w:ascii="Arial" w:hAnsi="Arial" w:cs="Arial"/>
        </w:rPr>
        <w:t xml:space="preserve">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-vas</w:t>
      </w:r>
      <w:proofErr w:type="gramStart"/>
      <w:r>
        <w:rPr>
          <w:rFonts w:ascii="Arial" w:hAnsi="Arial" w:cs="Arial"/>
        </w:rPr>
        <w:t>árú</w:t>
      </w:r>
      <w:proofErr w:type="spellEnd"/>
      <w:proofErr w:type="gramEnd"/>
      <w:r>
        <w:rPr>
          <w:rFonts w:ascii="Arial" w:hAnsi="Arial" w:cs="Arial"/>
        </w:rPr>
        <w:t xml:space="preserve"> szerelvény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-vegyi</w:t>
      </w:r>
      <w:proofErr w:type="spellEnd"/>
      <w:r>
        <w:rPr>
          <w:rFonts w:ascii="Arial" w:hAnsi="Arial" w:cs="Arial"/>
        </w:rPr>
        <w:t xml:space="preserve"> </w:t>
      </w:r>
      <w:proofErr w:type="gramStart"/>
      <w:r>
        <w:rPr>
          <w:rFonts w:ascii="Arial" w:hAnsi="Arial" w:cs="Arial"/>
        </w:rPr>
        <w:t>árú</w:t>
      </w:r>
      <w:proofErr w:type="gramEnd"/>
      <w:r>
        <w:rPr>
          <w:rFonts w:ascii="Arial" w:hAnsi="Arial" w:cs="Arial"/>
        </w:rPr>
        <w:t xml:space="preserve">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-egyéb</w:t>
      </w:r>
      <w:proofErr w:type="spellEnd"/>
      <w:r>
        <w:rPr>
          <w:rFonts w:ascii="Arial" w:hAnsi="Arial" w:cs="Arial"/>
        </w:rPr>
        <w:t xml:space="preserve"> termelési célú termék nagykereskedelem</w:t>
      </w:r>
    </w:p>
    <w:p w:rsidR="008B7B02" w:rsidRDefault="008B7B02" w:rsidP="0090564A">
      <w:pPr>
        <w:numPr>
          <w:ilvl w:val="1"/>
          <w:numId w:val="0"/>
        </w:numPr>
        <w:tabs>
          <w:tab w:val="num" w:pos="1080"/>
        </w:tabs>
        <w:ind w:left="714" w:hanging="357"/>
        <w:rPr>
          <w:rFonts w:ascii="Arial" w:hAnsi="Arial" w:cs="Arial"/>
        </w:rPr>
      </w:pPr>
      <w:proofErr w:type="spellStart"/>
      <w:r>
        <w:rPr>
          <w:rFonts w:ascii="Arial" w:hAnsi="Arial" w:cs="Arial"/>
        </w:rPr>
        <w:t>-hulladék</w:t>
      </w:r>
      <w:proofErr w:type="spellEnd"/>
      <w:r>
        <w:rPr>
          <w:rFonts w:ascii="Arial" w:hAnsi="Arial" w:cs="Arial"/>
        </w:rPr>
        <w:t xml:space="preserve"> nagykereskedelem</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-akkumulátorgyártás</w:t>
      </w:r>
      <w:proofErr w:type="spellEnd"/>
      <w:r>
        <w:rPr>
          <w:rFonts w:ascii="Arial" w:hAnsi="Arial" w:cs="Arial"/>
        </w:rPr>
        <w:t xml:space="preserv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-ércdúsító</w:t>
      </w:r>
      <w:proofErr w:type="spellEnd"/>
      <w:r>
        <w:rPr>
          <w:rFonts w:ascii="Arial" w:hAnsi="Arial" w:cs="Arial"/>
        </w:rPr>
        <w:t xml:space="preserv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-bányaüzem</w:t>
      </w:r>
      <w:proofErr w:type="spellEnd"/>
      <w:r>
        <w:rPr>
          <w:rFonts w:ascii="Arial" w:hAnsi="Arial" w:cs="Arial"/>
        </w:rPr>
        <w:t xml:space="preserve"> </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-lőporgyártás</w:t>
      </w:r>
      <w:proofErr w:type="spellEnd"/>
      <w:r>
        <w:rPr>
          <w:rFonts w:ascii="Arial" w:hAnsi="Arial" w:cs="Arial"/>
        </w:rPr>
        <w:t xml:space="preserve"> </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-lakk</w:t>
      </w:r>
      <w:proofErr w:type="spellEnd"/>
      <w:r>
        <w:rPr>
          <w:rFonts w:ascii="Arial" w:hAnsi="Arial" w:cs="Arial"/>
        </w:rPr>
        <w:t xml:space="preserve"> és festékgyártás</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lastRenderedPageBreak/>
        <w:t>-műtrágyagyártás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-atomenergiai</w:t>
      </w:r>
      <w:proofErr w:type="spellEnd"/>
      <w:r>
        <w:rPr>
          <w:rFonts w:ascii="Arial" w:hAnsi="Arial" w:cs="Arial"/>
        </w:rPr>
        <w:t xml:space="preserve"> létesítmény</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-izotóp</w:t>
      </w:r>
      <w:proofErr w:type="spellEnd"/>
      <w:r>
        <w:rPr>
          <w:rFonts w:ascii="Arial" w:hAnsi="Arial" w:cs="Arial"/>
        </w:rPr>
        <w:t xml:space="preserve"> labor</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-veszélyes</w:t>
      </w:r>
      <w:proofErr w:type="spellEnd"/>
      <w:r>
        <w:rPr>
          <w:rFonts w:ascii="Arial" w:hAnsi="Arial" w:cs="Arial"/>
        </w:rPr>
        <w:t xml:space="preserve"> hulladékégető és feldolgozó üzem</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-fehérje-feldolgozó</w:t>
      </w:r>
      <w:proofErr w:type="spellEnd"/>
      <w:r>
        <w:rPr>
          <w:rFonts w:ascii="Arial" w:hAnsi="Arial" w:cs="Arial"/>
        </w:rPr>
        <w:t xml:space="preserve"> üzem</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-zsírfeldolgozó</w:t>
      </w:r>
      <w:proofErr w:type="spellEnd"/>
      <w:r>
        <w:rPr>
          <w:rFonts w:ascii="Arial" w:hAnsi="Arial" w:cs="Arial"/>
        </w:rPr>
        <w:t xml:space="preserve"> üzem</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-azbesztgyártás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-cellulózgyártás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-kőolaj</w:t>
      </w:r>
      <w:proofErr w:type="spellEnd"/>
      <w:r>
        <w:rPr>
          <w:rFonts w:ascii="Arial" w:hAnsi="Arial" w:cs="Arial"/>
        </w:rPr>
        <w:t xml:space="preserve"> és földgáz feldolgozó</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-grafitgyártás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-foszgéngyártás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-gyógyszergyártás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-növény-védőszer</w:t>
      </w:r>
      <w:proofErr w:type="spellEnd"/>
      <w:r>
        <w:rPr>
          <w:rFonts w:ascii="Arial" w:hAnsi="Arial" w:cs="Arial"/>
        </w:rPr>
        <w:t xml:space="preserve"> gyár</w:t>
      </w:r>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-klórgyártás</w:t>
      </w:r>
      <w:proofErr w:type="spellEnd"/>
    </w:p>
    <w:p w:rsidR="008B7B02" w:rsidRDefault="008B7B02" w:rsidP="0090564A">
      <w:pPr>
        <w:numPr>
          <w:ilvl w:val="1"/>
          <w:numId w:val="0"/>
        </w:numPr>
        <w:tabs>
          <w:tab w:val="num" w:pos="1080"/>
        </w:tabs>
        <w:ind w:left="1066" w:hanging="709"/>
        <w:jc w:val="both"/>
        <w:rPr>
          <w:rFonts w:ascii="Arial" w:hAnsi="Arial" w:cs="Arial"/>
        </w:rPr>
      </w:pPr>
      <w:proofErr w:type="spellStart"/>
      <w:r>
        <w:rPr>
          <w:rFonts w:ascii="Arial" w:hAnsi="Arial" w:cs="Arial"/>
        </w:rPr>
        <w:t>-kokszoló</w:t>
      </w:r>
      <w:proofErr w:type="spellEnd"/>
      <w:r>
        <w:rPr>
          <w:rFonts w:ascii="Arial" w:hAnsi="Arial" w:cs="Arial"/>
        </w:rPr>
        <w:t xml:space="preserve"> mű</w:t>
      </w:r>
    </w:p>
    <w:p w:rsidR="008B7B02" w:rsidRDefault="008B7B02" w:rsidP="0090564A">
      <w:pPr>
        <w:ind w:left="357"/>
        <w:jc w:val="both"/>
        <w:rPr>
          <w:rFonts w:ascii="Arial" w:hAnsi="Arial" w:cs="Arial"/>
        </w:rPr>
      </w:pPr>
    </w:p>
    <w:p w:rsidR="008B7B02" w:rsidRDefault="008B7B02" w:rsidP="0090564A">
      <w:pPr>
        <w:jc w:val="both"/>
        <w:rPr>
          <w:rFonts w:ascii="Arial" w:hAnsi="Arial" w:cs="Arial"/>
        </w:rPr>
      </w:pPr>
      <w:r>
        <w:rPr>
          <w:rFonts w:ascii="Arial" w:hAnsi="Arial" w:cs="Arial"/>
        </w:rPr>
        <w:t>(7)Nem kerülhet az ipari területre:</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-vörös</w:t>
      </w:r>
      <w:proofErr w:type="spellEnd"/>
      <w:r>
        <w:rPr>
          <w:rFonts w:ascii="Arial" w:hAnsi="Arial" w:cs="Arial"/>
        </w:rPr>
        <w:t xml:space="preserve"> iszap-tároló</w:t>
      </w:r>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-zagytér</w:t>
      </w:r>
      <w:proofErr w:type="spellEnd"/>
    </w:p>
    <w:p w:rsidR="008B7B02" w:rsidRDefault="008B7B02" w:rsidP="0090564A">
      <w:pPr>
        <w:numPr>
          <w:ilvl w:val="1"/>
          <w:numId w:val="0"/>
        </w:numPr>
        <w:tabs>
          <w:tab w:val="num" w:pos="1080"/>
        </w:tabs>
        <w:ind w:left="714" w:hanging="357"/>
        <w:jc w:val="both"/>
        <w:rPr>
          <w:rFonts w:ascii="Arial" w:hAnsi="Arial" w:cs="Arial"/>
        </w:rPr>
      </w:pPr>
      <w:proofErr w:type="spellStart"/>
      <w:r>
        <w:rPr>
          <w:rFonts w:ascii="Arial" w:hAnsi="Arial" w:cs="Arial"/>
        </w:rPr>
        <w:t>-veszélyes</w:t>
      </w:r>
      <w:proofErr w:type="spellEnd"/>
      <w:r>
        <w:rPr>
          <w:rFonts w:ascii="Arial" w:hAnsi="Arial" w:cs="Arial"/>
        </w:rPr>
        <w:t xml:space="preserve"> hulladéklerakó</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(8)Eseti döntés alapján kerülhet az ipari területre:</w:t>
      </w:r>
    </w:p>
    <w:p w:rsidR="008B7B02" w:rsidRDefault="008B7B02" w:rsidP="0090564A">
      <w:pPr>
        <w:numPr>
          <w:ilvl w:val="2"/>
          <w:numId w:val="0"/>
        </w:numPr>
        <w:tabs>
          <w:tab w:val="num" w:pos="1080"/>
        </w:tabs>
        <w:ind w:left="714" w:hanging="357"/>
        <w:jc w:val="both"/>
        <w:rPr>
          <w:rFonts w:ascii="Arial" w:hAnsi="Arial" w:cs="Arial"/>
        </w:rPr>
      </w:pPr>
      <w:proofErr w:type="spellStart"/>
      <w:r>
        <w:rPr>
          <w:rFonts w:ascii="Arial" w:hAnsi="Arial" w:cs="Arial"/>
        </w:rPr>
        <w:t>-téglagyár</w:t>
      </w:r>
      <w:proofErr w:type="spellEnd"/>
    </w:p>
    <w:p w:rsidR="008B7B02" w:rsidRDefault="008B7B02" w:rsidP="0090564A">
      <w:pPr>
        <w:numPr>
          <w:ilvl w:val="2"/>
          <w:numId w:val="0"/>
        </w:numPr>
        <w:tabs>
          <w:tab w:val="num" w:pos="1080"/>
        </w:tabs>
        <w:ind w:left="714" w:hanging="357"/>
        <w:jc w:val="both"/>
        <w:rPr>
          <w:rFonts w:ascii="Arial" w:hAnsi="Arial" w:cs="Arial"/>
        </w:rPr>
      </w:pPr>
      <w:proofErr w:type="spellStart"/>
      <w:r>
        <w:rPr>
          <w:rFonts w:ascii="Arial" w:hAnsi="Arial" w:cs="Arial"/>
        </w:rPr>
        <w:t>-műanyag</w:t>
      </w:r>
      <w:proofErr w:type="spellEnd"/>
      <w:r>
        <w:rPr>
          <w:rFonts w:ascii="Arial" w:hAnsi="Arial" w:cs="Arial"/>
        </w:rPr>
        <w:t xml:space="preserve"> feldolgozó</w:t>
      </w:r>
    </w:p>
    <w:p w:rsidR="008B7B02" w:rsidRDefault="008B7B02" w:rsidP="0090564A">
      <w:pPr>
        <w:numPr>
          <w:ilvl w:val="2"/>
          <w:numId w:val="0"/>
        </w:numPr>
        <w:tabs>
          <w:tab w:val="num" w:pos="1080"/>
        </w:tabs>
        <w:ind w:left="714" w:hanging="357"/>
        <w:jc w:val="both"/>
        <w:rPr>
          <w:rFonts w:ascii="Arial" w:hAnsi="Arial" w:cs="Arial"/>
        </w:rPr>
      </w:pPr>
      <w:proofErr w:type="spellStart"/>
      <w:r>
        <w:rPr>
          <w:rFonts w:ascii="Arial" w:hAnsi="Arial" w:cs="Arial"/>
        </w:rPr>
        <w:t>-nyomtatott</w:t>
      </w:r>
      <w:proofErr w:type="spellEnd"/>
      <w:r>
        <w:rPr>
          <w:rFonts w:ascii="Arial" w:hAnsi="Arial" w:cs="Arial"/>
        </w:rPr>
        <w:t xml:space="preserve"> áramkör előállító üzem</w:t>
      </w:r>
    </w:p>
    <w:p w:rsidR="008B7B02" w:rsidRDefault="008B7B02" w:rsidP="0090564A">
      <w:pPr>
        <w:numPr>
          <w:ilvl w:val="2"/>
          <w:numId w:val="0"/>
        </w:numPr>
        <w:tabs>
          <w:tab w:val="num" w:pos="1080"/>
        </w:tabs>
        <w:ind w:left="714" w:hanging="357"/>
        <w:jc w:val="both"/>
        <w:rPr>
          <w:rFonts w:ascii="Arial" w:hAnsi="Arial" w:cs="Arial"/>
        </w:rPr>
      </w:pPr>
      <w:proofErr w:type="spellStart"/>
      <w:r>
        <w:rPr>
          <w:rFonts w:ascii="Arial" w:hAnsi="Arial" w:cs="Arial"/>
        </w:rPr>
        <w:t>-üveggyártó</w:t>
      </w:r>
      <w:proofErr w:type="spellEnd"/>
    </w:p>
    <w:p w:rsidR="008B7B02" w:rsidRDefault="008B7B02" w:rsidP="0090564A">
      <w:pPr>
        <w:numPr>
          <w:ilvl w:val="2"/>
          <w:numId w:val="0"/>
        </w:numPr>
        <w:tabs>
          <w:tab w:val="num" w:pos="1080"/>
        </w:tabs>
        <w:ind w:left="714" w:hanging="357"/>
        <w:jc w:val="both"/>
        <w:rPr>
          <w:rFonts w:ascii="Arial" w:hAnsi="Arial" w:cs="Arial"/>
        </w:rPr>
      </w:pPr>
      <w:proofErr w:type="spellStart"/>
      <w:r>
        <w:rPr>
          <w:rFonts w:ascii="Arial" w:hAnsi="Arial" w:cs="Arial"/>
        </w:rPr>
        <w:t>-nehéz</w:t>
      </w:r>
      <w:proofErr w:type="spellEnd"/>
      <w:r>
        <w:rPr>
          <w:rFonts w:ascii="Arial" w:hAnsi="Arial" w:cs="Arial"/>
        </w:rPr>
        <w:t xml:space="preserve"> gépjárműjavító</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(9)A (2), (3), (4) pontban felsorolt építményeken túlmenően elhelyezhetők olyan ipari jellegű létesítmények, melyek a lakóterülettől védőtávolság betartását nem igénylik, és a szomszédos üzem funkcióját nem zavarják (tárolás, raktározás, településgazdálkodás).</w:t>
      </w:r>
    </w:p>
    <w:p w:rsidR="008B7B02" w:rsidRDefault="008B7B02" w:rsidP="0090564A">
      <w:pPr>
        <w:jc w:val="both"/>
        <w:rPr>
          <w:rFonts w:ascii="Arial" w:hAnsi="Arial" w:cs="Arial"/>
        </w:rPr>
      </w:pPr>
      <w:r>
        <w:rPr>
          <w:rFonts w:ascii="Arial" w:hAnsi="Arial" w:cs="Arial"/>
        </w:rPr>
        <w:t>(10)A területen a (2), (3), (4) pontban felsorolt építményeken túlmenően elhelyezhetők olyan ipari jellegű létesítmények, melyek a lakóterülettől kb. 100 m védőtávolság betartását igénylik, de a szomszédos üzem funkcióját nem zavarják (ipari, építőipari, tárolás, raktározás, településgazdálkodás, energiaipari létesítmények).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(11)A teljes </w:t>
      </w:r>
      <w:proofErr w:type="spellStart"/>
      <w:r>
        <w:rPr>
          <w:rFonts w:ascii="Arial" w:hAnsi="Arial" w:cs="Arial"/>
        </w:rPr>
        <w:t>közművesítettség</w:t>
      </w:r>
      <w:proofErr w:type="spellEnd"/>
      <w:r>
        <w:rPr>
          <w:rFonts w:ascii="Arial" w:hAnsi="Arial" w:cs="Arial"/>
        </w:rPr>
        <w:t>, valamint a technológiához tartozó ellátó és biztonsági rendszerek kialakítása kötelező. A káros és veszélyes anyagokat tartalmazó szennyvizeket a közcsatornába, ill. a zárt szennyvízgyűjtőbe vezetés előtt a telken belül előtisztítani, illetve előkezelni kell.</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(12)A tiszta technológiák fogadását kell előtérbe helyezni!</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(13)Egyéb előírások:</w:t>
      </w:r>
    </w:p>
    <w:p w:rsidR="008B7B02" w:rsidRDefault="008B7B02" w:rsidP="0090564A">
      <w:pPr>
        <w:jc w:val="both"/>
        <w:rPr>
          <w:rFonts w:ascii="Arial" w:hAnsi="Arial" w:cs="Arial"/>
        </w:rPr>
      </w:pPr>
    </w:p>
    <w:p w:rsidR="008B7B02" w:rsidRDefault="008B7B02" w:rsidP="0090564A">
      <w:pPr>
        <w:tabs>
          <w:tab w:val="num" w:pos="1080"/>
        </w:tabs>
        <w:ind w:left="714" w:hanging="357"/>
        <w:jc w:val="both"/>
        <w:rPr>
          <w:rFonts w:ascii="Arial" w:hAnsi="Arial" w:cs="Arial"/>
        </w:rPr>
      </w:pPr>
      <w:proofErr w:type="spellStart"/>
      <w:r>
        <w:rPr>
          <w:rFonts w:ascii="Arial" w:hAnsi="Arial" w:cs="Arial"/>
        </w:rPr>
        <w:t>-levegőminőség</w:t>
      </w:r>
      <w:proofErr w:type="spellEnd"/>
      <w:r>
        <w:rPr>
          <w:rFonts w:ascii="Arial" w:hAnsi="Arial" w:cs="Arial"/>
        </w:rPr>
        <w:t>: általános levegőtisztaság védelmi övezet</w:t>
      </w:r>
    </w:p>
    <w:p w:rsidR="008B7B02" w:rsidRDefault="008B7B02" w:rsidP="0090564A">
      <w:pPr>
        <w:tabs>
          <w:tab w:val="num" w:pos="1080"/>
        </w:tabs>
        <w:ind w:left="714" w:hanging="357"/>
        <w:jc w:val="both"/>
        <w:rPr>
          <w:rFonts w:ascii="Arial" w:hAnsi="Arial" w:cs="Arial"/>
        </w:rPr>
      </w:pPr>
      <w:proofErr w:type="spellStart"/>
      <w:r>
        <w:rPr>
          <w:rFonts w:ascii="Arial" w:hAnsi="Arial" w:cs="Arial"/>
        </w:rPr>
        <w:t>-zaj-</w:t>
      </w:r>
      <w:proofErr w:type="spellEnd"/>
      <w:r>
        <w:rPr>
          <w:rFonts w:ascii="Arial" w:hAnsi="Arial" w:cs="Arial"/>
        </w:rPr>
        <w:t xml:space="preserve"> és rezgésvédelmi besorolás: gazdasági terület</w:t>
      </w:r>
    </w:p>
    <w:p w:rsidR="008B7B02" w:rsidRDefault="008B7B02" w:rsidP="0090564A">
      <w:pPr>
        <w:tabs>
          <w:tab w:val="num" w:pos="360"/>
        </w:tabs>
        <w:ind w:left="360" w:hanging="3"/>
        <w:jc w:val="both"/>
        <w:rPr>
          <w:rFonts w:ascii="Arial" w:hAnsi="Arial" w:cs="Arial"/>
        </w:rPr>
      </w:pPr>
      <w:proofErr w:type="spellStart"/>
      <w:r>
        <w:rPr>
          <w:rFonts w:ascii="Arial" w:hAnsi="Arial" w:cs="Arial"/>
        </w:rPr>
        <w:lastRenderedPageBreak/>
        <w:t>-közművesítés</w:t>
      </w:r>
      <w:proofErr w:type="spellEnd"/>
      <w:r>
        <w:rPr>
          <w:rFonts w:ascii="Arial" w:hAnsi="Arial" w:cs="Arial"/>
        </w:rPr>
        <w:t>: részleges, azonban a szennyvizek szikkasztása átmenetileg sem engedhető meg. A szennyvíz csatornahálózat kiépítése után a hálózatra való rákötés kötelező.</w:t>
      </w:r>
    </w:p>
    <w:p w:rsidR="008B7B02" w:rsidRDefault="008B7B02" w:rsidP="0090564A">
      <w:pPr>
        <w:jc w:val="both"/>
        <w:rPr>
          <w:rFonts w:ascii="Arial" w:hAnsi="Arial" w:cs="Arial"/>
        </w:rPr>
      </w:pPr>
    </w:p>
    <w:p w:rsidR="008B7B02" w:rsidRDefault="008B7B02" w:rsidP="0090564A">
      <w:pPr>
        <w:rPr>
          <w:rFonts w:ascii="Arial" w:hAnsi="Arial" w:cs="Arial"/>
          <w:b/>
          <w:bCs/>
        </w:rPr>
      </w:pPr>
    </w:p>
    <w:p w:rsidR="008B7B02" w:rsidRDefault="008B7B02" w:rsidP="0090564A">
      <w:pPr>
        <w:rPr>
          <w:rFonts w:ascii="Arial" w:hAnsi="Arial" w:cs="Arial"/>
          <w:b/>
          <w:bCs/>
        </w:rPr>
      </w:pPr>
    </w:p>
    <w:p w:rsidR="008B7B02" w:rsidRDefault="008B7B02" w:rsidP="0090564A">
      <w:pPr>
        <w:rPr>
          <w:rFonts w:ascii="Arial" w:hAnsi="Arial" w:cs="Arial"/>
          <w:b/>
          <w:bCs/>
        </w:rPr>
      </w:pPr>
    </w:p>
    <w:p w:rsidR="008B7B02" w:rsidRDefault="008B7B02" w:rsidP="0090564A">
      <w:pPr>
        <w:rPr>
          <w:rFonts w:ascii="Arial" w:hAnsi="Arial" w:cs="Arial"/>
          <w:b/>
          <w:bCs/>
        </w:rPr>
      </w:pPr>
    </w:p>
    <w:p w:rsidR="008B7B02" w:rsidRDefault="008B7B02" w:rsidP="0090564A">
      <w:pPr>
        <w:rPr>
          <w:rFonts w:ascii="Arial" w:hAnsi="Arial" w:cs="Arial"/>
          <w:b/>
          <w:bCs/>
        </w:rPr>
      </w:pPr>
    </w:p>
    <w:p w:rsidR="008B7B02" w:rsidRDefault="008B7B02" w:rsidP="0090564A">
      <w:pPr>
        <w:jc w:val="center"/>
        <w:rPr>
          <w:rFonts w:ascii="Arial" w:hAnsi="Arial" w:cs="Arial"/>
          <w:b/>
          <w:bCs/>
        </w:rPr>
      </w:pPr>
      <w:proofErr w:type="spellStart"/>
      <w:r>
        <w:rPr>
          <w:rFonts w:ascii="Arial" w:hAnsi="Arial" w:cs="Arial"/>
          <w:b/>
          <w:bCs/>
        </w:rPr>
        <w:t>Gip-M</w:t>
      </w:r>
      <w:proofErr w:type="spellEnd"/>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 xml:space="preserve">Mezőgazdasági iparterület </w:t>
      </w:r>
    </w:p>
    <w:p w:rsidR="008B7B02" w:rsidRDefault="008B7B02" w:rsidP="0090564A">
      <w:pPr>
        <w:jc w:val="center"/>
        <w:rPr>
          <w:rFonts w:ascii="Arial" w:hAnsi="Arial" w:cs="Arial"/>
          <w:b/>
          <w:bCs/>
          <w:color w:val="FF0000"/>
        </w:rPr>
      </w:pPr>
    </w:p>
    <w:p w:rsidR="008B7B02" w:rsidRDefault="008B7B02" w:rsidP="0090564A">
      <w:pPr>
        <w:jc w:val="center"/>
        <w:rPr>
          <w:rFonts w:ascii="Arial" w:hAnsi="Arial" w:cs="Arial"/>
          <w:b/>
          <w:bCs/>
        </w:rPr>
      </w:pPr>
      <w:r>
        <w:rPr>
          <w:rFonts w:ascii="Arial" w:hAnsi="Arial" w:cs="Arial"/>
          <w:b/>
          <w:bCs/>
        </w:rPr>
        <w:t>18. §</w:t>
      </w:r>
    </w:p>
    <w:p w:rsidR="008B7B02" w:rsidRDefault="008B7B02" w:rsidP="0090564A">
      <w:pPr>
        <w:jc w:val="both"/>
        <w:rPr>
          <w:rFonts w:ascii="Arial" w:hAnsi="Arial" w:cs="Arial"/>
          <w:b/>
          <w:bCs/>
        </w:rPr>
      </w:pPr>
    </w:p>
    <w:p w:rsidR="008B7B02" w:rsidRDefault="008B7B02" w:rsidP="0090564A">
      <w:pPr>
        <w:jc w:val="both"/>
        <w:rPr>
          <w:rFonts w:ascii="Arial" w:hAnsi="Arial" w:cs="Arial"/>
        </w:rPr>
      </w:pPr>
      <w:r>
        <w:rPr>
          <w:rFonts w:ascii="Arial" w:hAnsi="Arial" w:cs="Arial"/>
        </w:rPr>
        <w:t>(1)Az övezetbe a meglévő és újonnan létesülő mezőgazdasági üzemek (majorok) tartoznak, ahol a mezőgazdasági termékek feldolgozása, tárolása, a mezőgazdasági gépek és szállítóeszközök javítása folyik, nagyüzemi állattartás vagy mezőgazdasági illetve mezőgazdasági termeléshez szorosan kapcsolódó ipari tevékenység, szőlő és gyümölcs feldolgozás folyik.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(2)Az övezetbe azok a területek tartoznak, amelyekben a telkek túlnyomó többsége megfelel az III. sz. táblázatban előírtaknak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(3)A belterülethez közeli mezőgazdasági területeken (a szabályozási terven majorlétesítési tilalmi határon belüli területeken) majorok számára új terület nem alakítható ki.</w:t>
      </w:r>
    </w:p>
    <w:p w:rsidR="008B7B02" w:rsidRDefault="008B7B02" w:rsidP="0090564A">
      <w:pPr>
        <w:ind w:left="357" w:hanging="357"/>
        <w:jc w:val="both"/>
        <w:rPr>
          <w:rFonts w:ascii="Arial" w:hAnsi="Arial" w:cs="Arial"/>
        </w:rPr>
      </w:pPr>
    </w:p>
    <w:p w:rsidR="008B7B02" w:rsidRDefault="008B7B02" w:rsidP="0090564A">
      <w:pPr>
        <w:jc w:val="both"/>
        <w:rPr>
          <w:rFonts w:ascii="Arial" w:hAnsi="Arial" w:cs="Arial"/>
        </w:rPr>
      </w:pPr>
      <w:r>
        <w:rPr>
          <w:rFonts w:ascii="Arial" w:hAnsi="Arial" w:cs="Arial"/>
        </w:rPr>
        <w:t>(4)A korlátozás alá nem eső mezőgazdasági területeken, elvi engedélyezési eljárás keretében jelen előírásokat betartva, mezőgazdasági ipari gazdasági terület alakítható.</w:t>
      </w:r>
    </w:p>
    <w:p w:rsidR="008B7B02" w:rsidRDefault="008B7B02" w:rsidP="0090564A">
      <w:pPr>
        <w:ind w:left="357" w:hanging="357"/>
        <w:jc w:val="both"/>
        <w:rPr>
          <w:rFonts w:ascii="Arial" w:hAnsi="Arial" w:cs="Arial"/>
        </w:rPr>
      </w:pPr>
    </w:p>
    <w:p w:rsidR="008B7B02" w:rsidRDefault="008B7B02" w:rsidP="0090564A">
      <w:pPr>
        <w:jc w:val="both"/>
        <w:rPr>
          <w:rFonts w:ascii="Arial" w:hAnsi="Arial" w:cs="Arial"/>
        </w:rPr>
      </w:pPr>
      <w:r>
        <w:rPr>
          <w:rFonts w:ascii="Arial" w:hAnsi="Arial" w:cs="Arial"/>
        </w:rPr>
        <w:t>(5)A meglévő területek fejlesztése, átalakítása, korszerűsítése, a teljes létesítményre kiterjedő terv alapján engedélyezhető.</w:t>
      </w:r>
    </w:p>
    <w:p w:rsidR="008B7B02" w:rsidRDefault="008B7B02" w:rsidP="0090564A">
      <w:pPr>
        <w:ind w:left="357" w:hanging="357"/>
        <w:jc w:val="both"/>
        <w:rPr>
          <w:rFonts w:ascii="Arial" w:hAnsi="Arial" w:cs="Arial"/>
        </w:rPr>
      </w:pPr>
    </w:p>
    <w:p w:rsidR="008B7B02" w:rsidRDefault="008B7B02" w:rsidP="0090564A">
      <w:pPr>
        <w:jc w:val="both"/>
        <w:rPr>
          <w:rFonts w:ascii="Arial" w:hAnsi="Arial" w:cs="Arial"/>
        </w:rPr>
      </w:pPr>
      <w:r>
        <w:rPr>
          <w:rFonts w:ascii="Arial" w:hAnsi="Arial" w:cs="Arial"/>
        </w:rPr>
        <w:t>(6)Az egyéb élelmiszer-feldolgozó üzemek területén állattartás csak a közegészségügyi és környezetvédelmi előírások betartása mellett lehetséges.</w:t>
      </w:r>
    </w:p>
    <w:p w:rsidR="008B7B02" w:rsidRDefault="008B7B02" w:rsidP="0090564A">
      <w:pPr>
        <w:jc w:val="both"/>
        <w:rPr>
          <w:rFonts w:ascii="Arial" w:hAnsi="Arial" w:cs="Arial"/>
        </w:rPr>
      </w:pPr>
      <w:r>
        <w:rPr>
          <w:rFonts w:ascii="Arial" w:hAnsi="Arial" w:cs="Arial"/>
        </w:rPr>
        <w:t>(7)Egyéb előírások:</w:t>
      </w:r>
    </w:p>
    <w:p w:rsidR="008B7B02" w:rsidRDefault="008B7B02" w:rsidP="0090564A">
      <w:pPr>
        <w:jc w:val="both"/>
        <w:rPr>
          <w:rFonts w:ascii="Arial" w:hAnsi="Arial" w:cs="Arial"/>
        </w:rPr>
      </w:pPr>
    </w:p>
    <w:p w:rsidR="008B7B02" w:rsidRDefault="008B7B02" w:rsidP="0090564A">
      <w:pPr>
        <w:tabs>
          <w:tab w:val="num" w:pos="1080"/>
        </w:tabs>
        <w:ind w:left="714" w:hanging="357"/>
        <w:jc w:val="both"/>
        <w:rPr>
          <w:rFonts w:ascii="Arial" w:hAnsi="Arial" w:cs="Arial"/>
        </w:rPr>
      </w:pPr>
      <w:proofErr w:type="spellStart"/>
      <w:r>
        <w:rPr>
          <w:rFonts w:ascii="Arial" w:hAnsi="Arial" w:cs="Arial"/>
        </w:rPr>
        <w:t>-levegőminőség</w:t>
      </w:r>
      <w:proofErr w:type="spellEnd"/>
      <w:r>
        <w:rPr>
          <w:rFonts w:ascii="Arial" w:hAnsi="Arial" w:cs="Arial"/>
        </w:rPr>
        <w:t>: általános levegőtisztaság védelmi övezet</w:t>
      </w:r>
    </w:p>
    <w:p w:rsidR="008B7B02" w:rsidRDefault="008B7B02" w:rsidP="0090564A">
      <w:pPr>
        <w:tabs>
          <w:tab w:val="num" w:pos="1080"/>
        </w:tabs>
        <w:ind w:left="714" w:hanging="357"/>
        <w:jc w:val="both"/>
        <w:rPr>
          <w:rFonts w:ascii="Arial" w:hAnsi="Arial" w:cs="Arial"/>
        </w:rPr>
      </w:pPr>
      <w:proofErr w:type="spellStart"/>
      <w:r>
        <w:rPr>
          <w:rFonts w:ascii="Arial" w:hAnsi="Arial" w:cs="Arial"/>
        </w:rPr>
        <w:t>-zaj-</w:t>
      </w:r>
      <w:proofErr w:type="spellEnd"/>
      <w:r>
        <w:rPr>
          <w:rFonts w:ascii="Arial" w:hAnsi="Arial" w:cs="Arial"/>
        </w:rPr>
        <w:t xml:space="preserve"> és rezgésvédelmi besorolás: falusias lakóterület</w:t>
      </w:r>
    </w:p>
    <w:p w:rsidR="008B7B02" w:rsidRDefault="008B7B02" w:rsidP="0090564A">
      <w:pPr>
        <w:tabs>
          <w:tab w:val="num" w:pos="360"/>
        </w:tabs>
        <w:ind w:left="360" w:hanging="3"/>
        <w:jc w:val="both"/>
        <w:rPr>
          <w:rFonts w:ascii="Arial" w:hAnsi="Arial" w:cs="Arial"/>
        </w:rPr>
      </w:pPr>
      <w:proofErr w:type="spellStart"/>
      <w:r>
        <w:rPr>
          <w:rFonts w:ascii="Arial" w:hAnsi="Arial" w:cs="Arial"/>
        </w:rPr>
        <w:t>-közművesítés</w:t>
      </w:r>
      <w:proofErr w:type="spellEnd"/>
      <w:r>
        <w:rPr>
          <w:rFonts w:ascii="Arial" w:hAnsi="Arial" w:cs="Arial"/>
        </w:rPr>
        <w:t>: részleges, azonban a szennyvizek szikkasztása átmenetileg sem engedhető meg. A szennyvíz csatornahálózat kiépítése után a hálózatra való rákötés kötelező.</w:t>
      </w:r>
    </w:p>
    <w:p w:rsidR="008B7B02" w:rsidRDefault="008B7B02" w:rsidP="0090564A">
      <w:pPr>
        <w:jc w:val="both"/>
        <w:rPr>
          <w:rFonts w:ascii="Arial" w:hAnsi="Arial" w:cs="Arial"/>
        </w:rPr>
      </w:pPr>
    </w:p>
    <w:p w:rsidR="008B7B02" w:rsidRDefault="008B7B02" w:rsidP="0090564A">
      <w:pPr>
        <w:pStyle w:val="norml12"/>
        <w:rPr>
          <w:rFonts w:ascii="Arial" w:hAnsi="Arial" w:cs="Arial"/>
        </w:rPr>
      </w:pPr>
      <w:r>
        <w:rPr>
          <w:rFonts w:ascii="Arial" w:hAnsi="Arial" w:cs="Arial"/>
        </w:rPr>
        <w:t>(8)Az építési telkek legkisebb szélessége és mélysége: 25 m.</w:t>
      </w:r>
    </w:p>
    <w:p w:rsidR="008B7B02" w:rsidRDefault="008B7B02" w:rsidP="0090564A">
      <w:pPr>
        <w:jc w:val="both"/>
        <w:rPr>
          <w:rFonts w:ascii="Arial" w:hAnsi="Arial" w:cs="Arial"/>
        </w:rPr>
      </w:pPr>
    </w:p>
    <w:p w:rsidR="008B7B02" w:rsidRDefault="008B7B02" w:rsidP="0090564A">
      <w:pPr>
        <w:pStyle w:val="Cmsor8"/>
        <w:rPr>
          <w:sz w:val="24"/>
          <w:szCs w:val="24"/>
        </w:rPr>
      </w:pPr>
      <w:r>
        <w:rPr>
          <w:sz w:val="24"/>
          <w:szCs w:val="24"/>
        </w:rPr>
        <w:lastRenderedPageBreak/>
        <w:t>III. sz. táblázat</w:t>
      </w:r>
    </w:p>
    <w:tbl>
      <w:tblPr>
        <w:tblW w:w="0" w:type="auto"/>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560"/>
        <w:gridCol w:w="1418"/>
        <w:gridCol w:w="1544"/>
        <w:gridCol w:w="1620"/>
        <w:gridCol w:w="1260"/>
      </w:tblGrid>
      <w:tr w:rsidR="008B7B02">
        <w:trPr>
          <w:cantSplit/>
          <w:trHeight w:hRule="exact" w:val="869"/>
        </w:trPr>
        <w:tc>
          <w:tcPr>
            <w:tcW w:w="992" w:type="dxa"/>
            <w:tcBorders>
              <w:top w:val="single" w:sz="18" w:space="0" w:color="auto"/>
            </w:tcBorders>
            <w:vAlign w:val="center"/>
          </w:tcPr>
          <w:p w:rsidR="008B7B02" w:rsidRDefault="008B7B02" w:rsidP="00EC723D">
            <w:pPr>
              <w:rPr>
                <w:rFonts w:ascii="Arial" w:hAnsi="Arial" w:cs="Arial"/>
                <w:color w:val="000000"/>
              </w:rPr>
            </w:pPr>
            <w:r>
              <w:rPr>
                <w:rFonts w:ascii="Arial" w:hAnsi="Arial" w:cs="Arial"/>
                <w:color w:val="000000"/>
              </w:rPr>
              <w:t>Övezet</w:t>
            </w:r>
          </w:p>
          <w:p w:rsidR="008B7B02" w:rsidRDefault="008B7B02" w:rsidP="00EC723D">
            <w:pPr>
              <w:jc w:val="center"/>
              <w:rPr>
                <w:rFonts w:ascii="Arial" w:hAnsi="Arial" w:cs="Arial"/>
                <w:color w:val="000000"/>
              </w:rPr>
            </w:pPr>
            <w:r>
              <w:rPr>
                <w:rFonts w:ascii="Arial" w:hAnsi="Arial" w:cs="Arial"/>
                <w:color w:val="000000"/>
              </w:rPr>
              <w:t>jele</w:t>
            </w:r>
          </w:p>
        </w:tc>
        <w:tc>
          <w:tcPr>
            <w:tcW w:w="156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w:t>
            </w:r>
          </w:p>
          <w:p w:rsidR="008B7B02" w:rsidRDefault="008B7B02" w:rsidP="00EC723D">
            <w:pPr>
              <w:jc w:val="center"/>
              <w:rPr>
                <w:rFonts w:ascii="Arial" w:hAnsi="Arial" w:cs="Arial"/>
                <w:color w:val="000000"/>
              </w:rPr>
            </w:pPr>
            <w:r>
              <w:rPr>
                <w:rFonts w:ascii="Arial" w:hAnsi="Arial" w:cs="Arial"/>
                <w:color w:val="000000"/>
              </w:rPr>
              <w:t>mód</w:t>
            </w:r>
          </w:p>
        </w:tc>
        <w:tc>
          <w:tcPr>
            <w:tcW w:w="1418"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w:t>
            </w:r>
          </w:p>
          <w:p w:rsidR="008B7B02" w:rsidRDefault="008B7B02" w:rsidP="00EC723D">
            <w:pPr>
              <w:jc w:val="center"/>
              <w:rPr>
                <w:rFonts w:ascii="Arial" w:hAnsi="Arial" w:cs="Arial"/>
                <w:color w:val="000000"/>
              </w:rPr>
            </w:pPr>
            <w:r>
              <w:rPr>
                <w:rFonts w:ascii="Arial" w:hAnsi="Arial" w:cs="Arial"/>
                <w:color w:val="000000"/>
              </w:rPr>
              <w:t>legkisebb</w:t>
            </w:r>
          </w:p>
          <w:p w:rsidR="008B7B02" w:rsidRDefault="008B7B02" w:rsidP="00EC723D">
            <w:pPr>
              <w:jc w:val="center"/>
              <w:rPr>
                <w:rFonts w:ascii="Arial" w:hAnsi="Arial" w:cs="Arial"/>
                <w:color w:val="000000"/>
              </w:rPr>
            </w:pPr>
            <w:r>
              <w:rPr>
                <w:rFonts w:ascii="Arial" w:hAnsi="Arial" w:cs="Arial"/>
                <w:color w:val="000000"/>
              </w:rPr>
              <w:t>telekterület</w:t>
            </w:r>
          </w:p>
        </w:tc>
        <w:tc>
          <w:tcPr>
            <w:tcW w:w="1544"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62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c>
          <w:tcPr>
            <w:tcW w:w="126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Zöldfelület legkisebb</w:t>
            </w:r>
          </w:p>
          <w:p w:rsidR="008B7B02" w:rsidRDefault="008B7B02" w:rsidP="00EC723D">
            <w:pPr>
              <w:jc w:val="center"/>
              <w:rPr>
                <w:rFonts w:ascii="Arial" w:hAnsi="Arial" w:cs="Arial"/>
                <w:color w:val="000000"/>
              </w:rPr>
            </w:pPr>
            <w:r>
              <w:rPr>
                <w:rFonts w:ascii="Arial" w:hAnsi="Arial" w:cs="Arial"/>
                <w:color w:val="000000"/>
              </w:rPr>
              <w:t>mértéke</w:t>
            </w:r>
          </w:p>
        </w:tc>
      </w:tr>
      <w:tr w:rsidR="008B7B02">
        <w:trPr>
          <w:cantSplit/>
          <w:trHeight w:val="435"/>
        </w:trPr>
        <w:tc>
          <w:tcPr>
            <w:tcW w:w="992" w:type="dxa"/>
            <w:tcBorders>
              <w:bottom w:val="single" w:sz="18" w:space="0" w:color="auto"/>
            </w:tcBorders>
            <w:vAlign w:val="center"/>
          </w:tcPr>
          <w:p w:rsidR="008B7B02" w:rsidRDefault="008B7B02" w:rsidP="00EC723D">
            <w:pPr>
              <w:pStyle w:val="Cmsor1"/>
              <w:rPr>
                <w:rFonts w:ascii="Arial" w:hAnsi="Arial" w:cs="Arial"/>
                <w:b/>
                <w:bCs/>
                <w:sz w:val="24"/>
                <w:szCs w:val="24"/>
              </w:rPr>
            </w:pPr>
            <w:proofErr w:type="spellStart"/>
            <w:r>
              <w:rPr>
                <w:rFonts w:ascii="Arial" w:hAnsi="Arial" w:cs="Arial"/>
                <w:b/>
                <w:bCs/>
                <w:sz w:val="24"/>
                <w:szCs w:val="24"/>
              </w:rPr>
              <w:t>Gip-M</w:t>
            </w:r>
            <w:proofErr w:type="spellEnd"/>
          </w:p>
        </w:tc>
        <w:tc>
          <w:tcPr>
            <w:tcW w:w="1560"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b/>
                <w:bCs/>
              </w:rPr>
              <w:t>SZ</w:t>
            </w:r>
            <w:r>
              <w:rPr>
                <w:rFonts w:ascii="Arial" w:hAnsi="Arial" w:cs="Arial"/>
              </w:rPr>
              <w:t xml:space="preserve"> </w:t>
            </w:r>
          </w:p>
          <w:p w:rsidR="008B7B02" w:rsidRDefault="008B7B02" w:rsidP="00EC723D">
            <w:pPr>
              <w:jc w:val="center"/>
              <w:rPr>
                <w:rFonts w:ascii="Arial" w:hAnsi="Arial" w:cs="Arial"/>
                <w:color w:val="000000"/>
              </w:rPr>
            </w:pPr>
            <w:r>
              <w:rPr>
                <w:rFonts w:ascii="Arial" w:hAnsi="Arial" w:cs="Arial"/>
              </w:rPr>
              <w:t>Szabadon álló</w:t>
            </w:r>
          </w:p>
        </w:tc>
        <w:tc>
          <w:tcPr>
            <w:tcW w:w="1418"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544"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40%</w:t>
            </w:r>
          </w:p>
        </w:tc>
        <w:tc>
          <w:tcPr>
            <w:tcW w:w="162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7,5 m (T)</w:t>
            </w:r>
          </w:p>
        </w:tc>
        <w:tc>
          <w:tcPr>
            <w:tcW w:w="126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30 %</w:t>
            </w:r>
          </w:p>
        </w:tc>
      </w:tr>
    </w:tbl>
    <w:p w:rsidR="008B7B02" w:rsidRDefault="008B7B02" w:rsidP="0090564A">
      <w:pPr>
        <w:jc w:val="both"/>
        <w:rPr>
          <w:rFonts w:ascii="Arial" w:hAnsi="Arial" w:cs="Arial"/>
        </w:rPr>
      </w:pPr>
      <w:r>
        <w:rPr>
          <w:rFonts w:ascii="Arial" w:hAnsi="Arial" w:cs="Arial"/>
        </w:rPr>
        <w:t>(T) technológiafüggő érték lehet: siló, víztorony, darupálya.</w:t>
      </w:r>
    </w:p>
    <w:p w:rsidR="008B7B02" w:rsidRDefault="008B7B02" w:rsidP="0090564A">
      <w:pPr>
        <w:pStyle w:val="Cmsor4"/>
        <w:rPr>
          <w:rFonts w:ascii="Arial" w:hAnsi="Arial" w:cs="Arial"/>
          <w:b/>
          <w:bCs/>
          <w:sz w:val="24"/>
          <w:szCs w:val="24"/>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p>
    <w:p w:rsidR="008B7B02" w:rsidRDefault="008B7B02" w:rsidP="0090564A">
      <w:pPr>
        <w:jc w:val="center"/>
        <w:rPr>
          <w:rFonts w:ascii="Arial" w:hAnsi="Arial" w:cs="Arial"/>
        </w:rPr>
      </w:pPr>
      <w:proofErr w:type="spellStart"/>
      <w:r>
        <w:rPr>
          <w:rFonts w:ascii="Arial" w:hAnsi="Arial" w:cs="Arial"/>
          <w:b/>
          <w:bCs/>
        </w:rPr>
        <w:t>Gksz</w:t>
      </w:r>
      <w:proofErr w:type="spellEnd"/>
      <w:r>
        <w:rPr>
          <w:rFonts w:ascii="Arial" w:hAnsi="Arial" w:cs="Arial"/>
          <w:b/>
          <w:bCs/>
        </w:rPr>
        <w:t xml:space="preserve"> Kereskedelmi szolgáltató területek övezetei</w:t>
      </w:r>
    </w:p>
    <w:p w:rsidR="008B7B02" w:rsidRDefault="008B7B02" w:rsidP="0090564A">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ab/>
      </w:r>
    </w:p>
    <w:p w:rsidR="008B7B02" w:rsidRDefault="008B7B02" w:rsidP="0090564A">
      <w:pPr>
        <w:jc w:val="center"/>
        <w:rPr>
          <w:rFonts w:ascii="Arial" w:hAnsi="Arial" w:cs="Arial"/>
          <w:b/>
          <w:bCs/>
        </w:rPr>
      </w:pPr>
      <w:r>
        <w:rPr>
          <w:rFonts w:ascii="Arial" w:hAnsi="Arial" w:cs="Arial"/>
          <w:b/>
          <w:bCs/>
        </w:rPr>
        <w:t>19. §</w:t>
      </w:r>
    </w:p>
    <w:p w:rsidR="008B7B02" w:rsidRDefault="008B7B02" w:rsidP="0090564A">
      <w:pPr>
        <w:rPr>
          <w:rFonts w:ascii="Arial" w:hAnsi="Arial" w:cs="Arial"/>
          <w:b/>
          <w:bCs/>
        </w:rPr>
      </w:pPr>
    </w:p>
    <w:p w:rsidR="008B7B02" w:rsidRDefault="008B7B02" w:rsidP="0090564A">
      <w:pPr>
        <w:jc w:val="both"/>
        <w:rPr>
          <w:rFonts w:ascii="Arial" w:hAnsi="Arial" w:cs="Arial"/>
        </w:rPr>
      </w:pPr>
      <w:r>
        <w:rPr>
          <w:rFonts w:ascii="Arial" w:hAnsi="Arial" w:cs="Arial"/>
        </w:rPr>
        <w:t>1) Az övezetbe a meglévő és újonnan létesülő kereskedelmi, szolgáltató létesítmények tartoznak, ahol elsősorban nem jelentős zavaró hatású gazdasági tevékenység folyik, és megfelel az alábbi előírásoknak. (IV. sz. táblázat)</w:t>
      </w:r>
    </w:p>
    <w:p w:rsidR="008B7B02" w:rsidRDefault="008B7B02" w:rsidP="0090564A">
      <w:pPr>
        <w:rPr>
          <w:rFonts w:ascii="Arial" w:hAnsi="Arial" w:cs="Arial"/>
        </w:rPr>
      </w:pPr>
    </w:p>
    <w:p w:rsidR="008B7B02" w:rsidRDefault="008B7B02" w:rsidP="0090564A">
      <w:pPr>
        <w:rPr>
          <w:rFonts w:ascii="Arial" w:hAnsi="Arial" w:cs="Arial"/>
        </w:rPr>
      </w:pPr>
      <w:proofErr w:type="gramStart"/>
      <w:r>
        <w:rPr>
          <w:rFonts w:ascii="Arial" w:hAnsi="Arial" w:cs="Arial"/>
        </w:rPr>
        <w:t>a</w:t>
      </w:r>
      <w:proofErr w:type="gramEnd"/>
      <w:r>
        <w:rPr>
          <w:rFonts w:ascii="Arial" w:hAnsi="Arial" w:cs="Arial"/>
        </w:rPr>
        <w:t>.)funkciók: az OTÉK 19. §. /2/3/</w:t>
      </w:r>
      <w:proofErr w:type="spellStart"/>
      <w:r>
        <w:rPr>
          <w:rFonts w:ascii="Arial" w:hAnsi="Arial" w:cs="Arial"/>
        </w:rPr>
        <w:t>-ban</w:t>
      </w:r>
      <w:proofErr w:type="spellEnd"/>
      <w:r>
        <w:rPr>
          <w:rFonts w:ascii="Arial" w:hAnsi="Arial" w:cs="Arial"/>
        </w:rPr>
        <w:t xml:space="preserve"> megnevezettek helyezhetők el a következő </w:t>
      </w:r>
    </w:p>
    <w:p w:rsidR="008B7B02" w:rsidRDefault="008B7B02" w:rsidP="0090564A">
      <w:pPr>
        <w:jc w:val="both"/>
        <w:rPr>
          <w:rFonts w:ascii="Arial" w:hAnsi="Arial" w:cs="Arial"/>
        </w:rPr>
      </w:pPr>
      <w:proofErr w:type="gramStart"/>
      <w:r>
        <w:rPr>
          <w:rFonts w:ascii="Arial" w:hAnsi="Arial" w:cs="Arial"/>
        </w:rPr>
        <w:t>megkötésekkel</w:t>
      </w:r>
      <w:proofErr w:type="gramEnd"/>
      <w:r>
        <w:rPr>
          <w:rFonts w:ascii="Arial" w:hAnsi="Arial" w:cs="Arial"/>
        </w:rPr>
        <w:t xml:space="preserve">: </w:t>
      </w:r>
    </w:p>
    <w:p w:rsidR="008B7B02" w:rsidRDefault="008B7B02" w:rsidP="0090564A">
      <w:pPr>
        <w:jc w:val="both"/>
        <w:rPr>
          <w:rFonts w:ascii="Arial" w:hAnsi="Arial" w:cs="Arial"/>
        </w:rPr>
      </w:pPr>
    </w:p>
    <w:p w:rsidR="008B7B02" w:rsidRDefault="008B7B02" w:rsidP="0090564A">
      <w:pPr>
        <w:tabs>
          <w:tab w:val="num" w:pos="360"/>
        </w:tabs>
        <w:ind w:left="340" w:hanging="340"/>
        <w:jc w:val="both"/>
        <w:rPr>
          <w:rFonts w:ascii="Arial" w:hAnsi="Arial" w:cs="Arial"/>
        </w:rPr>
      </w:pPr>
      <w:r>
        <w:rPr>
          <w:rFonts w:ascii="Arial" w:hAnsi="Arial" w:cs="Arial"/>
        </w:rPr>
        <w:t xml:space="preserve">    </w:t>
      </w:r>
      <w:proofErr w:type="spellStart"/>
      <w:r>
        <w:rPr>
          <w:rFonts w:ascii="Arial" w:hAnsi="Arial" w:cs="Arial"/>
        </w:rPr>
        <w:t>-lakások</w:t>
      </w:r>
      <w:proofErr w:type="spellEnd"/>
      <w:r>
        <w:rPr>
          <w:rFonts w:ascii="Arial" w:hAnsi="Arial" w:cs="Arial"/>
        </w:rPr>
        <w:t xml:space="preserve"> szálláshely jelleggel is kialakíthatók </w:t>
      </w:r>
    </w:p>
    <w:p w:rsidR="008B7B02" w:rsidRDefault="008B7B02" w:rsidP="0090564A">
      <w:pPr>
        <w:ind w:left="360" w:hanging="360"/>
        <w:jc w:val="both"/>
        <w:rPr>
          <w:rFonts w:ascii="Arial" w:hAnsi="Arial" w:cs="Arial"/>
        </w:rPr>
      </w:pPr>
      <w:r>
        <w:rPr>
          <w:rFonts w:ascii="Arial" w:hAnsi="Arial" w:cs="Arial"/>
        </w:rPr>
        <w:t xml:space="preserve">    </w:t>
      </w:r>
      <w:proofErr w:type="spellStart"/>
      <w:r>
        <w:rPr>
          <w:rFonts w:ascii="Arial" w:hAnsi="Arial" w:cs="Arial"/>
        </w:rPr>
        <w:t>-sport</w:t>
      </w:r>
      <w:proofErr w:type="spellEnd"/>
      <w:r>
        <w:rPr>
          <w:rFonts w:ascii="Arial" w:hAnsi="Arial" w:cs="Arial"/>
        </w:rPr>
        <w:t>, egyházi, oktatási, egészségügyi, szociális épület csak „főrendeltetésű tevékenységhez kapcsolt funkcióként” létesíthető.</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b.) A településképi megjelenítés feltételei: </w:t>
      </w:r>
    </w:p>
    <w:p w:rsidR="008B7B02" w:rsidRDefault="008B7B02" w:rsidP="0090564A">
      <w:pPr>
        <w:pStyle w:val="norml12"/>
        <w:tabs>
          <w:tab w:val="num" w:pos="360"/>
        </w:tabs>
        <w:ind w:left="360"/>
        <w:rPr>
          <w:rFonts w:ascii="Arial" w:hAnsi="Arial" w:cs="Arial"/>
        </w:rPr>
      </w:pPr>
      <w:proofErr w:type="gramStart"/>
      <w:r>
        <w:rPr>
          <w:rFonts w:ascii="Arial" w:hAnsi="Arial" w:cs="Arial"/>
        </w:rPr>
        <w:t>az</w:t>
      </w:r>
      <w:proofErr w:type="gramEnd"/>
      <w:r>
        <w:rPr>
          <w:rFonts w:ascii="Arial" w:hAnsi="Arial" w:cs="Arial"/>
        </w:rPr>
        <w:t xml:space="preserve"> építési vonalra (előkertbe) építészetileg nem kialakított építmények (nyitott vasvázas szín, hevenyészve bekerített rakatok, stb.) nem kerülhetnek. Takarásukról gondoskodni kell (egyéb épület, reklámfelület, örökzöld növényzet.) </w:t>
      </w:r>
    </w:p>
    <w:p w:rsidR="008B7B02" w:rsidRDefault="008B7B02" w:rsidP="0090564A">
      <w:pPr>
        <w:pStyle w:val="norml12"/>
        <w:tabs>
          <w:tab w:val="num" w:pos="360"/>
        </w:tabs>
        <w:ind w:left="360"/>
        <w:rPr>
          <w:rFonts w:ascii="Arial" w:hAnsi="Arial" w:cs="Arial"/>
        </w:rPr>
      </w:pPr>
      <w:proofErr w:type="gramStart"/>
      <w:r>
        <w:rPr>
          <w:rFonts w:ascii="Arial" w:hAnsi="Arial" w:cs="Arial"/>
        </w:rPr>
        <w:t>a</w:t>
      </w:r>
      <w:proofErr w:type="gramEnd"/>
      <w:r>
        <w:rPr>
          <w:rFonts w:ascii="Arial" w:hAnsi="Arial" w:cs="Arial"/>
        </w:rPr>
        <w:t xml:space="preserve"> tevékenységhez szükséges toronyszerű építmények utcaképi elemet ne képezzenek. </w:t>
      </w:r>
    </w:p>
    <w:p w:rsidR="008B7B02" w:rsidRDefault="008B7B02" w:rsidP="0090564A">
      <w:pPr>
        <w:ind w:left="360"/>
        <w:jc w:val="both"/>
        <w:rPr>
          <w:rFonts w:ascii="Arial" w:hAnsi="Arial" w:cs="Arial"/>
        </w:rPr>
      </w:pPr>
      <w:r>
        <w:rPr>
          <w:rFonts w:ascii="Arial" w:hAnsi="Arial" w:cs="Arial"/>
        </w:rPr>
        <w:t xml:space="preserve">A beépítés mértéke az egyéb ágazati előírásoknak megfelelő (közlekedés, rakodás, parkolás, zöld, tűztávolságok, stb.) de </w:t>
      </w:r>
      <w:proofErr w:type="spellStart"/>
      <w:r>
        <w:rPr>
          <w:rFonts w:ascii="Arial" w:hAnsi="Arial" w:cs="Arial"/>
        </w:rPr>
        <w:t>max</w:t>
      </w:r>
      <w:proofErr w:type="spellEnd"/>
      <w:r>
        <w:rPr>
          <w:rFonts w:ascii="Arial" w:hAnsi="Arial" w:cs="Arial"/>
        </w:rPr>
        <w:t>. 50 % lehet. Az építmény magasság a technológiai, építészetileg rendezett burkolata által meghatározott.</w:t>
      </w:r>
    </w:p>
    <w:p w:rsidR="008B7B02" w:rsidRDefault="008B7B02" w:rsidP="0090564A">
      <w:pPr>
        <w:pStyle w:val="lfej"/>
        <w:tabs>
          <w:tab w:val="left" w:pos="708"/>
        </w:tabs>
      </w:pPr>
    </w:p>
    <w:p w:rsidR="008B7B02" w:rsidRDefault="008B7B02" w:rsidP="0090564A">
      <w:pPr>
        <w:ind w:left="360" w:hanging="360"/>
        <w:rPr>
          <w:rFonts w:ascii="Arial" w:hAnsi="Arial" w:cs="Arial"/>
        </w:rPr>
      </w:pPr>
      <w:proofErr w:type="gramStart"/>
      <w:r>
        <w:rPr>
          <w:rFonts w:ascii="Arial" w:hAnsi="Arial" w:cs="Arial"/>
        </w:rPr>
        <w:t>c.</w:t>
      </w:r>
      <w:proofErr w:type="gramEnd"/>
      <w:r>
        <w:rPr>
          <w:rFonts w:ascii="Arial" w:hAnsi="Arial" w:cs="Arial"/>
        </w:rPr>
        <w:t xml:space="preserve">)Az övezeten belül önálló rendeltetési egység szolgalmi jog igénybevételével nem létesíthető. </w:t>
      </w:r>
    </w:p>
    <w:p w:rsidR="008B7B02" w:rsidRDefault="008B7B02" w:rsidP="0090564A">
      <w:pPr>
        <w:ind w:left="360" w:hanging="360"/>
        <w:rPr>
          <w:rFonts w:ascii="Arial" w:hAnsi="Arial" w:cs="Arial"/>
        </w:rPr>
      </w:pPr>
    </w:p>
    <w:p w:rsidR="008B7B02" w:rsidRDefault="008B7B02" w:rsidP="0090564A">
      <w:pPr>
        <w:numPr>
          <w:ilvl w:val="0"/>
          <w:numId w:val="44"/>
        </w:numPr>
        <w:rPr>
          <w:rFonts w:ascii="Arial" w:hAnsi="Arial" w:cs="Arial"/>
          <w:b/>
          <w:bCs/>
        </w:rPr>
      </w:pPr>
      <w:r>
        <w:rPr>
          <w:rFonts w:ascii="Arial" w:hAnsi="Arial" w:cs="Arial"/>
          <w:b/>
          <w:bCs/>
        </w:rPr>
        <w:t>táblázat (</w:t>
      </w:r>
      <w:proofErr w:type="spellStart"/>
      <w:r>
        <w:rPr>
          <w:rFonts w:ascii="Arial" w:hAnsi="Arial" w:cs="Arial"/>
          <w:b/>
          <w:bCs/>
        </w:rPr>
        <w:t>Gksz</w:t>
      </w:r>
      <w:proofErr w:type="spellEnd"/>
      <w:r>
        <w:rPr>
          <w:rFonts w:ascii="Arial" w:hAnsi="Arial" w:cs="Arial"/>
          <w:b/>
          <w:bCs/>
        </w:rPr>
        <w:t>)</w:t>
      </w:r>
    </w:p>
    <w:tbl>
      <w:tblPr>
        <w:tblW w:w="0" w:type="auto"/>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560"/>
        <w:gridCol w:w="1418"/>
        <w:gridCol w:w="1544"/>
        <w:gridCol w:w="1620"/>
        <w:gridCol w:w="1260"/>
      </w:tblGrid>
      <w:tr w:rsidR="008B7B02">
        <w:trPr>
          <w:cantSplit/>
          <w:trHeight w:hRule="exact" w:val="869"/>
        </w:trPr>
        <w:tc>
          <w:tcPr>
            <w:tcW w:w="992" w:type="dxa"/>
            <w:tcBorders>
              <w:top w:val="single" w:sz="18" w:space="0" w:color="auto"/>
            </w:tcBorders>
            <w:vAlign w:val="center"/>
          </w:tcPr>
          <w:p w:rsidR="008B7B02" w:rsidRDefault="008B7B02" w:rsidP="00EC723D">
            <w:pPr>
              <w:rPr>
                <w:rFonts w:ascii="Arial" w:hAnsi="Arial" w:cs="Arial"/>
                <w:color w:val="000000"/>
              </w:rPr>
            </w:pPr>
            <w:r>
              <w:rPr>
                <w:rFonts w:ascii="Arial" w:hAnsi="Arial" w:cs="Arial"/>
                <w:color w:val="000000"/>
              </w:rPr>
              <w:t>Övezet</w:t>
            </w:r>
          </w:p>
          <w:p w:rsidR="008B7B02" w:rsidRDefault="008B7B02" w:rsidP="00EC723D">
            <w:pPr>
              <w:jc w:val="center"/>
              <w:rPr>
                <w:rFonts w:ascii="Arial" w:hAnsi="Arial" w:cs="Arial"/>
                <w:color w:val="000000"/>
              </w:rPr>
            </w:pPr>
            <w:r>
              <w:rPr>
                <w:rFonts w:ascii="Arial" w:hAnsi="Arial" w:cs="Arial"/>
                <w:color w:val="000000"/>
              </w:rPr>
              <w:t>jele</w:t>
            </w:r>
          </w:p>
        </w:tc>
        <w:tc>
          <w:tcPr>
            <w:tcW w:w="156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w:t>
            </w:r>
          </w:p>
          <w:p w:rsidR="008B7B02" w:rsidRDefault="008B7B02" w:rsidP="00EC723D">
            <w:pPr>
              <w:jc w:val="center"/>
              <w:rPr>
                <w:rFonts w:ascii="Arial" w:hAnsi="Arial" w:cs="Arial"/>
                <w:color w:val="000000"/>
              </w:rPr>
            </w:pPr>
            <w:r>
              <w:rPr>
                <w:rFonts w:ascii="Arial" w:hAnsi="Arial" w:cs="Arial"/>
                <w:color w:val="000000"/>
              </w:rPr>
              <w:t>mód</w:t>
            </w:r>
          </w:p>
        </w:tc>
        <w:tc>
          <w:tcPr>
            <w:tcW w:w="1418"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w:t>
            </w:r>
          </w:p>
          <w:p w:rsidR="008B7B02" w:rsidRDefault="008B7B02" w:rsidP="00EC723D">
            <w:pPr>
              <w:jc w:val="center"/>
              <w:rPr>
                <w:rFonts w:ascii="Arial" w:hAnsi="Arial" w:cs="Arial"/>
                <w:color w:val="000000"/>
              </w:rPr>
            </w:pPr>
            <w:r>
              <w:rPr>
                <w:rFonts w:ascii="Arial" w:hAnsi="Arial" w:cs="Arial"/>
                <w:color w:val="000000"/>
              </w:rPr>
              <w:t>legkisebb</w:t>
            </w:r>
          </w:p>
          <w:p w:rsidR="008B7B02" w:rsidRDefault="008B7B02" w:rsidP="00EC723D">
            <w:pPr>
              <w:jc w:val="center"/>
              <w:rPr>
                <w:rFonts w:ascii="Arial" w:hAnsi="Arial" w:cs="Arial"/>
                <w:color w:val="000000"/>
              </w:rPr>
            </w:pPr>
            <w:r>
              <w:rPr>
                <w:rFonts w:ascii="Arial" w:hAnsi="Arial" w:cs="Arial"/>
                <w:color w:val="000000"/>
              </w:rPr>
              <w:t>telekterület</w:t>
            </w:r>
          </w:p>
        </w:tc>
        <w:tc>
          <w:tcPr>
            <w:tcW w:w="1544"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62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c>
          <w:tcPr>
            <w:tcW w:w="1260"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Zöldfelület legkisebb</w:t>
            </w:r>
          </w:p>
          <w:p w:rsidR="008B7B02" w:rsidRDefault="008B7B02" w:rsidP="00EC723D">
            <w:pPr>
              <w:jc w:val="center"/>
              <w:rPr>
                <w:rFonts w:ascii="Arial" w:hAnsi="Arial" w:cs="Arial"/>
                <w:color w:val="000000"/>
              </w:rPr>
            </w:pPr>
            <w:r>
              <w:rPr>
                <w:rFonts w:ascii="Arial" w:hAnsi="Arial" w:cs="Arial"/>
                <w:color w:val="000000"/>
              </w:rPr>
              <w:t>mértéke</w:t>
            </w:r>
          </w:p>
        </w:tc>
      </w:tr>
      <w:tr w:rsidR="008B7B02">
        <w:trPr>
          <w:cantSplit/>
          <w:trHeight w:val="435"/>
        </w:trPr>
        <w:tc>
          <w:tcPr>
            <w:tcW w:w="992" w:type="dxa"/>
            <w:tcBorders>
              <w:bottom w:val="single" w:sz="18" w:space="0" w:color="auto"/>
            </w:tcBorders>
            <w:vAlign w:val="center"/>
          </w:tcPr>
          <w:p w:rsidR="008B7B02" w:rsidRDefault="008B7B02" w:rsidP="00EC723D">
            <w:pPr>
              <w:jc w:val="center"/>
              <w:rPr>
                <w:rFonts w:ascii="Arial" w:hAnsi="Arial" w:cs="Arial"/>
                <w:b/>
                <w:bCs/>
              </w:rPr>
            </w:pPr>
            <w:proofErr w:type="spellStart"/>
            <w:r>
              <w:rPr>
                <w:rFonts w:ascii="Arial" w:hAnsi="Arial" w:cs="Arial"/>
                <w:b/>
                <w:bCs/>
              </w:rPr>
              <w:t>Gksz</w:t>
            </w:r>
            <w:proofErr w:type="spellEnd"/>
          </w:p>
        </w:tc>
        <w:tc>
          <w:tcPr>
            <w:tcW w:w="1560"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b/>
                <w:bCs/>
              </w:rPr>
              <w:t>SZ</w:t>
            </w:r>
            <w:r>
              <w:rPr>
                <w:rFonts w:ascii="Arial" w:hAnsi="Arial" w:cs="Arial"/>
              </w:rPr>
              <w:t xml:space="preserve"> </w:t>
            </w:r>
          </w:p>
          <w:p w:rsidR="008B7B02" w:rsidRDefault="008B7B02" w:rsidP="00EC723D">
            <w:pPr>
              <w:jc w:val="center"/>
              <w:rPr>
                <w:rFonts w:ascii="Arial" w:hAnsi="Arial" w:cs="Arial"/>
                <w:color w:val="000000"/>
              </w:rPr>
            </w:pPr>
            <w:r>
              <w:rPr>
                <w:rFonts w:ascii="Arial" w:hAnsi="Arial" w:cs="Arial"/>
              </w:rPr>
              <w:t>Szabadon álló</w:t>
            </w:r>
          </w:p>
        </w:tc>
        <w:tc>
          <w:tcPr>
            <w:tcW w:w="1418"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544"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40%</w:t>
            </w:r>
          </w:p>
        </w:tc>
        <w:tc>
          <w:tcPr>
            <w:tcW w:w="162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7,5(T) m</w:t>
            </w:r>
          </w:p>
        </w:tc>
        <w:tc>
          <w:tcPr>
            <w:tcW w:w="1260"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30 %</w:t>
            </w:r>
          </w:p>
        </w:tc>
      </w:tr>
    </w:tbl>
    <w:p w:rsidR="008B7B02" w:rsidRDefault="008B7B02" w:rsidP="0090564A">
      <w:pPr>
        <w:pStyle w:val="llb"/>
        <w:tabs>
          <w:tab w:val="left" w:pos="708"/>
        </w:tabs>
      </w:pPr>
    </w:p>
    <w:p w:rsidR="008B7B02" w:rsidRDefault="008B7B02" w:rsidP="0090564A">
      <w:pPr>
        <w:pStyle w:val="lfej"/>
        <w:tabs>
          <w:tab w:val="left" w:pos="708"/>
        </w:tabs>
      </w:pPr>
      <w:r>
        <w:t>* T –</w:t>
      </w:r>
      <w:proofErr w:type="spellStart"/>
      <w:r>
        <w:t>vel</w:t>
      </w:r>
      <w:proofErr w:type="spellEnd"/>
      <w:r>
        <w:t xml:space="preserve"> jelölt értékek technológiafüggő értékek (darupálya, felvonó, siló)</w:t>
      </w:r>
    </w:p>
    <w:p w:rsidR="008B7B02" w:rsidRDefault="008B7B02" w:rsidP="0090564A">
      <w:pPr>
        <w:rPr>
          <w:rFonts w:ascii="Arial" w:hAnsi="Arial" w:cs="Arial"/>
        </w:rPr>
      </w:pPr>
    </w:p>
    <w:p w:rsidR="008B7B02" w:rsidRDefault="008B7B02" w:rsidP="0090564A">
      <w:pPr>
        <w:rPr>
          <w:rFonts w:ascii="Arial" w:hAnsi="Arial" w:cs="Arial"/>
        </w:rPr>
      </w:pPr>
      <w:r>
        <w:rPr>
          <w:rFonts w:ascii="Arial" w:hAnsi="Arial" w:cs="Arial"/>
        </w:rPr>
        <w:lastRenderedPageBreak/>
        <w:t>(2)A kereskedelmi, szolgáltató terület [</w:t>
      </w:r>
      <w:proofErr w:type="spellStart"/>
      <w:r>
        <w:rPr>
          <w:rFonts w:ascii="Arial" w:hAnsi="Arial" w:cs="Arial"/>
        </w:rPr>
        <w:t>Gksz</w:t>
      </w:r>
      <w:proofErr w:type="spellEnd"/>
      <w:r>
        <w:rPr>
          <w:rFonts w:ascii="Arial" w:hAnsi="Arial" w:cs="Arial"/>
        </w:rPr>
        <w:t>] elsősorban nem jelentős zavaró hatású gazdasági tevékenységi célú épületek elhelyezésére szolgál.</w:t>
      </w:r>
    </w:p>
    <w:p w:rsidR="008B7B02" w:rsidRDefault="008B7B02" w:rsidP="0090564A">
      <w:pPr>
        <w:rPr>
          <w:rFonts w:ascii="Arial" w:hAnsi="Arial" w:cs="Arial"/>
        </w:rPr>
      </w:pPr>
    </w:p>
    <w:p w:rsidR="008B7B02" w:rsidRDefault="008B7B02" w:rsidP="0090564A">
      <w:pPr>
        <w:rPr>
          <w:rFonts w:ascii="Arial" w:hAnsi="Arial" w:cs="Arial"/>
        </w:rPr>
      </w:pPr>
      <w:r>
        <w:rPr>
          <w:rFonts w:ascii="Arial" w:hAnsi="Arial" w:cs="Arial"/>
        </w:rPr>
        <w:t xml:space="preserve">(3)A TEAOR 1998. ÉU megfeleltetés alapján a III. számú tevékenységi körök. (KERESKEDELEM </w:t>
      </w:r>
      <w:proofErr w:type="gramStart"/>
      <w:r>
        <w:rPr>
          <w:rFonts w:ascii="Arial" w:hAnsi="Arial" w:cs="Arial"/>
        </w:rPr>
        <w:t>ÉS</w:t>
      </w:r>
      <w:proofErr w:type="gramEnd"/>
      <w:r>
        <w:rPr>
          <w:rFonts w:ascii="Arial" w:hAnsi="Arial" w:cs="Arial"/>
        </w:rPr>
        <w:t xml:space="preserve"> SZOLGÁLTATÁSOK „G” kód alatt felsoroltak), kivéve az alábbi tevékenységeket:</w:t>
      </w:r>
    </w:p>
    <w:p w:rsidR="008B7B02" w:rsidRDefault="008B7B02" w:rsidP="0090564A">
      <w:pPr>
        <w:rPr>
          <w:rFonts w:ascii="Arial" w:hAnsi="Arial" w:cs="Arial"/>
        </w:rPr>
      </w:pPr>
      <w:r>
        <w:rPr>
          <w:rFonts w:ascii="Arial" w:hAnsi="Arial" w:cs="Arial"/>
        </w:rPr>
        <w:t>51.12 Alapanyag</w:t>
      </w:r>
      <w:proofErr w:type="gramStart"/>
      <w:r>
        <w:rPr>
          <w:rFonts w:ascii="Arial" w:hAnsi="Arial" w:cs="Arial"/>
        </w:rPr>
        <w:t>,üzemanyag</w:t>
      </w:r>
      <w:proofErr w:type="gramEnd"/>
      <w:r>
        <w:rPr>
          <w:rFonts w:ascii="Arial" w:hAnsi="Arial" w:cs="Arial"/>
        </w:rPr>
        <w:t xml:space="preserve"> ügynöki nagykereskedelem</w:t>
      </w:r>
    </w:p>
    <w:p w:rsidR="008B7B02" w:rsidRDefault="008B7B02" w:rsidP="0090564A">
      <w:pPr>
        <w:rPr>
          <w:rFonts w:ascii="Arial" w:hAnsi="Arial" w:cs="Arial"/>
        </w:rPr>
      </w:pPr>
      <w:r>
        <w:rPr>
          <w:rFonts w:ascii="Arial" w:hAnsi="Arial" w:cs="Arial"/>
        </w:rPr>
        <w:t>51.23 Élőállat nagykereskedelem</w:t>
      </w:r>
    </w:p>
    <w:p w:rsidR="008B7B02" w:rsidRDefault="008B7B02" w:rsidP="0090564A">
      <w:pPr>
        <w:rPr>
          <w:rFonts w:ascii="Arial" w:hAnsi="Arial" w:cs="Arial"/>
        </w:rPr>
      </w:pPr>
      <w:r>
        <w:rPr>
          <w:rFonts w:ascii="Arial" w:hAnsi="Arial" w:cs="Arial"/>
        </w:rPr>
        <w:t>51.24 Nyers-félkész bőr nagykereskedelem</w:t>
      </w:r>
    </w:p>
    <w:p w:rsidR="008B7B02" w:rsidRDefault="008B7B02" w:rsidP="0090564A">
      <w:pPr>
        <w:rPr>
          <w:rFonts w:ascii="Arial" w:hAnsi="Arial" w:cs="Arial"/>
        </w:rPr>
      </w:pPr>
      <w:r>
        <w:rPr>
          <w:rFonts w:ascii="Arial" w:hAnsi="Arial" w:cs="Arial"/>
        </w:rPr>
        <w:t>51.51 Energiahordozó nagykereskedelem</w:t>
      </w:r>
    </w:p>
    <w:p w:rsidR="008B7B02" w:rsidRDefault="008B7B02" w:rsidP="0090564A">
      <w:pPr>
        <w:rPr>
          <w:rFonts w:ascii="Arial" w:hAnsi="Arial" w:cs="Arial"/>
        </w:rPr>
      </w:pPr>
      <w:r>
        <w:rPr>
          <w:rFonts w:ascii="Arial" w:hAnsi="Arial" w:cs="Arial"/>
        </w:rPr>
        <w:t>51.52 Fém-, érc, nagykereskedelem</w:t>
      </w:r>
    </w:p>
    <w:p w:rsidR="008B7B02" w:rsidRDefault="008B7B02" w:rsidP="0090564A">
      <w:pPr>
        <w:rPr>
          <w:rFonts w:ascii="Arial" w:hAnsi="Arial" w:cs="Arial"/>
        </w:rPr>
      </w:pPr>
      <w:r>
        <w:rPr>
          <w:rFonts w:ascii="Arial" w:hAnsi="Arial" w:cs="Arial"/>
        </w:rPr>
        <w:t>51.54 Vas</w:t>
      </w:r>
      <w:proofErr w:type="gramStart"/>
      <w:r>
        <w:rPr>
          <w:rFonts w:ascii="Arial" w:hAnsi="Arial" w:cs="Arial"/>
        </w:rPr>
        <w:t>árú</w:t>
      </w:r>
      <w:proofErr w:type="gramEnd"/>
      <w:r>
        <w:rPr>
          <w:rFonts w:ascii="Arial" w:hAnsi="Arial" w:cs="Arial"/>
        </w:rPr>
        <w:t xml:space="preserve"> szerelvény nagykereskedelem</w:t>
      </w:r>
    </w:p>
    <w:p w:rsidR="008B7B02" w:rsidRDefault="008B7B02" w:rsidP="0090564A">
      <w:pPr>
        <w:rPr>
          <w:rFonts w:ascii="Arial" w:hAnsi="Arial" w:cs="Arial"/>
        </w:rPr>
      </w:pPr>
      <w:r>
        <w:rPr>
          <w:rFonts w:ascii="Arial" w:hAnsi="Arial" w:cs="Arial"/>
        </w:rPr>
        <w:t xml:space="preserve">51.55 Vegyi </w:t>
      </w:r>
      <w:proofErr w:type="gramStart"/>
      <w:r>
        <w:rPr>
          <w:rFonts w:ascii="Arial" w:hAnsi="Arial" w:cs="Arial"/>
        </w:rPr>
        <w:t>árú</w:t>
      </w:r>
      <w:proofErr w:type="gramEnd"/>
      <w:r>
        <w:rPr>
          <w:rFonts w:ascii="Arial" w:hAnsi="Arial" w:cs="Arial"/>
        </w:rPr>
        <w:t xml:space="preserve"> nagykereskedelem</w:t>
      </w:r>
    </w:p>
    <w:p w:rsidR="008B7B02" w:rsidRDefault="008B7B02" w:rsidP="0090564A">
      <w:pPr>
        <w:rPr>
          <w:rFonts w:ascii="Arial" w:hAnsi="Arial" w:cs="Arial"/>
        </w:rPr>
      </w:pPr>
      <w:r>
        <w:rPr>
          <w:rFonts w:ascii="Arial" w:hAnsi="Arial" w:cs="Arial"/>
        </w:rPr>
        <w:t>51.56 Egyéb termelési célú termék nagykereskedelem</w:t>
      </w:r>
    </w:p>
    <w:p w:rsidR="008B7B02" w:rsidRDefault="008B7B02" w:rsidP="0090564A">
      <w:pPr>
        <w:rPr>
          <w:rFonts w:ascii="Arial" w:hAnsi="Arial" w:cs="Arial"/>
        </w:rPr>
      </w:pPr>
      <w:r>
        <w:rPr>
          <w:rFonts w:ascii="Arial" w:hAnsi="Arial" w:cs="Arial"/>
        </w:rPr>
        <w:t>51.57 Hulladék nagykereskedelem</w:t>
      </w:r>
    </w:p>
    <w:p w:rsidR="008B7B02" w:rsidRDefault="008B7B02" w:rsidP="0090564A">
      <w:pPr>
        <w:rPr>
          <w:rFonts w:ascii="Arial" w:hAnsi="Arial" w:cs="Arial"/>
        </w:rPr>
      </w:pPr>
    </w:p>
    <w:p w:rsidR="008B7B02" w:rsidRDefault="008B7B02" w:rsidP="0090564A">
      <w:pPr>
        <w:rPr>
          <w:rFonts w:ascii="Arial" w:hAnsi="Arial" w:cs="Arial"/>
        </w:rPr>
      </w:pPr>
      <w:r>
        <w:rPr>
          <w:rFonts w:ascii="Arial" w:hAnsi="Arial" w:cs="Arial"/>
        </w:rPr>
        <w:t>(4)Az övezetbe elhelyezhető gazdasági építmények (fő funkciók):</w:t>
      </w:r>
    </w:p>
    <w:p w:rsidR="008B7B02" w:rsidRDefault="008B7B02" w:rsidP="0090564A">
      <w:pPr>
        <w:ind w:left="284"/>
        <w:rPr>
          <w:rFonts w:ascii="Arial" w:hAnsi="Arial" w:cs="Arial"/>
        </w:rPr>
      </w:pPr>
      <w:r>
        <w:rPr>
          <w:rFonts w:ascii="Arial" w:hAnsi="Arial" w:cs="Arial"/>
        </w:rPr>
        <w:t>- átrakó építmény, mérlegház</w:t>
      </w:r>
    </w:p>
    <w:p w:rsidR="008B7B02" w:rsidRDefault="008B7B02" w:rsidP="0090564A">
      <w:pPr>
        <w:ind w:left="284"/>
        <w:rPr>
          <w:rFonts w:ascii="Arial" w:hAnsi="Arial" w:cs="Arial"/>
        </w:rPr>
      </w:pPr>
      <w:r>
        <w:rPr>
          <w:rFonts w:ascii="Arial" w:hAnsi="Arial" w:cs="Arial"/>
        </w:rPr>
        <w:t>- üzletház</w:t>
      </w:r>
    </w:p>
    <w:p w:rsidR="008B7B02" w:rsidRDefault="008B7B02" w:rsidP="0090564A">
      <w:pPr>
        <w:ind w:left="284"/>
        <w:rPr>
          <w:rFonts w:ascii="Arial" w:hAnsi="Arial" w:cs="Arial"/>
        </w:rPr>
      </w:pPr>
      <w:r>
        <w:rPr>
          <w:rFonts w:ascii="Arial" w:hAnsi="Arial" w:cs="Arial"/>
        </w:rPr>
        <w:t>- raktár</w:t>
      </w:r>
    </w:p>
    <w:p w:rsidR="008B7B02" w:rsidRDefault="008B7B02" w:rsidP="0090564A">
      <w:pPr>
        <w:ind w:left="284"/>
        <w:rPr>
          <w:rFonts w:ascii="Arial" w:hAnsi="Arial" w:cs="Arial"/>
        </w:rPr>
      </w:pPr>
      <w:r>
        <w:rPr>
          <w:rFonts w:ascii="Arial" w:hAnsi="Arial" w:cs="Arial"/>
        </w:rPr>
        <w:t>- szociális helység építménye</w:t>
      </w:r>
    </w:p>
    <w:p w:rsidR="008B7B02" w:rsidRDefault="008B7B02" w:rsidP="0090564A">
      <w:pPr>
        <w:ind w:left="284"/>
        <w:rPr>
          <w:rFonts w:ascii="Arial" w:hAnsi="Arial" w:cs="Arial"/>
        </w:rPr>
      </w:pPr>
      <w:r>
        <w:rPr>
          <w:rFonts w:ascii="Arial" w:hAnsi="Arial" w:cs="Arial"/>
        </w:rPr>
        <w:t>- üzemi jellegű kutató és szolgáltató építmény</w:t>
      </w:r>
    </w:p>
    <w:p w:rsidR="008B7B02" w:rsidRDefault="008B7B02" w:rsidP="0090564A">
      <w:pPr>
        <w:ind w:left="284"/>
        <w:rPr>
          <w:rFonts w:ascii="Arial" w:hAnsi="Arial" w:cs="Arial"/>
        </w:rPr>
      </w:pPr>
      <w:r>
        <w:rPr>
          <w:rFonts w:ascii="Arial" w:hAnsi="Arial" w:cs="Arial"/>
        </w:rPr>
        <w:t>- szolgálati lakó és szállásépületek</w:t>
      </w:r>
    </w:p>
    <w:p w:rsidR="008B7B02" w:rsidRDefault="008B7B02" w:rsidP="0090564A">
      <w:pPr>
        <w:ind w:left="284"/>
        <w:rPr>
          <w:rFonts w:ascii="Arial" w:hAnsi="Arial" w:cs="Arial"/>
        </w:rPr>
      </w:pPr>
      <w:r>
        <w:rPr>
          <w:rFonts w:ascii="Arial" w:hAnsi="Arial" w:cs="Arial"/>
        </w:rPr>
        <w:t>- terület ellátó alapfokú intézmény</w:t>
      </w:r>
    </w:p>
    <w:p w:rsidR="008B7B02" w:rsidRDefault="008B7B02" w:rsidP="0090564A">
      <w:pPr>
        <w:ind w:left="284"/>
        <w:rPr>
          <w:rFonts w:ascii="Arial" w:hAnsi="Arial" w:cs="Arial"/>
        </w:rPr>
      </w:pPr>
      <w:r>
        <w:rPr>
          <w:rFonts w:ascii="Arial" w:hAnsi="Arial" w:cs="Arial"/>
        </w:rPr>
        <w:t>- termék vezeték</w:t>
      </w:r>
    </w:p>
    <w:p w:rsidR="008B7B02" w:rsidRDefault="008B7B02" w:rsidP="0090564A">
      <w:pPr>
        <w:ind w:left="284"/>
        <w:rPr>
          <w:rFonts w:ascii="Arial" w:hAnsi="Arial" w:cs="Arial"/>
        </w:rPr>
      </w:pPr>
      <w:r>
        <w:rPr>
          <w:rFonts w:ascii="Arial" w:hAnsi="Arial" w:cs="Arial"/>
        </w:rPr>
        <w:t>- üzemanyagtöltő</w:t>
      </w:r>
    </w:p>
    <w:p w:rsidR="008B7B02" w:rsidRDefault="008B7B02" w:rsidP="0090564A">
      <w:pPr>
        <w:rPr>
          <w:rFonts w:ascii="Arial" w:hAnsi="Arial" w:cs="Arial"/>
        </w:rPr>
      </w:pPr>
      <w:proofErr w:type="gramStart"/>
      <w:r>
        <w:rPr>
          <w:rFonts w:ascii="Arial" w:hAnsi="Arial" w:cs="Arial"/>
        </w:rPr>
        <w:t>melléképítmények</w:t>
      </w:r>
      <w:proofErr w:type="gramEnd"/>
      <w:r>
        <w:rPr>
          <w:rFonts w:ascii="Arial" w:hAnsi="Arial" w:cs="Arial"/>
        </w:rPr>
        <w:t>:</w:t>
      </w:r>
    </w:p>
    <w:p w:rsidR="008B7B02" w:rsidRDefault="008B7B02" w:rsidP="0090564A">
      <w:pPr>
        <w:ind w:left="284"/>
        <w:rPr>
          <w:rFonts w:ascii="Arial" w:hAnsi="Arial" w:cs="Arial"/>
        </w:rPr>
      </w:pPr>
      <w:r>
        <w:rPr>
          <w:rFonts w:ascii="Arial" w:hAnsi="Arial" w:cs="Arial"/>
        </w:rPr>
        <w:t>- garázs</w:t>
      </w:r>
    </w:p>
    <w:p w:rsidR="008B7B02" w:rsidRDefault="008B7B02" w:rsidP="0090564A">
      <w:pPr>
        <w:ind w:left="284"/>
        <w:rPr>
          <w:rFonts w:ascii="Arial" w:hAnsi="Arial" w:cs="Arial"/>
        </w:rPr>
      </w:pPr>
      <w:r>
        <w:rPr>
          <w:rFonts w:ascii="Arial" w:hAnsi="Arial" w:cs="Arial"/>
        </w:rPr>
        <w:t>- kirakat szekrény</w:t>
      </w:r>
    </w:p>
    <w:p w:rsidR="008B7B02" w:rsidRDefault="008B7B02" w:rsidP="0090564A">
      <w:pPr>
        <w:ind w:left="284"/>
        <w:rPr>
          <w:rFonts w:ascii="Arial" w:hAnsi="Arial" w:cs="Arial"/>
        </w:rPr>
      </w:pPr>
      <w:r>
        <w:rPr>
          <w:rFonts w:ascii="Arial" w:hAnsi="Arial" w:cs="Arial"/>
        </w:rPr>
        <w:t>- tüzelőanyag tároló</w:t>
      </w:r>
    </w:p>
    <w:p w:rsidR="008B7B02" w:rsidRDefault="008B7B02" w:rsidP="0090564A">
      <w:pPr>
        <w:ind w:left="284"/>
        <w:rPr>
          <w:rFonts w:ascii="Arial" w:hAnsi="Arial" w:cs="Arial"/>
        </w:rPr>
      </w:pPr>
      <w:r>
        <w:rPr>
          <w:rFonts w:ascii="Arial" w:hAnsi="Arial" w:cs="Arial"/>
        </w:rPr>
        <w:t>- kazánház</w:t>
      </w:r>
    </w:p>
    <w:p w:rsidR="008B7B02" w:rsidRDefault="008B7B02" w:rsidP="0090564A">
      <w:pPr>
        <w:rPr>
          <w:rFonts w:ascii="Arial" w:hAnsi="Arial" w:cs="Arial"/>
        </w:rPr>
      </w:pPr>
      <w:proofErr w:type="gramStart"/>
      <w:r>
        <w:rPr>
          <w:rFonts w:ascii="Arial" w:hAnsi="Arial" w:cs="Arial"/>
        </w:rPr>
        <w:t>terepszint</w:t>
      </w:r>
      <w:proofErr w:type="gramEnd"/>
      <w:r>
        <w:rPr>
          <w:rFonts w:ascii="Arial" w:hAnsi="Arial" w:cs="Arial"/>
        </w:rPr>
        <w:t xml:space="preserve"> alatti építmények</w:t>
      </w:r>
    </w:p>
    <w:p w:rsidR="008B7B02" w:rsidRDefault="008B7B02" w:rsidP="0090564A">
      <w:pPr>
        <w:ind w:left="284"/>
        <w:rPr>
          <w:rFonts w:ascii="Arial" w:hAnsi="Arial" w:cs="Arial"/>
        </w:rPr>
      </w:pPr>
      <w:r>
        <w:rPr>
          <w:rFonts w:ascii="Arial" w:hAnsi="Arial" w:cs="Arial"/>
        </w:rPr>
        <w:t>(talajmechanikai szakvélemény alapján)</w:t>
      </w:r>
    </w:p>
    <w:p w:rsidR="008B7B02" w:rsidRDefault="008B7B02" w:rsidP="0090564A">
      <w:pPr>
        <w:ind w:left="284"/>
        <w:rPr>
          <w:rFonts w:ascii="Arial" w:hAnsi="Arial" w:cs="Arial"/>
        </w:rPr>
      </w:pPr>
      <w:r>
        <w:rPr>
          <w:rFonts w:ascii="Arial" w:hAnsi="Arial" w:cs="Arial"/>
        </w:rPr>
        <w:t>- süllyesztett rakodó</w:t>
      </w:r>
    </w:p>
    <w:p w:rsidR="008B7B02" w:rsidRDefault="008B7B02" w:rsidP="0090564A">
      <w:pPr>
        <w:ind w:left="284"/>
        <w:rPr>
          <w:rFonts w:ascii="Arial" w:hAnsi="Arial" w:cs="Arial"/>
        </w:rPr>
      </w:pPr>
      <w:r>
        <w:rPr>
          <w:rFonts w:ascii="Arial" w:hAnsi="Arial" w:cs="Arial"/>
        </w:rPr>
        <w:t>- mérlegház</w:t>
      </w:r>
    </w:p>
    <w:p w:rsidR="008B7B02" w:rsidRDefault="008B7B02" w:rsidP="0090564A">
      <w:pPr>
        <w:ind w:left="284"/>
        <w:rPr>
          <w:rFonts w:ascii="Arial" w:hAnsi="Arial" w:cs="Arial"/>
        </w:rPr>
      </w:pPr>
      <w:r>
        <w:rPr>
          <w:rFonts w:ascii="Arial" w:hAnsi="Arial" w:cs="Arial"/>
        </w:rPr>
        <w:t xml:space="preserve">- technológiai és </w:t>
      </w:r>
      <w:proofErr w:type="spellStart"/>
      <w:r>
        <w:rPr>
          <w:rFonts w:ascii="Arial" w:hAnsi="Arial" w:cs="Arial"/>
        </w:rPr>
        <w:t>üzemelésközbiztonsági</w:t>
      </w:r>
      <w:proofErr w:type="spellEnd"/>
      <w:r>
        <w:rPr>
          <w:rFonts w:ascii="Arial" w:hAnsi="Arial" w:cs="Arial"/>
        </w:rPr>
        <w:t xml:space="preserve"> célú pincehelyiség</w:t>
      </w:r>
    </w:p>
    <w:p w:rsidR="008B7B02" w:rsidRDefault="008B7B02" w:rsidP="0090564A">
      <w:pPr>
        <w:rPr>
          <w:rFonts w:ascii="Arial" w:hAnsi="Arial" w:cs="Arial"/>
        </w:rPr>
      </w:pPr>
    </w:p>
    <w:p w:rsidR="008B7B02" w:rsidRDefault="008B7B02" w:rsidP="0090564A">
      <w:pPr>
        <w:jc w:val="both"/>
        <w:rPr>
          <w:rFonts w:ascii="Arial" w:hAnsi="Arial" w:cs="Arial"/>
        </w:rPr>
      </w:pPr>
      <w:r>
        <w:rPr>
          <w:rFonts w:ascii="Arial" w:hAnsi="Arial" w:cs="Arial"/>
        </w:rPr>
        <w:t>(5)A kereskedelmi szolgáltató területen a (2), (3) pontban felsorolt építményeken túlmenően elhelyezhetők olyan ipari jellegű létesítmények, melyek a lakóterülettől védőtávolság betartását nem igénylik, és a szomszédos üzem funkcióját nem zavarják. (tárolás, raktározás, településgazdálkodás)</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 xml:space="preserve">(6)A teljes </w:t>
      </w:r>
      <w:proofErr w:type="spellStart"/>
      <w:r>
        <w:rPr>
          <w:rFonts w:ascii="Arial" w:hAnsi="Arial" w:cs="Arial"/>
        </w:rPr>
        <w:t>közművesítettség</w:t>
      </w:r>
      <w:proofErr w:type="spellEnd"/>
      <w:r>
        <w:rPr>
          <w:rFonts w:ascii="Arial" w:hAnsi="Arial" w:cs="Arial"/>
        </w:rPr>
        <w:t xml:space="preserve"> a technológiához tartozó ellátó és biztonsági rendszerek kialakítása kötelező.</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(7)A technológiai tervnek igazolnia kell az övezetre vonatkozó környezetvédelmi előírások</w:t>
      </w:r>
      <w:r>
        <w:t xml:space="preserve"> </w:t>
      </w:r>
      <w:r>
        <w:rPr>
          <w:rFonts w:ascii="Arial" w:hAnsi="Arial" w:cs="Arial"/>
        </w:rPr>
        <w:t xml:space="preserve">betarthatóságát, miszerint a környezetterhelés a szomszédos telkekre és a közterületekre nem terjed át. </w:t>
      </w:r>
    </w:p>
    <w:p w:rsidR="008B7B02" w:rsidRDefault="008B7B02" w:rsidP="0090564A">
      <w:pPr>
        <w:pStyle w:val="Cmsor4"/>
        <w:rPr>
          <w:rFonts w:ascii="Arial" w:hAnsi="Arial" w:cs="Arial"/>
          <w:b/>
          <w:bCs/>
          <w:sz w:val="24"/>
          <w:szCs w:val="24"/>
        </w:rPr>
      </w:pPr>
    </w:p>
    <w:p w:rsidR="008B7B02" w:rsidRPr="008D0398" w:rsidRDefault="008B7B02" w:rsidP="0090564A"/>
    <w:p w:rsidR="008B7B02" w:rsidRDefault="008B7B02" w:rsidP="0090564A">
      <w:pPr>
        <w:pStyle w:val="Cmsor4"/>
        <w:rPr>
          <w:rFonts w:ascii="Arial" w:hAnsi="Arial" w:cs="Arial"/>
          <w:b/>
          <w:bCs/>
          <w:sz w:val="24"/>
          <w:szCs w:val="24"/>
        </w:rPr>
      </w:pPr>
      <w:r>
        <w:rPr>
          <w:rFonts w:ascii="Arial" w:hAnsi="Arial" w:cs="Arial"/>
          <w:b/>
          <w:bCs/>
          <w:sz w:val="24"/>
          <w:szCs w:val="24"/>
        </w:rPr>
        <w:lastRenderedPageBreak/>
        <w:t>K</w:t>
      </w:r>
    </w:p>
    <w:p w:rsidR="008B7B02" w:rsidRDefault="008B7B02" w:rsidP="0090564A">
      <w:pPr>
        <w:jc w:val="center"/>
        <w:rPr>
          <w:rFonts w:ascii="Arial" w:hAnsi="Arial" w:cs="Arial"/>
          <w:b/>
          <w:bCs/>
        </w:rPr>
      </w:pPr>
      <w:r>
        <w:rPr>
          <w:rFonts w:ascii="Arial" w:hAnsi="Arial" w:cs="Arial"/>
          <w:b/>
          <w:bCs/>
        </w:rPr>
        <w:t>Különleges területek</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20. §</w:t>
      </w:r>
    </w:p>
    <w:p w:rsidR="008B7B02" w:rsidRDefault="008B7B02" w:rsidP="0090564A">
      <w:pPr>
        <w:pStyle w:val="norml12"/>
        <w:rPr>
          <w:rFonts w:ascii="Arial" w:hAnsi="Arial" w:cs="Arial"/>
        </w:rPr>
      </w:pPr>
    </w:p>
    <w:p w:rsidR="008B7B02" w:rsidRDefault="008B7B02" w:rsidP="0090564A">
      <w:pPr>
        <w:jc w:val="both"/>
        <w:rPr>
          <w:rFonts w:ascii="Arial" w:hAnsi="Arial" w:cs="Arial"/>
        </w:rPr>
      </w:pPr>
      <w:r>
        <w:rPr>
          <w:rFonts w:ascii="Arial" w:hAnsi="Arial" w:cs="Arial"/>
        </w:rPr>
        <w:t xml:space="preserve">(1)Az övezetbe azok a területek tartoznak, amelyekben a telkek túlnyomó többsége megfelel a V. sz. táblázatban előírtaknak. A különleges területbe azok a területek tartoznak, amelyek a rajtuk elhelyezendő építmények különlegessége miatt (helyhez kötöttek, jelentős hatást gyakorolnak a környezetükre, vagy a környezetük megengedett külső hatásaitól is védelmet igényelnek), a települési </w:t>
      </w:r>
      <w:proofErr w:type="gramStart"/>
      <w:r>
        <w:rPr>
          <w:rFonts w:ascii="Arial" w:hAnsi="Arial" w:cs="Arial"/>
        </w:rPr>
        <w:t>infrastruktúra jelentős</w:t>
      </w:r>
      <w:proofErr w:type="gramEnd"/>
      <w:r>
        <w:rPr>
          <w:rFonts w:ascii="Arial" w:hAnsi="Arial" w:cs="Arial"/>
        </w:rPr>
        <w:t xml:space="preserve"> intézményei.</w:t>
      </w:r>
    </w:p>
    <w:p w:rsidR="008B7B02" w:rsidRDefault="008B7B02" w:rsidP="0090564A">
      <w:pPr>
        <w:jc w:val="both"/>
        <w:rPr>
          <w:rFonts w:ascii="Arial" w:hAnsi="Arial" w:cs="Arial"/>
        </w:rPr>
      </w:pPr>
      <w:r>
        <w:rPr>
          <w:rFonts w:ascii="Arial" w:hAnsi="Arial" w:cs="Arial"/>
        </w:rPr>
        <w:t>(2)A különleges területek minősülnek az alábbi létesítmények elhelyezésére kijelölt területek:</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Kt</w:t>
      </w:r>
      <w:proofErr w:type="spellEnd"/>
      <w:r>
        <w:rPr>
          <w:rFonts w:ascii="Arial" w:hAnsi="Arial" w:cs="Arial"/>
          <w:b/>
          <w:bCs/>
        </w:rPr>
        <w:tab/>
      </w:r>
      <w:r>
        <w:rPr>
          <w:rFonts w:ascii="Arial" w:hAnsi="Arial" w:cs="Arial"/>
        </w:rPr>
        <w:t>temető</w:t>
      </w:r>
    </w:p>
    <w:p w:rsidR="008B7B02" w:rsidRDefault="008B7B02" w:rsidP="0090564A">
      <w:pPr>
        <w:tabs>
          <w:tab w:val="left" w:pos="360"/>
        </w:tabs>
        <w:jc w:val="both"/>
        <w:rPr>
          <w:rFonts w:ascii="Arial" w:hAnsi="Arial" w:cs="Arial"/>
        </w:rPr>
      </w:pPr>
      <w:r>
        <w:rPr>
          <w:rFonts w:ascii="Arial" w:hAnsi="Arial" w:cs="Arial"/>
          <w:b/>
          <w:bCs/>
        </w:rPr>
        <w:t xml:space="preserve">     - </w:t>
      </w:r>
      <w:proofErr w:type="spellStart"/>
      <w:r>
        <w:rPr>
          <w:rFonts w:ascii="Arial" w:hAnsi="Arial" w:cs="Arial"/>
          <w:b/>
          <w:bCs/>
        </w:rPr>
        <w:t>Ksp</w:t>
      </w:r>
      <w:proofErr w:type="spellEnd"/>
      <w:r>
        <w:rPr>
          <w:rFonts w:ascii="Arial" w:hAnsi="Arial" w:cs="Arial"/>
          <w:b/>
          <w:bCs/>
        </w:rPr>
        <w:tab/>
      </w:r>
      <w:r>
        <w:rPr>
          <w:rFonts w:ascii="Arial" w:hAnsi="Arial" w:cs="Arial"/>
        </w:rPr>
        <w:t>sportpálya</w:t>
      </w:r>
    </w:p>
    <w:p w:rsidR="008B7B02" w:rsidRDefault="008B7B02" w:rsidP="0090564A">
      <w:pPr>
        <w:tabs>
          <w:tab w:val="left" w:pos="360"/>
        </w:tabs>
        <w:jc w:val="both"/>
        <w:rPr>
          <w:rFonts w:ascii="Arial" w:hAnsi="Arial" w:cs="Arial"/>
        </w:rPr>
      </w:pPr>
      <w:r>
        <w:rPr>
          <w:rFonts w:ascii="Arial" w:hAnsi="Arial" w:cs="Arial"/>
        </w:rPr>
        <w:t xml:space="preserve">     </w:t>
      </w:r>
      <w:r>
        <w:rPr>
          <w:rFonts w:ascii="Arial" w:hAnsi="Arial" w:cs="Arial"/>
          <w:b/>
          <w:bCs/>
        </w:rPr>
        <w:t xml:space="preserve">- </w:t>
      </w:r>
      <w:proofErr w:type="spellStart"/>
      <w:r>
        <w:rPr>
          <w:rFonts w:ascii="Arial" w:hAnsi="Arial" w:cs="Arial"/>
          <w:b/>
          <w:bCs/>
        </w:rPr>
        <w:t>Kle</w:t>
      </w:r>
      <w:proofErr w:type="spellEnd"/>
      <w:r>
        <w:rPr>
          <w:rFonts w:ascii="Arial" w:hAnsi="Arial" w:cs="Arial"/>
        </w:rPr>
        <w:tab/>
        <w:t>levéltár</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Kr</w:t>
      </w:r>
      <w:proofErr w:type="spellEnd"/>
      <w:r>
        <w:rPr>
          <w:rFonts w:ascii="Arial" w:hAnsi="Arial" w:cs="Arial"/>
          <w:b/>
          <w:bCs/>
        </w:rPr>
        <w:tab/>
      </w:r>
      <w:r>
        <w:rPr>
          <w:rFonts w:ascii="Arial" w:hAnsi="Arial" w:cs="Arial"/>
        </w:rPr>
        <w:t>régészet park</w:t>
      </w:r>
    </w:p>
    <w:p w:rsidR="008B7B02" w:rsidRDefault="008B7B02" w:rsidP="0090564A">
      <w:pPr>
        <w:tabs>
          <w:tab w:val="left" w:pos="360"/>
        </w:tabs>
        <w:jc w:val="both"/>
        <w:rPr>
          <w:rFonts w:ascii="Arial" w:hAnsi="Arial" w:cs="Arial"/>
          <w:b/>
          <w:bCs/>
        </w:rPr>
      </w:pPr>
      <w:r>
        <w:rPr>
          <w:rFonts w:ascii="Arial" w:hAnsi="Arial" w:cs="Arial"/>
          <w:b/>
          <w:bCs/>
        </w:rPr>
        <w:tab/>
        <w:t xml:space="preserve">- </w:t>
      </w:r>
      <w:proofErr w:type="spellStart"/>
      <w:r>
        <w:rPr>
          <w:rFonts w:ascii="Arial" w:hAnsi="Arial" w:cs="Arial"/>
          <w:b/>
          <w:bCs/>
        </w:rPr>
        <w:t>Kl</w:t>
      </w:r>
      <w:proofErr w:type="spellEnd"/>
      <w:r>
        <w:rPr>
          <w:rFonts w:ascii="Arial" w:hAnsi="Arial" w:cs="Arial"/>
          <w:b/>
          <w:bCs/>
        </w:rPr>
        <w:tab/>
      </w:r>
      <w:proofErr w:type="spellStart"/>
      <w:r>
        <w:rPr>
          <w:rFonts w:ascii="Arial" w:hAnsi="Arial" w:cs="Arial"/>
        </w:rPr>
        <w:t>lovaspálya</w:t>
      </w:r>
      <w:proofErr w:type="spellEnd"/>
    </w:p>
    <w:p w:rsidR="008B7B02" w:rsidRDefault="008B7B02" w:rsidP="0090564A">
      <w:pPr>
        <w:pStyle w:val="Cmsor7"/>
        <w:rPr>
          <w:b/>
          <w:bCs/>
          <w:sz w:val="24"/>
          <w:szCs w:val="24"/>
        </w:rPr>
      </w:pPr>
    </w:p>
    <w:p w:rsidR="008B7B02" w:rsidRDefault="008B7B02" w:rsidP="0090564A">
      <w:pPr>
        <w:pStyle w:val="Cmsor7"/>
        <w:rPr>
          <w:b/>
          <w:bCs/>
          <w:sz w:val="24"/>
          <w:szCs w:val="24"/>
        </w:rPr>
      </w:pPr>
      <w:proofErr w:type="spellStart"/>
      <w:r>
        <w:rPr>
          <w:b/>
          <w:bCs/>
          <w:sz w:val="24"/>
          <w:szCs w:val="24"/>
        </w:rPr>
        <w:t>V.sz</w:t>
      </w:r>
      <w:proofErr w:type="spellEnd"/>
      <w:r>
        <w:rPr>
          <w:b/>
          <w:bCs/>
          <w:sz w:val="24"/>
          <w:szCs w:val="24"/>
        </w:rPr>
        <w:t xml:space="preserve">. </w:t>
      </w:r>
      <w:proofErr w:type="gramStart"/>
      <w:r>
        <w:rPr>
          <w:b/>
          <w:bCs/>
          <w:sz w:val="24"/>
          <w:szCs w:val="24"/>
        </w:rPr>
        <w:t>táblázat</w:t>
      </w:r>
      <w:proofErr w:type="gramEnd"/>
    </w:p>
    <w:tbl>
      <w:tblPr>
        <w:tblW w:w="9781"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631"/>
        <w:gridCol w:w="2197"/>
        <w:gridCol w:w="1417"/>
        <w:gridCol w:w="1606"/>
        <w:gridCol w:w="1937"/>
      </w:tblGrid>
      <w:tr w:rsidR="008B7B02">
        <w:trPr>
          <w:cantSplit/>
          <w:trHeight w:hRule="exact" w:val="882"/>
        </w:trPr>
        <w:tc>
          <w:tcPr>
            <w:tcW w:w="993"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Övezet</w:t>
            </w:r>
          </w:p>
          <w:p w:rsidR="008B7B02" w:rsidRDefault="008B7B02" w:rsidP="00EC723D">
            <w:pPr>
              <w:jc w:val="center"/>
              <w:rPr>
                <w:rFonts w:ascii="Arial" w:hAnsi="Arial" w:cs="Arial"/>
                <w:color w:val="000000"/>
              </w:rPr>
            </w:pPr>
            <w:r>
              <w:rPr>
                <w:rFonts w:ascii="Arial" w:hAnsi="Arial" w:cs="Arial"/>
                <w:color w:val="000000"/>
              </w:rPr>
              <w:t>jele</w:t>
            </w:r>
          </w:p>
        </w:tc>
        <w:tc>
          <w:tcPr>
            <w:tcW w:w="1631"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Funkcionális besorolás</w:t>
            </w:r>
          </w:p>
        </w:tc>
        <w:tc>
          <w:tcPr>
            <w:tcW w:w="219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w:t>
            </w:r>
          </w:p>
          <w:p w:rsidR="008B7B02" w:rsidRDefault="008B7B02" w:rsidP="00EC723D">
            <w:pPr>
              <w:jc w:val="center"/>
              <w:rPr>
                <w:rFonts w:ascii="Arial" w:hAnsi="Arial" w:cs="Arial"/>
                <w:color w:val="000000"/>
              </w:rPr>
            </w:pPr>
            <w:r>
              <w:rPr>
                <w:rFonts w:ascii="Arial" w:hAnsi="Arial" w:cs="Arial"/>
                <w:color w:val="000000"/>
              </w:rPr>
              <w:t>mód</w:t>
            </w:r>
          </w:p>
        </w:tc>
        <w:tc>
          <w:tcPr>
            <w:tcW w:w="141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w:t>
            </w:r>
          </w:p>
          <w:p w:rsidR="008B7B02" w:rsidRDefault="008B7B02" w:rsidP="00EC723D">
            <w:pPr>
              <w:jc w:val="center"/>
              <w:rPr>
                <w:rFonts w:ascii="Arial" w:hAnsi="Arial" w:cs="Arial"/>
                <w:color w:val="000000"/>
              </w:rPr>
            </w:pPr>
            <w:r>
              <w:rPr>
                <w:rFonts w:ascii="Arial" w:hAnsi="Arial" w:cs="Arial"/>
                <w:color w:val="000000"/>
              </w:rPr>
              <w:t>legkisebb</w:t>
            </w:r>
          </w:p>
          <w:p w:rsidR="008B7B02" w:rsidRDefault="008B7B02" w:rsidP="00EC723D">
            <w:pPr>
              <w:jc w:val="center"/>
              <w:rPr>
                <w:rFonts w:ascii="Arial" w:hAnsi="Arial" w:cs="Arial"/>
                <w:color w:val="000000"/>
              </w:rPr>
            </w:pPr>
            <w:r>
              <w:rPr>
                <w:rFonts w:ascii="Arial" w:hAnsi="Arial" w:cs="Arial"/>
                <w:color w:val="000000"/>
              </w:rPr>
              <w:t>telekterület</w:t>
            </w:r>
          </w:p>
        </w:tc>
        <w:tc>
          <w:tcPr>
            <w:tcW w:w="160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93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r>
      <w:tr w:rsidR="008B7B02">
        <w:trPr>
          <w:cantSplit/>
          <w:trHeight w:val="837"/>
        </w:trPr>
        <w:tc>
          <w:tcPr>
            <w:tcW w:w="993" w:type="dxa"/>
            <w:vAlign w:val="center"/>
          </w:tcPr>
          <w:p w:rsidR="008B7B02" w:rsidRDefault="008B7B02" w:rsidP="00EC723D">
            <w:pPr>
              <w:pStyle w:val="Cmsor1"/>
              <w:rPr>
                <w:rFonts w:ascii="Arial" w:hAnsi="Arial" w:cs="Arial"/>
                <w:sz w:val="24"/>
                <w:szCs w:val="24"/>
              </w:rPr>
            </w:pPr>
            <w:proofErr w:type="spellStart"/>
            <w:r>
              <w:rPr>
                <w:rFonts w:ascii="Arial" w:hAnsi="Arial" w:cs="Arial"/>
                <w:sz w:val="24"/>
                <w:szCs w:val="24"/>
              </w:rPr>
              <w:t>Kt</w:t>
            </w:r>
            <w:proofErr w:type="spellEnd"/>
          </w:p>
        </w:tc>
        <w:tc>
          <w:tcPr>
            <w:tcW w:w="1631" w:type="dxa"/>
            <w:vAlign w:val="center"/>
          </w:tcPr>
          <w:p w:rsidR="008B7B02" w:rsidRDefault="008B7B02" w:rsidP="00EC723D">
            <w:pPr>
              <w:jc w:val="center"/>
              <w:rPr>
                <w:rFonts w:ascii="Arial" w:hAnsi="Arial" w:cs="Arial"/>
              </w:rPr>
            </w:pPr>
            <w:r>
              <w:rPr>
                <w:rFonts w:ascii="Arial" w:hAnsi="Arial" w:cs="Arial"/>
              </w:rPr>
              <w:t>Működő temető</w:t>
            </w:r>
          </w:p>
        </w:tc>
        <w:tc>
          <w:tcPr>
            <w:tcW w:w="2197" w:type="dxa"/>
            <w:vAlign w:val="center"/>
          </w:tcPr>
          <w:p w:rsidR="008B7B02" w:rsidRDefault="008B7B02" w:rsidP="00EC723D">
            <w:pPr>
              <w:jc w:val="center"/>
              <w:rPr>
                <w:rFonts w:ascii="Arial" w:hAnsi="Arial" w:cs="Arial"/>
                <w:b/>
                <w:bCs/>
              </w:rPr>
            </w:pPr>
            <w:r>
              <w:rPr>
                <w:rFonts w:ascii="Arial" w:hAnsi="Arial" w:cs="Arial"/>
                <w:b/>
                <w:bCs/>
              </w:rPr>
              <w:t>SZ</w:t>
            </w:r>
          </w:p>
          <w:p w:rsidR="008B7B02" w:rsidRDefault="008B7B02" w:rsidP="00EC723D">
            <w:pPr>
              <w:jc w:val="center"/>
              <w:rPr>
                <w:rFonts w:ascii="Arial" w:hAnsi="Arial" w:cs="Arial"/>
                <w:b/>
                <w:bCs/>
              </w:rPr>
            </w:pPr>
            <w:r>
              <w:rPr>
                <w:rFonts w:ascii="Arial" w:hAnsi="Arial" w:cs="Arial"/>
              </w:rPr>
              <w:t xml:space="preserve">Csak kiszolgáló épület </w:t>
            </w:r>
          </w:p>
        </w:tc>
        <w:tc>
          <w:tcPr>
            <w:tcW w:w="1417" w:type="dxa"/>
            <w:vAlign w:val="center"/>
          </w:tcPr>
          <w:p w:rsidR="008B7B02" w:rsidRDefault="008B7B02" w:rsidP="00EC723D">
            <w:pPr>
              <w:jc w:val="center"/>
              <w:rPr>
                <w:rFonts w:ascii="Arial" w:hAnsi="Arial" w:cs="Arial"/>
              </w:rPr>
            </w:pPr>
            <w:r>
              <w:rPr>
                <w:rFonts w:ascii="Arial" w:hAnsi="Arial" w:cs="Arial"/>
                <w:color w:val="000000"/>
              </w:rPr>
              <w:t>K (1000)</w:t>
            </w:r>
          </w:p>
        </w:tc>
        <w:tc>
          <w:tcPr>
            <w:tcW w:w="1606" w:type="dxa"/>
            <w:vAlign w:val="center"/>
          </w:tcPr>
          <w:p w:rsidR="008B7B02" w:rsidRDefault="008B7B02" w:rsidP="00EC723D">
            <w:pPr>
              <w:jc w:val="center"/>
              <w:rPr>
                <w:rFonts w:ascii="Arial" w:hAnsi="Arial" w:cs="Arial"/>
              </w:rPr>
            </w:pPr>
            <w:r>
              <w:rPr>
                <w:rFonts w:ascii="Arial" w:hAnsi="Arial" w:cs="Arial"/>
              </w:rPr>
              <w:t>5%</w:t>
            </w:r>
          </w:p>
        </w:tc>
        <w:tc>
          <w:tcPr>
            <w:tcW w:w="1937" w:type="dxa"/>
            <w:vAlign w:val="center"/>
          </w:tcPr>
          <w:p w:rsidR="008B7B02" w:rsidRDefault="008B7B02" w:rsidP="00EC723D">
            <w:pPr>
              <w:jc w:val="center"/>
              <w:rPr>
                <w:rFonts w:ascii="Arial" w:hAnsi="Arial" w:cs="Arial"/>
                <w:color w:val="000000"/>
              </w:rPr>
            </w:pPr>
            <w:r>
              <w:rPr>
                <w:rFonts w:ascii="Arial" w:hAnsi="Arial" w:cs="Arial"/>
                <w:color w:val="000000"/>
              </w:rPr>
              <w:t>(K</w:t>
            </w:r>
            <w:proofErr w:type="gramStart"/>
            <w:r>
              <w:rPr>
                <w:rFonts w:ascii="Arial" w:hAnsi="Arial" w:cs="Arial"/>
                <w:color w:val="000000"/>
              </w:rPr>
              <w:t>)7</w:t>
            </w:r>
            <w:proofErr w:type="gramEnd"/>
            <w:r>
              <w:rPr>
                <w:rFonts w:ascii="Arial" w:hAnsi="Arial" w:cs="Arial"/>
                <w:color w:val="000000"/>
              </w:rPr>
              <w:t>,5 m</w:t>
            </w:r>
          </w:p>
        </w:tc>
      </w:tr>
      <w:tr w:rsidR="008B7B02">
        <w:trPr>
          <w:cantSplit/>
          <w:trHeight w:val="837"/>
        </w:trPr>
        <w:tc>
          <w:tcPr>
            <w:tcW w:w="993" w:type="dxa"/>
            <w:vAlign w:val="center"/>
          </w:tcPr>
          <w:p w:rsidR="008B7B02" w:rsidRDefault="008B7B02" w:rsidP="00EC723D">
            <w:pPr>
              <w:pStyle w:val="Cmsor1"/>
              <w:rPr>
                <w:rFonts w:ascii="Arial" w:hAnsi="Arial" w:cs="Arial"/>
                <w:sz w:val="24"/>
                <w:szCs w:val="24"/>
              </w:rPr>
            </w:pPr>
            <w:proofErr w:type="spellStart"/>
            <w:r>
              <w:rPr>
                <w:rFonts w:ascii="Arial" w:hAnsi="Arial" w:cs="Arial"/>
                <w:sz w:val="24"/>
                <w:szCs w:val="24"/>
              </w:rPr>
              <w:t>Ksp</w:t>
            </w:r>
            <w:proofErr w:type="spellEnd"/>
            <w:r>
              <w:rPr>
                <w:rFonts w:ascii="Arial" w:hAnsi="Arial" w:cs="Arial"/>
                <w:sz w:val="24"/>
                <w:szCs w:val="24"/>
              </w:rPr>
              <w:t xml:space="preserve"> </w:t>
            </w:r>
          </w:p>
        </w:tc>
        <w:tc>
          <w:tcPr>
            <w:tcW w:w="1631" w:type="dxa"/>
            <w:vAlign w:val="center"/>
          </w:tcPr>
          <w:p w:rsidR="008B7B02" w:rsidRDefault="008B7B02" w:rsidP="00EC723D">
            <w:pPr>
              <w:jc w:val="center"/>
              <w:rPr>
                <w:rFonts w:ascii="Arial" w:hAnsi="Arial" w:cs="Arial"/>
              </w:rPr>
            </w:pPr>
            <w:r>
              <w:rPr>
                <w:rFonts w:ascii="Arial" w:hAnsi="Arial" w:cs="Arial"/>
              </w:rPr>
              <w:t>Sportpálya</w:t>
            </w:r>
          </w:p>
        </w:tc>
        <w:tc>
          <w:tcPr>
            <w:tcW w:w="2197" w:type="dxa"/>
            <w:vAlign w:val="center"/>
          </w:tcPr>
          <w:p w:rsidR="008B7B02" w:rsidRDefault="008B7B02" w:rsidP="00EC723D">
            <w:pPr>
              <w:jc w:val="center"/>
              <w:rPr>
                <w:rFonts w:ascii="Arial" w:hAnsi="Arial" w:cs="Arial"/>
                <w:b/>
                <w:bCs/>
              </w:rPr>
            </w:pPr>
            <w:r>
              <w:rPr>
                <w:rFonts w:ascii="Arial" w:hAnsi="Arial" w:cs="Arial"/>
                <w:b/>
                <w:bCs/>
              </w:rPr>
              <w:t>SZ</w:t>
            </w:r>
          </w:p>
          <w:p w:rsidR="008B7B02" w:rsidRDefault="008B7B02" w:rsidP="00EC723D">
            <w:pPr>
              <w:jc w:val="center"/>
              <w:rPr>
                <w:rFonts w:ascii="Arial" w:hAnsi="Arial" w:cs="Arial"/>
              </w:rPr>
            </w:pPr>
            <w:r>
              <w:rPr>
                <w:rFonts w:ascii="Arial" w:hAnsi="Arial" w:cs="Arial"/>
              </w:rPr>
              <w:t>Csak kiszolgáló épület</w:t>
            </w:r>
          </w:p>
        </w:tc>
        <w:tc>
          <w:tcPr>
            <w:tcW w:w="1417" w:type="dxa"/>
            <w:vAlign w:val="center"/>
          </w:tcPr>
          <w:p w:rsidR="008B7B02" w:rsidRDefault="008B7B02" w:rsidP="00EC723D">
            <w:pPr>
              <w:jc w:val="center"/>
              <w:rPr>
                <w:rFonts w:ascii="Arial" w:hAnsi="Arial" w:cs="Arial"/>
                <w:color w:val="000000"/>
                <w:vertAlign w:val="superscript"/>
              </w:rPr>
            </w:pPr>
            <w:r>
              <w:rPr>
                <w:rFonts w:ascii="Arial" w:hAnsi="Arial" w:cs="Arial"/>
                <w:color w:val="000000"/>
              </w:rPr>
              <w:t>1000 m</w:t>
            </w:r>
            <w:r>
              <w:rPr>
                <w:rFonts w:ascii="Arial" w:hAnsi="Arial" w:cs="Arial"/>
                <w:color w:val="000000"/>
                <w:vertAlign w:val="superscript"/>
              </w:rPr>
              <w:t>2</w:t>
            </w:r>
          </w:p>
        </w:tc>
        <w:tc>
          <w:tcPr>
            <w:tcW w:w="1606" w:type="dxa"/>
            <w:vAlign w:val="center"/>
          </w:tcPr>
          <w:p w:rsidR="008B7B02" w:rsidRDefault="008B7B02" w:rsidP="00EC723D">
            <w:pPr>
              <w:jc w:val="center"/>
              <w:rPr>
                <w:rFonts w:ascii="Arial" w:hAnsi="Arial" w:cs="Arial"/>
              </w:rPr>
            </w:pPr>
            <w:r>
              <w:rPr>
                <w:rFonts w:ascii="Arial" w:hAnsi="Arial" w:cs="Arial"/>
              </w:rPr>
              <w:t>10 %</w:t>
            </w:r>
          </w:p>
        </w:tc>
        <w:tc>
          <w:tcPr>
            <w:tcW w:w="1937" w:type="dxa"/>
            <w:vAlign w:val="center"/>
          </w:tcPr>
          <w:p w:rsidR="008B7B02" w:rsidRDefault="008B7B02" w:rsidP="00EC723D">
            <w:pPr>
              <w:jc w:val="center"/>
              <w:rPr>
                <w:rFonts w:ascii="Arial" w:hAnsi="Arial" w:cs="Arial"/>
                <w:color w:val="000000"/>
              </w:rPr>
            </w:pPr>
            <w:r>
              <w:rPr>
                <w:rFonts w:ascii="Arial" w:hAnsi="Arial" w:cs="Arial"/>
                <w:color w:val="000000"/>
              </w:rPr>
              <w:t>4,5 m</w:t>
            </w:r>
          </w:p>
        </w:tc>
      </w:tr>
      <w:tr w:rsidR="008B7B02">
        <w:trPr>
          <w:cantSplit/>
          <w:trHeight w:val="837"/>
        </w:trPr>
        <w:tc>
          <w:tcPr>
            <w:tcW w:w="993" w:type="dxa"/>
            <w:vAlign w:val="center"/>
          </w:tcPr>
          <w:p w:rsidR="008B7B02" w:rsidRDefault="008B7B02" w:rsidP="00EC723D">
            <w:pPr>
              <w:pStyle w:val="Cmsor1"/>
              <w:rPr>
                <w:rFonts w:ascii="Arial" w:hAnsi="Arial" w:cs="Arial"/>
                <w:sz w:val="24"/>
                <w:szCs w:val="24"/>
              </w:rPr>
            </w:pPr>
          </w:p>
          <w:p w:rsidR="008B7B02" w:rsidRDefault="008B7B02" w:rsidP="00EC723D">
            <w:pPr>
              <w:rPr>
                <w:rFonts w:ascii="Arial" w:hAnsi="Arial" w:cs="Arial"/>
              </w:rPr>
            </w:pPr>
            <w:r>
              <w:t xml:space="preserve">     </w:t>
            </w:r>
            <w:proofErr w:type="spellStart"/>
            <w:r>
              <w:rPr>
                <w:rFonts w:ascii="Arial" w:hAnsi="Arial" w:cs="Arial"/>
              </w:rPr>
              <w:t>Kr</w:t>
            </w:r>
            <w:proofErr w:type="spellEnd"/>
          </w:p>
          <w:p w:rsidR="008B7B02" w:rsidRDefault="008B7B02" w:rsidP="00EC723D">
            <w:pPr>
              <w:rPr>
                <w:rFonts w:ascii="Arial" w:hAnsi="Arial" w:cs="Arial"/>
              </w:rPr>
            </w:pPr>
          </w:p>
        </w:tc>
        <w:tc>
          <w:tcPr>
            <w:tcW w:w="1631" w:type="dxa"/>
            <w:vAlign w:val="center"/>
          </w:tcPr>
          <w:p w:rsidR="008B7B02" w:rsidRDefault="008B7B02" w:rsidP="00EC723D">
            <w:pPr>
              <w:jc w:val="center"/>
              <w:rPr>
                <w:rFonts w:ascii="Arial" w:hAnsi="Arial" w:cs="Arial"/>
              </w:rPr>
            </w:pPr>
            <w:r>
              <w:rPr>
                <w:rFonts w:ascii="Arial" w:hAnsi="Arial" w:cs="Arial"/>
              </w:rPr>
              <w:t>Régészeti park</w:t>
            </w:r>
          </w:p>
        </w:tc>
        <w:tc>
          <w:tcPr>
            <w:tcW w:w="2197" w:type="dxa"/>
            <w:vAlign w:val="center"/>
          </w:tcPr>
          <w:p w:rsidR="008B7B02" w:rsidRDefault="008B7B02" w:rsidP="00EC723D">
            <w:pPr>
              <w:jc w:val="center"/>
              <w:rPr>
                <w:rFonts w:ascii="Arial" w:hAnsi="Arial" w:cs="Arial"/>
                <w:b/>
                <w:bCs/>
              </w:rPr>
            </w:pPr>
            <w:r>
              <w:rPr>
                <w:rFonts w:ascii="Arial" w:hAnsi="Arial" w:cs="Arial"/>
                <w:b/>
                <w:bCs/>
              </w:rPr>
              <w:t>SZ</w:t>
            </w:r>
          </w:p>
          <w:p w:rsidR="008B7B02" w:rsidRDefault="008B7B02" w:rsidP="00EC723D">
            <w:pPr>
              <w:jc w:val="center"/>
              <w:rPr>
                <w:rFonts w:ascii="Arial" w:hAnsi="Arial" w:cs="Arial"/>
                <w:b/>
                <w:bCs/>
              </w:rPr>
            </w:pPr>
            <w:r>
              <w:rPr>
                <w:rFonts w:ascii="Arial" w:hAnsi="Arial" w:cs="Arial"/>
              </w:rPr>
              <w:t>Csak kiszolgáló épület</w:t>
            </w:r>
          </w:p>
        </w:tc>
        <w:tc>
          <w:tcPr>
            <w:tcW w:w="1417" w:type="dxa"/>
            <w:vAlign w:val="center"/>
          </w:tcPr>
          <w:p w:rsidR="008B7B02" w:rsidRDefault="008B7B02" w:rsidP="00EC723D">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606" w:type="dxa"/>
            <w:vAlign w:val="center"/>
          </w:tcPr>
          <w:p w:rsidR="008B7B02" w:rsidRDefault="008B7B02" w:rsidP="00EC723D">
            <w:pPr>
              <w:jc w:val="center"/>
              <w:rPr>
                <w:rFonts w:ascii="Arial" w:hAnsi="Arial" w:cs="Arial"/>
              </w:rPr>
            </w:pPr>
            <w:r>
              <w:rPr>
                <w:rFonts w:ascii="Arial" w:hAnsi="Arial" w:cs="Arial"/>
              </w:rPr>
              <w:t>10%</w:t>
            </w:r>
          </w:p>
        </w:tc>
        <w:tc>
          <w:tcPr>
            <w:tcW w:w="1937" w:type="dxa"/>
            <w:vAlign w:val="center"/>
          </w:tcPr>
          <w:p w:rsidR="008B7B02" w:rsidRDefault="008B7B02" w:rsidP="00EC723D">
            <w:pPr>
              <w:jc w:val="center"/>
              <w:rPr>
                <w:rFonts w:ascii="Arial" w:hAnsi="Arial" w:cs="Arial"/>
              </w:rPr>
            </w:pPr>
            <w:r>
              <w:rPr>
                <w:rFonts w:ascii="Arial" w:hAnsi="Arial" w:cs="Arial"/>
              </w:rPr>
              <w:t>Régészeti szakvélemény</w:t>
            </w:r>
          </w:p>
          <w:p w:rsidR="008B7B02" w:rsidRDefault="008B7B02" w:rsidP="00EC723D">
            <w:pPr>
              <w:jc w:val="center"/>
              <w:rPr>
                <w:rFonts w:ascii="Arial" w:hAnsi="Arial" w:cs="Arial"/>
                <w:color w:val="000000"/>
              </w:rPr>
            </w:pPr>
            <w:r>
              <w:rPr>
                <w:rFonts w:ascii="Arial" w:hAnsi="Arial" w:cs="Arial"/>
              </w:rPr>
              <w:t>Alapján</w:t>
            </w:r>
          </w:p>
        </w:tc>
      </w:tr>
      <w:tr w:rsidR="008B7B02">
        <w:trPr>
          <w:cantSplit/>
          <w:trHeight w:val="837"/>
        </w:trPr>
        <w:tc>
          <w:tcPr>
            <w:tcW w:w="993" w:type="dxa"/>
            <w:vAlign w:val="center"/>
          </w:tcPr>
          <w:p w:rsidR="008B7B02" w:rsidRDefault="008B7B02" w:rsidP="00EC723D">
            <w:pPr>
              <w:pStyle w:val="Cmsor1"/>
              <w:rPr>
                <w:rFonts w:ascii="Arial" w:hAnsi="Arial" w:cs="Arial"/>
                <w:sz w:val="24"/>
                <w:szCs w:val="24"/>
              </w:rPr>
            </w:pPr>
          </w:p>
          <w:p w:rsidR="008B7B02" w:rsidRDefault="008B7B02" w:rsidP="00EC723D">
            <w:pPr>
              <w:rPr>
                <w:rFonts w:ascii="Arial" w:hAnsi="Arial" w:cs="Arial"/>
              </w:rPr>
            </w:pPr>
            <w:r>
              <w:t xml:space="preserve">     </w:t>
            </w:r>
            <w:proofErr w:type="spellStart"/>
            <w:r>
              <w:rPr>
                <w:rFonts w:ascii="Arial" w:hAnsi="Arial" w:cs="Arial"/>
              </w:rPr>
              <w:t>Kl</w:t>
            </w:r>
            <w:proofErr w:type="spellEnd"/>
          </w:p>
          <w:p w:rsidR="008B7B02" w:rsidRDefault="008B7B02" w:rsidP="00EC723D">
            <w:pPr>
              <w:rPr>
                <w:rFonts w:ascii="Arial" w:hAnsi="Arial" w:cs="Arial"/>
              </w:rPr>
            </w:pPr>
          </w:p>
        </w:tc>
        <w:tc>
          <w:tcPr>
            <w:tcW w:w="1631" w:type="dxa"/>
            <w:vAlign w:val="center"/>
          </w:tcPr>
          <w:p w:rsidR="008B7B02" w:rsidRDefault="008B7B02" w:rsidP="00EC723D">
            <w:pPr>
              <w:jc w:val="center"/>
              <w:rPr>
                <w:rFonts w:ascii="Arial" w:hAnsi="Arial" w:cs="Arial"/>
              </w:rPr>
            </w:pPr>
            <w:proofErr w:type="spellStart"/>
            <w:r>
              <w:rPr>
                <w:rFonts w:ascii="Arial" w:hAnsi="Arial" w:cs="Arial"/>
              </w:rPr>
              <w:t>Lovaspálya</w:t>
            </w:r>
            <w:proofErr w:type="spellEnd"/>
          </w:p>
        </w:tc>
        <w:tc>
          <w:tcPr>
            <w:tcW w:w="2197" w:type="dxa"/>
            <w:vAlign w:val="center"/>
          </w:tcPr>
          <w:p w:rsidR="008B7B02" w:rsidRDefault="008B7B02" w:rsidP="00EC723D">
            <w:pPr>
              <w:jc w:val="center"/>
              <w:rPr>
                <w:rFonts w:ascii="Arial" w:hAnsi="Arial" w:cs="Arial"/>
                <w:b/>
                <w:bCs/>
              </w:rPr>
            </w:pPr>
            <w:r>
              <w:rPr>
                <w:rFonts w:ascii="Arial" w:hAnsi="Arial" w:cs="Arial"/>
                <w:b/>
                <w:bCs/>
              </w:rPr>
              <w:t>SZ</w:t>
            </w:r>
          </w:p>
          <w:p w:rsidR="008B7B02" w:rsidRDefault="008B7B02" w:rsidP="00EC723D">
            <w:pPr>
              <w:jc w:val="center"/>
              <w:rPr>
                <w:rFonts w:ascii="Arial" w:hAnsi="Arial" w:cs="Arial"/>
                <w:b/>
                <w:bCs/>
              </w:rPr>
            </w:pPr>
            <w:r>
              <w:rPr>
                <w:rFonts w:ascii="Arial" w:hAnsi="Arial" w:cs="Arial"/>
              </w:rPr>
              <w:t>Csak kiszolgáló épület</w:t>
            </w:r>
          </w:p>
        </w:tc>
        <w:tc>
          <w:tcPr>
            <w:tcW w:w="1417" w:type="dxa"/>
            <w:vAlign w:val="center"/>
          </w:tcPr>
          <w:p w:rsidR="008B7B02" w:rsidRDefault="008B7B02" w:rsidP="00EC723D">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606" w:type="dxa"/>
            <w:vAlign w:val="center"/>
          </w:tcPr>
          <w:p w:rsidR="008B7B02" w:rsidRDefault="008B7B02" w:rsidP="00EC723D">
            <w:pPr>
              <w:jc w:val="center"/>
              <w:rPr>
                <w:rFonts w:ascii="Arial" w:hAnsi="Arial" w:cs="Arial"/>
              </w:rPr>
            </w:pPr>
            <w:r>
              <w:rPr>
                <w:rFonts w:ascii="Arial" w:hAnsi="Arial" w:cs="Arial"/>
              </w:rPr>
              <w:t>20%</w:t>
            </w:r>
          </w:p>
        </w:tc>
        <w:tc>
          <w:tcPr>
            <w:tcW w:w="1937" w:type="dxa"/>
            <w:vAlign w:val="center"/>
          </w:tcPr>
          <w:p w:rsidR="008B7B02" w:rsidRDefault="008B7B02" w:rsidP="00EC723D">
            <w:pPr>
              <w:jc w:val="center"/>
              <w:rPr>
                <w:rFonts w:ascii="Arial" w:hAnsi="Arial" w:cs="Arial"/>
                <w:color w:val="000000"/>
              </w:rPr>
            </w:pPr>
            <w:r>
              <w:rPr>
                <w:rFonts w:ascii="Arial" w:hAnsi="Arial" w:cs="Arial"/>
              </w:rPr>
              <w:t>4,5 m</w:t>
            </w:r>
          </w:p>
        </w:tc>
      </w:tr>
      <w:tr w:rsidR="008B7B02">
        <w:trPr>
          <w:cantSplit/>
          <w:trHeight w:val="533"/>
        </w:trPr>
        <w:tc>
          <w:tcPr>
            <w:tcW w:w="993" w:type="dxa"/>
            <w:tcBorders>
              <w:bottom w:val="single" w:sz="18" w:space="0" w:color="auto"/>
            </w:tcBorders>
            <w:vAlign w:val="center"/>
          </w:tcPr>
          <w:p w:rsidR="008B7B02" w:rsidRDefault="008B7B02" w:rsidP="00EC723D">
            <w:pPr>
              <w:pStyle w:val="Cmsor1"/>
              <w:rPr>
                <w:rFonts w:ascii="Arial" w:hAnsi="Arial" w:cs="Arial"/>
                <w:sz w:val="24"/>
                <w:szCs w:val="24"/>
              </w:rPr>
            </w:pPr>
          </w:p>
          <w:p w:rsidR="008B7B02" w:rsidRDefault="008B7B02" w:rsidP="00EC723D">
            <w:pPr>
              <w:rPr>
                <w:rFonts w:ascii="Arial" w:hAnsi="Arial" w:cs="Arial"/>
              </w:rPr>
            </w:pPr>
            <w:r>
              <w:t xml:space="preserve">     </w:t>
            </w:r>
            <w:proofErr w:type="spellStart"/>
            <w:r>
              <w:rPr>
                <w:rFonts w:ascii="Arial" w:hAnsi="Arial" w:cs="Arial"/>
              </w:rPr>
              <w:t>Kle</w:t>
            </w:r>
            <w:proofErr w:type="spellEnd"/>
          </w:p>
          <w:p w:rsidR="008B7B02" w:rsidRDefault="008B7B02" w:rsidP="00EC723D">
            <w:pPr>
              <w:rPr>
                <w:rFonts w:ascii="Arial" w:hAnsi="Arial" w:cs="Arial"/>
              </w:rPr>
            </w:pPr>
          </w:p>
        </w:tc>
        <w:tc>
          <w:tcPr>
            <w:tcW w:w="1631"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rPr>
              <w:t>Levéltár területe</w:t>
            </w:r>
          </w:p>
        </w:tc>
        <w:tc>
          <w:tcPr>
            <w:tcW w:w="2197" w:type="dxa"/>
            <w:tcBorders>
              <w:bottom w:val="single" w:sz="18" w:space="0" w:color="auto"/>
            </w:tcBorders>
            <w:vAlign w:val="center"/>
          </w:tcPr>
          <w:p w:rsidR="008B7B02" w:rsidRDefault="008B7B02" w:rsidP="00EC723D">
            <w:pPr>
              <w:jc w:val="center"/>
              <w:rPr>
                <w:rFonts w:ascii="Arial" w:hAnsi="Arial" w:cs="Arial"/>
                <w:b/>
                <w:bCs/>
              </w:rPr>
            </w:pPr>
            <w:r>
              <w:rPr>
                <w:rFonts w:ascii="Arial" w:hAnsi="Arial" w:cs="Arial"/>
                <w:b/>
                <w:bCs/>
              </w:rPr>
              <w:t>SZ</w:t>
            </w:r>
          </w:p>
        </w:tc>
        <w:tc>
          <w:tcPr>
            <w:tcW w:w="1417"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w:t>
            </w:r>
          </w:p>
        </w:tc>
        <w:tc>
          <w:tcPr>
            <w:tcW w:w="1606"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rPr>
              <w:t>K</w:t>
            </w:r>
          </w:p>
        </w:tc>
        <w:tc>
          <w:tcPr>
            <w:tcW w:w="1937"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rPr>
              <w:t>4,5 m</w:t>
            </w:r>
          </w:p>
        </w:tc>
      </w:tr>
    </w:tbl>
    <w:p w:rsidR="008B7B02" w:rsidRDefault="008B7B02" w:rsidP="0090564A">
      <w:pPr>
        <w:ind w:left="357"/>
        <w:jc w:val="both"/>
        <w:rPr>
          <w:rFonts w:ascii="Arial" w:hAnsi="Arial" w:cs="Arial"/>
          <w:b/>
          <w:bCs/>
        </w:rPr>
      </w:pPr>
      <w:r>
        <w:rPr>
          <w:rFonts w:ascii="Arial" w:hAnsi="Arial" w:cs="Arial"/>
        </w:rPr>
        <w:t>K-kialakult érték</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IV. FEJEZET</w:t>
      </w:r>
    </w:p>
    <w:p w:rsidR="008B7B02" w:rsidRDefault="008B7B02" w:rsidP="0090564A">
      <w:pPr>
        <w:rPr>
          <w:rFonts w:ascii="Arial" w:hAnsi="Arial" w:cs="Arial"/>
          <w:b/>
          <w:bCs/>
        </w:rPr>
      </w:pPr>
    </w:p>
    <w:p w:rsidR="008B7B02" w:rsidRDefault="008B7B02" w:rsidP="0090564A">
      <w:pPr>
        <w:jc w:val="center"/>
        <w:rPr>
          <w:rFonts w:ascii="Arial" w:hAnsi="Arial" w:cs="Arial"/>
          <w:b/>
          <w:bCs/>
        </w:rPr>
      </w:pPr>
      <w:r>
        <w:rPr>
          <w:rFonts w:ascii="Arial" w:hAnsi="Arial" w:cs="Arial"/>
          <w:b/>
          <w:bCs/>
        </w:rPr>
        <w:t>Beépítésre nem szánt területek</w:t>
      </w:r>
    </w:p>
    <w:p w:rsidR="008B7B02" w:rsidRDefault="008B7B02" w:rsidP="0090564A">
      <w:pPr>
        <w:rPr>
          <w:rFonts w:ascii="Arial" w:hAnsi="Arial" w:cs="Arial"/>
          <w:b/>
          <w:bCs/>
        </w:rPr>
      </w:pPr>
    </w:p>
    <w:p w:rsidR="008B7B02" w:rsidRDefault="008B7B02" w:rsidP="0090564A">
      <w:pPr>
        <w:jc w:val="center"/>
        <w:rPr>
          <w:rFonts w:ascii="Arial" w:hAnsi="Arial" w:cs="Arial"/>
          <w:b/>
          <w:bCs/>
        </w:rPr>
      </w:pPr>
      <w:r>
        <w:rPr>
          <w:rFonts w:ascii="Arial" w:hAnsi="Arial" w:cs="Arial"/>
          <w:b/>
          <w:bCs/>
        </w:rPr>
        <w:t>A közlekedési területek általános előírásai</w:t>
      </w: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21. §</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lastRenderedPageBreak/>
        <w:t>(1)Az övezet az országos és helyi közutak, a kerékpárutak, a gépjármű várakozó helyek (parkolók) – a közterületnek nem minősülő telken megvalósulók kivételével -, a járdák és gyalogutak, mindezek csomópontjai, vízelvezetési rendszere és környezetvédelmi létesítményei, továbbá a közművek és a hírközlés építményeinek elhelyezésére szolgál. A közutak elhelyezése céljából a településszerkezeti terven ábrázoltaknak megfelelően útkategóriáktól függően, legalább a következő szélességű építési területet kell biztosítani:</w:t>
      </w:r>
    </w:p>
    <w:p w:rsidR="008B7B02" w:rsidRDefault="008B7B02" w:rsidP="0090564A">
      <w:pPr>
        <w:numPr>
          <w:ilvl w:val="3"/>
          <w:numId w:val="0"/>
        </w:numPr>
        <w:ind w:left="714" w:hanging="357"/>
        <w:jc w:val="both"/>
        <w:rPr>
          <w:rFonts w:ascii="Arial" w:hAnsi="Arial" w:cs="Arial"/>
        </w:rPr>
      </w:pPr>
      <w:r>
        <w:rPr>
          <w:rFonts w:ascii="Arial" w:hAnsi="Arial" w:cs="Arial"/>
        </w:rPr>
        <w:tab/>
      </w:r>
      <w:r>
        <w:rPr>
          <w:rFonts w:ascii="Arial" w:hAnsi="Arial" w:cs="Arial"/>
        </w:rPr>
        <w:tab/>
        <w:t xml:space="preserve"> </w:t>
      </w:r>
    </w:p>
    <w:p w:rsidR="008B7B02" w:rsidRDefault="008B7B02" w:rsidP="0090564A">
      <w:pPr>
        <w:numPr>
          <w:ilvl w:val="3"/>
          <w:numId w:val="0"/>
        </w:numPr>
        <w:tabs>
          <w:tab w:val="num" w:pos="1440"/>
        </w:tabs>
        <w:ind w:left="714" w:hanging="357"/>
        <w:jc w:val="both"/>
        <w:rPr>
          <w:rFonts w:ascii="Arial" w:hAnsi="Arial" w:cs="Arial"/>
        </w:rPr>
      </w:pPr>
      <w:r>
        <w:rPr>
          <w:rFonts w:ascii="Arial" w:hAnsi="Arial" w:cs="Arial"/>
        </w:rPr>
        <w:t xml:space="preserve">Országos főút </w:t>
      </w:r>
      <w:proofErr w:type="gramStart"/>
      <w:r>
        <w:rPr>
          <w:rFonts w:ascii="Arial" w:hAnsi="Arial" w:cs="Arial"/>
        </w:rPr>
        <w:t>esetén</w:t>
      </w:r>
      <w:r>
        <w:rPr>
          <w:rFonts w:ascii="Arial" w:hAnsi="Arial" w:cs="Arial"/>
        </w:rPr>
        <w:tab/>
      </w:r>
      <w:r>
        <w:rPr>
          <w:rFonts w:ascii="Arial" w:hAnsi="Arial" w:cs="Arial"/>
        </w:rPr>
        <w:tab/>
        <w:t xml:space="preserve">     30</w:t>
      </w:r>
      <w:proofErr w:type="gramEnd"/>
      <w:r>
        <w:rPr>
          <w:rFonts w:ascii="Arial" w:hAnsi="Arial" w:cs="Arial"/>
        </w:rPr>
        <w:t xml:space="preserve"> m</w:t>
      </w:r>
    </w:p>
    <w:p w:rsidR="008B7B02" w:rsidRDefault="008B7B02" w:rsidP="0090564A">
      <w:pPr>
        <w:numPr>
          <w:ilvl w:val="3"/>
          <w:numId w:val="0"/>
        </w:numPr>
        <w:tabs>
          <w:tab w:val="num" w:pos="1440"/>
        </w:tabs>
        <w:ind w:left="714" w:hanging="357"/>
        <w:jc w:val="both"/>
        <w:rPr>
          <w:rFonts w:ascii="Arial" w:hAnsi="Arial" w:cs="Arial"/>
        </w:rPr>
      </w:pPr>
      <w:r>
        <w:rPr>
          <w:rFonts w:ascii="Arial" w:hAnsi="Arial" w:cs="Arial"/>
        </w:rPr>
        <w:t xml:space="preserve">Országos mellékutak </w:t>
      </w:r>
      <w:proofErr w:type="gramStart"/>
      <w:r>
        <w:rPr>
          <w:rFonts w:ascii="Arial" w:hAnsi="Arial" w:cs="Arial"/>
        </w:rPr>
        <w:t>esetén</w:t>
      </w:r>
      <w:r>
        <w:rPr>
          <w:rFonts w:ascii="Arial" w:hAnsi="Arial" w:cs="Arial"/>
        </w:rPr>
        <w:tab/>
        <w:t xml:space="preserve">     22</w:t>
      </w:r>
      <w:proofErr w:type="gramEnd"/>
      <w:r>
        <w:rPr>
          <w:rFonts w:ascii="Arial" w:hAnsi="Arial" w:cs="Arial"/>
        </w:rPr>
        <w:t xml:space="preserve"> m</w:t>
      </w:r>
    </w:p>
    <w:p w:rsidR="008B7B02" w:rsidRDefault="008B7B02" w:rsidP="0090564A">
      <w:pPr>
        <w:numPr>
          <w:ilvl w:val="3"/>
          <w:numId w:val="0"/>
        </w:numPr>
        <w:tabs>
          <w:tab w:val="num" w:pos="1440"/>
        </w:tabs>
        <w:ind w:left="714" w:hanging="357"/>
        <w:jc w:val="both"/>
        <w:rPr>
          <w:rFonts w:ascii="Arial" w:hAnsi="Arial" w:cs="Arial"/>
        </w:rPr>
      </w:pPr>
      <w:r>
        <w:rPr>
          <w:rFonts w:ascii="Arial" w:hAnsi="Arial" w:cs="Arial"/>
        </w:rPr>
        <w:t>Helyi gyűjtő-utak esetén</w:t>
      </w:r>
      <w:r>
        <w:rPr>
          <w:rFonts w:ascii="Arial" w:hAnsi="Arial" w:cs="Arial"/>
        </w:rPr>
        <w:tab/>
        <w:t>16-22 m</w:t>
      </w:r>
    </w:p>
    <w:p w:rsidR="008B7B02" w:rsidRDefault="008B7B02" w:rsidP="0090564A">
      <w:pPr>
        <w:numPr>
          <w:ilvl w:val="3"/>
          <w:numId w:val="0"/>
        </w:numPr>
        <w:tabs>
          <w:tab w:val="num" w:pos="1440"/>
        </w:tabs>
        <w:ind w:left="714" w:hanging="357"/>
        <w:jc w:val="both"/>
        <w:rPr>
          <w:rFonts w:ascii="Arial" w:hAnsi="Arial" w:cs="Arial"/>
        </w:rPr>
      </w:pPr>
      <w:r>
        <w:rPr>
          <w:rFonts w:ascii="Arial" w:hAnsi="Arial" w:cs="Arial"/>
        </w:rPr>
        <w:t xml:space="preserve">Külterületi fő dűlőutak </w:t>
      </w:r>
      <w:proofErr w:type="gramStart"/>
      <w:r>
        <w:rPr>
          <w:rFonts w:ascii="Arial" w:hAnsi="Arial" w:cs="Arial"/>
        </w:rPr>
        <w:t>esetén</w:t>
      </w:r>
      <w:r>
        <w:rPr>
          <w:rFonts w:ascii="Arial" w:hAnsi="Arial" w:cs="Arial"/>
        </w:rPr>
        <w:tab/>
        <w:t xml:space="preserve">     12</w:t>
      </w:r>
      <w:proofErr w:type="gramEnd"/>
      <w:r>
        <w:rPr>
          <w:rFonts w:ascii="Arial" w:hAnsi="Arial" w:cs="Arial"/>
        </w:rPr>
        <w:t xml:space="preserve"> m</w:t>
      </w:r>
    </w:p>
    <w:p w:rsidR="008B7B02" w:rsidRDefault="008B7B02" w:rsidP="0090564A">
      <w:pPr>
        <w:numPr>
          <w:ilvl w:val="3"/>
          <w:numId w:val="0"/>
        </w:numPr>
        <w:tabs>
          <w:tab w:val="num" w:pos="1440"/>
        </w:tabs>
        <w:ind w:left="714" w:hanging="357"/>
        <w:jc w:val="both"/>
        <w:rPr>
          <w:rFonts w:ascii="Arial" w:hAnsi="Arial" w:cs="Arial"/>
        </w:rPr>
      </w:pPr>
      <w:r>
        <w:rPr>
          <w:rFonts w:ascii="Arial" w:hAnsi="Arial" w:cs="Arial"/>
        </w:rPr>
        <w:t xml:space="preserve">Kiszolgáló utak </w:t>
      </w:r>
      <w:proofErr w:type="gramStart"/>
      <w:r>
        <w:rPr>
          <w:rFonts w:ascii="Arial" w:hAnsi="Arial" w:cs="Arial"/>
        </w:rPr>
        <w:t>esetén</w:t>
      </w:r>
      <w:r>
        <w:rPr>
          <w:rFonts w:ascii="Arial" w:hAnsi="Arial" w:cs="Arial"/>
        </w:rPr>
        <w:tab/>
      </w:r>
      <w:r>
        <w:rPr>
          <w:rFonts w:ascii="Arial" w:hAnsi="Arial" w:cs="Arial"/>
        </w:rPr>
        <w:tab/>
        <w:t xml:space="preserve">     10</w:t>
      </w:r>
      <w:proofErr w:type="gramEnd"/>
      <w:r>
        <w:rPr>
          <w:rFonts w:ascii="Arial" w:hAnsi="Arial" w:cs="Arial"/>
        </w:rPr>
        <w:t xml:space="preserve"> m</w:t>
      </w:r>
    </w:p>
    <w:p w:rsidR="008B7B02" w:rsidRDefault="008B7B02" w:rsidP="0090564A">
      <w:pPr>
        <w:numPr>
          <w:ilvl w:val="3"/>
          <w:numId w:val="0"/>
        </w:numPr>
        <w:tabs>
          <w:tab w:val="num" w:pos="1440"/>
        </w:tabs>
        <w:ind w:left="714" w:hanging="357"/>
        <w:jc w:val="both"/>
        <w:rPr>
          <w:rFonts w:ascii="Arial" w:hAnsi="Arial" w:cs="Arial"/>
        </w:rPr>
      </w:pPr>
      <w:r>
        <w:rPr>
          <w:rFonts w:ascii="Arial" w:hAnsi="Arial" w:cs="Arial"/>
        </w:rPr>
        <w:t xml:space="preserve">Kerékpárút </w:t>
      </w:r>
      <w:proofErr w:type="gramStart"/>
      <w:r>
        <w:rPr>
          <w:rFonts w:ascii="Arial" w:hAnsi="Arial" w:cs="Arial"/>
        </w:rPr>
        <w:t>esetén</w:t>
      </w:r>
      <w:r>
        <w:rPr>
          <w:rFonts w:ascii="Arial" w:hAnsi="Arial" w:cs="Arial"/>
        </w:rPr>
        <w:tab/>
      </w:r>
      <w:r>
        <w:rPr>
          <w:rFonts w:ascii="Arial" w:hAnsi="Arial" w:cs="Arial"/>
        </w:rPr>
        <w:tab/>
        <w:t xml:space="preserve">      3</w:t>
      </w:r>
      <w:proofErr w:type="gramEnd"/>
      <w:r>
        <w:rPr>
          <w:rFonts w:ascii="Arial" w:hAnsi="Arial" w:cs="Arial"/>
        </w:rPr>
        <w:t xml:space="preserve"> m</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közlekedési területen elhelyezhető a közlekedés kiszolgálói:</w:t>
      </w:r>
    </w:p>
    <w:p w:rsidR="008B7B02" w:rsidRDefault="008B7B02" w:rsidP="0090564A">
      <w:pPr>
        <w:jc w:val="both"/>
        <w:rPr>
          <w:rFonts w:ascii="Arial" w:hAnsi="Arial" w:cs="Arial"/>
        </w:rPr>
      </w:pPr>
    </w:p>
    <w:p w:rsidR="008B7B02" w:rsidRDefault="008B7B02" w:rsidP="0090564A">
      <w:pPr>
        <w:ind w:left="357"/>
        <w:jc w:val="both"/>
        <w:rPr>
          <w:rFonts w:ascii="Arial" w:hAnsi="Arial" w:cs="Arial"/>
        </w:rPr>
      </w:pPr>
      <w:proofErr w:type="gramStart"/>
      <w:r>
        <w:rPr>
          <w:rFonts w:ascii="Arial" w:hAnsi="Arial" w:cs="Arial"/>
        </w:rPr>
        <w:t>a</w:t>
      </w:r>
      <w:proofErr w:type="gramEnd"/>
      <w:r>
        <w:rPr>
          <w:rFonts w:ascii="Arial" w:hAnsi="Arial" w:cs="Arial"/>
        </w:rPr>
        <w:t>.)Közlekedési létesítmények</w:t>
      </w:r>
    </w:p>
    <w:p w:rsidR="008B7B02" w:rsidRDefault="008B7B02" w:rsidP="0090564A">
      <w:pPr>
        <w:ind w:left="357"/>
        <w:jc w:val="both"/>
        <w:rPr>
          <w:rFonts w:ascii="Arial" w:hAnsi="Arial" w:cs="Arial"/>
        </w:rPr>
      </w:pPr>
      <w:r>
        <w:rPr>
          <w:rFonts w:ascii="Arial" w:hAnsi="Arial" w:cs="Arial"/>
        </w:rPr>
        <w:t>b.</w:t>
      </w:r>
      <w:proofErr w:type="gramStart"/>
      <w:r>
        <w:rPr>
          <w:rFonts w:ascii="Arial" w:hAnsi="Arial" w:cs="Arial"/>
        </w:rPr>
        <w:t>)Közművek</w:t>
      </w:r>
      <w:proofErr w:type="gramEnd"/>
      <w:r>
        <w:rPr>
          <w:rFonts w:ascii="Arial" w:hAnsi="Arial" w:cs="Arial"/>
        </w:rPr>
        <w:t xml:space="preserve"> és hírközlési létesítmények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(3)Az országos közutakat érintő új csomópontok vagy útcsatlakozások tervezésekor figyelembe kell venni az UT-2-1. 115-1994. számú útcsatlakozások ideiglenes műszaki előírásaiban foglaltakat.</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(4)Figyelembe kell venni továbbá:</w:t>
      </w:r>
    </w:p>
    <w:p w:rsidR="008B7B02" w:rsidRDefault="008B7B02" w:rsidP="0090564A">
      <w:pPr>
        <w:jc w:val="both"/>
        <w:rPr>
          <w:rFonts w:ascii="Arial" w:hAnsi="Arial" w:cs="Arial"/>
        </w:rPr>
      </w:pPr>
    </w:p>
    <w:p w:rsidR="008B7B02" w:rsidRDefault="008B7B02" w:rsidP="0090564A">
      <w:pPr>
        <w:numPr>
          <w:ilvl w:val="3"/>
          <w:numId w:val="0"/>
        </w:numPr>
        <w:ind w:left="360" w:hanging="3"/>
        <w:jc w:val="both"/>
        <w:rPr>
          <w:rFonts w:ascii="Arial" w:hAnsi="Arial" w:cs="Arial"/>
        </w:rPr>
      </w:pPr>
      <w:proofErr w:type="gramStart"/>
      <w:r>
        <w:rPr>
          <w:rFonts w:ascii="Arial" w:hAnsi="Arial" w:cs="Arial"/>
        </w:rPr>
        <w:t>az</w:t>
      </w:r>
      <w:proofErr w:type="gramEnd"/>
      <w:r>
        <w:rPr>
          <w:rFonts w:ascii="Arial" w:hAnsi="Arial" w:cs="Arial"/>
        </w:rPr>
        <w:t xml:space="preserve"> 1988. I. törvény, illetve ennek végrehajtásáról szóló 30/1988. (IV.21.) MT rendeletet </w:t>
      </w:r>
    </w:p>
    <w:p w:rsidR="008B7B02" w:rsidRDefault="008B7B02" w:rsidP="0090564A">
      <w:pPr>
        <w:numPr>
          <w:ilvl w:val="3"/>
          <w:numId w:val="0"/>
        </w:numPr>
        <w:tabs>
          <w:tab w:val="num" w:pos="360"/>
        </w:tabs>
        <w:ind w:left="360" w:hanging="3"/>
        <w:jc w:val="both"/>
        <w:rPr>
          <w:rFonts w:ascii="Arial" w:hAnsi="Arial" w:cs="Arial"/>
        </w:rPr>
      </w:pPr>
      <w:proofErr w:type="gramStart"/>
      <w:r>
        <w:rPr>
          <w:rFonts w:ascii="Arial" w:hAnsi="Arial" w:cs="Arial"/>
        </w:rPr>
        <w:t>az</w:t>
      </w:r>
      <w:proofErr w:type="gramEnd"/>
      <w:r>
        <w:rPr>
          <w:rFonts w:ascii="Arial" w:hAnsi="Arial" w:cs="Arial"/>
        </w:rPr>
        <w:t xml:space="preserve"> utak forgalomszabályozásáról és a közúti jelzések elhelyezéséről szóló 20/1984. (XII.01.) KM sz. rendeletet </w:t>
      </w:r>
    </w:p>
    <w:p w:rsidR="008B7B02" w:rsidRDefault="008B7B02" w:rsidP="0090564A">
      <w:pPr>
        <w:numPr>
          <w:ilvl w:val="3"/>
          <w:numId w:val="0"/>
        </w:numPr>
        <w:ind w:left="714" w:hanging="357"/>
        <w:jc w:val="both"/>
        <w:rPr>
          <w:rFonts w:ascii="Arial" w:hAnsi="Arial" w:cs="Arial"/>
        </w:rPr>
      </w:pPr>
      <w:proofErr w:type="gramStart"/>
      <w:r>
        <w:rPr>
          <w:rFonts w:ascii="Arial" w:hAnsi="Arial" w:cs="Arial"/>
        </w:rPr>
        <w:t>a</w:t>
      </w:r>
      <w:proofErr w:type="gramEnd"/>
      <w:r>
        <w:rPr>
          <w:rFonts w:ascii="Arial" w:hAnsi="Arial" w:cs="Arial"/>
        </w:rPr>
        <w:t xml:space="preserve"> közutak igazgatásáról szóló 19/1994. (V. 21.) KHVM rendeletet </w:t>
      </w:r>
    </w:p>
    <w:p w:rsidR="008B7B02" w:rsidRDefault="008B7B02" w:rsidP="0090564A">
      <w:pPr>
        <w:jc w:val="both"/>
        <w:rPr>
          <w:rFonts w:ascii="Arial" w:hAnsi="Arial" w:cs="Arial"/>
        </w:rPr>
      </w:pP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Közműlétesítmények, közműellátás</w:t>
      </w:r>
    </w:p>
    <w:p w:rsidR="008B7B02" w:rsidRDefault="008B7B02" w:rsidP="0090564A">
      <w:pPr>
        <w:tabs>
          <w:tab w:val="left" w:pos="567"/>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B7B02" w:rsidRDefault="008B7B02" w:rsidP="0090564A">
      <w:pPr>
        <w:tabs>
          <w:tab w:val="left" w:pos="567"/>
        </w:tabs>
        <w:jc w:val="center"/>
        <w:rPr>
          <w:rFonts w:ascii="Arial" w:hAnsi="Arial" w:cs="Arial"/>
          <w:b/>
          <w:bCs/>
        </w:rPr>
      </w:pPr>
      <w:r>
        <w:rPr>
          <w:rFonts w:ascii="Arial" w:hAnsi="Arial" w:cs="Arial"/>
          <w:b/>
          <w:bCs/>
        </w:rPr>
        <w:t>22. §</w:t>
      </w:r>
    </w:p>
    <w:p w:rsidR="008B7B02" w:rsidRDefault="008B7B02" w:rsidP="0090564A">
      <w:pPr>
        <w:tabs>
          <w:tab w:val="left" w:pos="567"/>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8B7B02" w:rsidRDefault="008B7B02" w:rsidP="0090564A">
      <w:pPr>
        <w:pStyle w:val="Szvegtrzs"/>
        <w:tabs>
          <w:tab w:val="left" w:pos="567"/>
        </w:tabs>
      </w:pPr>
      <w:r>
        <w:t>(1)A közműhálózatok és közműlétesítmények elhelyezésénél az OTÉK előírásait, valamint a megfelelő ágazati szabványokat és előírásokat be kell tartani.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(2)A közműlétesítmények ágazati előírások szerinti védőtávolságon belül mindennemű tevékenység csak az illetékes üzemeltető hozzájárulása esetén engedhető meg.</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(3)Új közművezeték létesítésekor és egyéb építési tevékenység (útépítés, építmény, épület-, műtárgyépítés, stb.) esetén, a kivitelezés során, a meglévő közművezetékek nyomvonalával, vagy közműlétesítmény telepítési helyével ütköző meglévő közművezetékek, vagy közműlétesítmények kiváltását, vagy szabványos keresztezési ágazati előírások szerint kell kivitelezni.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lastRenderedPageBreak/>
        <w:t>(4)A meglévő közművek egyéb építési tevékenység miatt szükségessé váló kiváltásokat, vagy szabványos keresztezés kiépítésekor azoknak – szükség esetén – egyidejű rekonstrukciójáról is gondoskodni kell.</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(5)Épületek építésére engedély csak az övezeti előírásoknak megfelelő közművesítés biztosítása esetén adható.</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(6)A közlekedésfejlesztést, a területfejlesztést a célszerű kivitelezés érdekében a közmű ágazati fejlesztési tervekkel egyeztetni kell.</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 xml:space="preserve">(7)A közművezetékek telepítésénél (átépítéskor és új vezeték létesítésekor) a gazdaságos területhasználatra figyelmet kell fordítani. Utak alatt a közművek elrendezésénél mindig a távlati összes közmű elhelyezési lehetőségét kell figyelembe venni. A csak távlatban várható közmű számára is a legkedvezőbb nyomvonal fektetési helyet szabadon kell hagyni, nem szabad </w:t>
      </w:r>
      <w:proofErr w:type="spellStart"/>
      <w:r>
        <w:rPr>
          <w:rFonts w:ascii="Arial" w:hAnsi="Arial" w:cs="Arial"/>
        </w:rPr>
        <w:t>eléépíteni</w:t>
      </w:r>
      <w:proofErr w:type="spellEnd"/>
      <w:r>
        <w:rPr>
          <w:rFonts w:ascii="Arial" w:hAnsi="Arial" w:cs="Arial"/>
        </w:rPr>
        <w:t>.</w:t>
      </w:r>
    </w:p>
    <w:p w:rsidR="008B7B02" w:rsidRDefault="008B7B02" w:rsidP="0090564A">
      <w:pPr>
        <w:tabs>
          <w:tab w:val="left" w:pos="567"/>
        </w:tabs>
        <w:jc w:val="both"/>
        <w:rPr>
          <w:rFonts w:ascii="Arial" w:hAnsi="Arial" w:cs="Arial"/>
        </w:rPr>
      </w:pPr>
      <w:r>
        <w:rPr>
          <w:rFonts w:ascii="Arial" w:hAnsi="Arial" w:cs="Arial"/>
        </w:rPr>
        <w:t>(8)Közművezeték, járulékos közműlétesítmények elhelyezésénél az esztétikai követelmények betartására is figyelemmel kell lenni.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(9)Mindennemű építési tevékenységnél a meglévő és megmaradó közművezetékek, vagy közműlétesítmények védelméről gondoskodni kell.</w:t>
      </w:r>
    </w:p>
    <w:p w:rsidR="008B7B02" w:rsidRDefault="008B7B02" w:rsidP="0090564A">
      <w:pPr>
        <w:tabs>
          <w:tab w:val="left" w:pos="567"/>
        </w:tabs>
        <w:jc w:val="both"/>
        <w:rPr>
          <w:rFonts w:ascii="Arial" w:hAnsi="Arial" w:cs="Arial"/>
        </w:rPr>
      </w:pPr>
    </w:p>
    <w:p w:rsidR="008B7B02" w:rsidRDefault="008B7B02" w:rsidP="0090564A">
      <w:pPr>
        <w:pStyle w:val="Szvegtrzs"/>
        <w:tabs>
          <w:tab w:val="left" w:pos="0"/>
        </w:tabs>
      </w:pPr>
      <w:r>
        <w:t xml:space="preserve">(10)Útépítésnél, útrekonstrukciónál a tervezett közművek egyidejű kiépítéséről, illetve a  </w:t>
      </w:r>
      <w:proofErr w:type="gramStart"/>
      <w:r>
        <w:t>meglévő</w:t>
      </w:r>
      <w:proofErr w:type="gramEnd"/>
      <w:r>
        <w:t xml:space="preserve"> közművek szükséges egyidejű rekonstrukciójáról gondoskodni kell.</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(11)Szennyvízkezelés, csapadékvíz elvezetés</w:t>
      </w:r>
    </w:p>
    <w:p w:rsidR="008B7B02" w:rsidRDefault="008B7B02" w:rsidP="0090564A">
      <w:pPr>
        <w:tabs>
          <w:tab w:val="num" w:pos="454"/>
          <w:tab w:val="left" w:pos="567"/>
        </w:tabs>
        <w:ind w:left="360"/>
        <w:jc w:val="both"/>
        <w:rPr>
          <w:rFonts w:ascii="Arial" w:hAnsi="Arial" w:cs="Arial"/>
        </w:rPr>
      </w:pPr>
      <w:proofErr w:type="gramStart"/>
      <w:r>
        <w:rPr>
          <w:rFonts w:ascii="Arial" w:hAnsi="Arial" w:cs="Arial"/>
        </w:rPr>
        <w:t>a</w:t>
      </w:r>
      <w:proofErr w:type="gramEnd"/>
      <w:r>
        <w:rPr>
          <w:rFonts w:ascii="Arial" w:hAnsi="Arial" w:cs="Arial"/>
        </w:rPr>
        <w:t>.)</w:t>
      </w:r>
      <w:proofErr w:type="spellStart"/>
      <w:r>
        <w:rPr>
          <w:rFonts w:ascii="Arial" w:hAnsi="Arial" w:cs="Arial"/>
        </w:rPr>
        <w:t>A</w:t>
      </w:r>
      <w:proofErr w:type="spellEnd"/>
      <w:r>
        <w:rPr>
          <w:rFonts w:ascii="Arial" w:hAnsi="Arial" w:cs="Arial"/>
        </w:rPr>
        <w:t xml:space="preserve"> talaj, a talajvíz és a rétegvizek védelme érdekében a szennyvizek szikkasztása még átmenetileg sem engedélyezhető.</w:t>
      </w:r>
    </w:p>
    <w:p w:rsidR="008B7B02" w:rsidRDefault="008B7B02" w:rsidP="0090564A">
      <w:pPr>
        <w:tabs>
          <w:tab w:val="left" w:pos="567"/>
        </w:tabs>
        <w:ind w:left="360"/>
        <w:jc w:val="both"/>
        <w:rPr>
          <w:rFonts w:ascii="Arial" w:hAnsi="Arial" w:cs="Arial"/>
        </w:rPr>
      </w:pPr>
    </w:p>
    <w:p w:rsidR="008B7B02" w:rsidRDefault="008B7B02" w:rsidP="0090564A">
      <w:pPr>
        <w:tabs>
          <w:tab w:val="num" w:pos="454"/>
          <w:tab w:val="left" w:pos="567"/>
        </w:tabs>
        <w:ind w:left="360"/>
        <w:jc w:val="both"/>
        <w:rPr>
          <w:rFonts w:ascii="Arial" w:hAnsi="Arial" w:cs="Arial"/>
        </w:rPr>
      </w:pPr>
      <w:r>
        <w:rPr>
          <w:rFonts w:ascii="Arial" w:hAnsi="Arial" w:cs="Arial"/>
        </w:rPr>
        <w:t>b.)</w:t>
      </w:r>
      <w:proofErr w:type="gramStart"/>
      <w:r>
        <w:rPr>
          <w:rFonts w:ascii="Arial" w:hAnsi="Arial" w:cs="Arial"/>
        </w:rPr>
        <w:t>A</w:t>
      </w:r>
      <w:proofErr w:type="gramEnd"/>
      <w:r>
        <w:rPr>
          <w:rFonts w:ascii="Arial" w:hAnsi="Arial" w:cs="Arial"/>
        </w:rPr>
        <w:t xml:space="preserve"> csatornázatlan területeken a szennyvízcsatorna hálózat megépítéséig átmeneti közműpótló berendezésként – szigorúan ellenőrzötten kivitelezett – zárt szennyvíztározó medencék létesítése engedélyezhető. A zárt szennyvíztározó medencékből az összegyűjtött szennyvizet a kijelölt szennyvízleürítő helyre kell szállítani.</w:t>
      </w:r>
    </w:p>
    <w:p w:rsidR="008B7B02" w:rsidRDefault="008B7B02" w:rsidP="0090564A">
      <w:pPr>
        <w:tabs>
          <w:tab w:val="left" w:pos="567"/>
        </w:tabs>
        <w:jc w:val="both"/>
        <w:rPr>
          <w:rFonts w:ascii="Arial" w:hAnsi="Arial" w:cs="Arial"/>
        </w:rPr>
      </w:pPr>
    </w:p>
    <w:p w:rsidR="008B7B02" w:rsidRDefault="008B7B02" w:rsidP="0090564A">
      <w:pPr>
        <w:tabs>
          <w:tab w:val="num" w:pos="454"/>
          <w:tab w:val="left" w:pos="567"/>
        </w:tabs>
        <w:ind w:left="360"/>
        <w:jc w:val="both"/>
        <w:rPr>
          <w:rFonts w:ascii="Arial" w:hAnsi="Arial" w:cs="Arial"/>
        </w:rPr>
      </w:pPr>
      <w:proofErr w:type="gramStart"/>
      <w:r>
        <w:rPr>
          <w:rFonts w:ascii="Arial" w:hAnsi="Arial" w:cs="Arial"/>
        </w:rPr>
        <w:t>c.</w:t>
      </w:r>
      <w:proofErr w:type="gramEnd"/>
      <w:r>
        <w:rPr>
          <w:rFonts w:ascii="Arial" w:hAnsi="Arial" w:cs="Arial"/>
        </w:rPr>
        <w:t>)A nyílt árkokra való esetleges szennyvízrákötéseket, valamint a felhagyott kutakba történő szennyvízbekötéseket meg kell szüntetni.</w:t>
      </w:r>
    </w:p>
    <w:p w:rsidR="008B7B02" w:rsidRDefault="008B7B02" w:rsidP="0090564A">
      <w:pPr>
        <w:tabs>
          <w:tab w:val="num" w:pos="454"/>
          <w:tab w:val="left" w:pos="567"/>
        </w:tabs>
        <w:ind w:left="360"/>
        <w:jc w:val="both"/>
        <w:rPr>
          <w:rFonts w:ascii="Arial" w:hAnsi="Arial" w:cs="Arial"/>
        </w:rPr>
      </w:pPr>
      <w:r>
        <w:rPr>
          <w:rFonts w:ascii="Arial" w:hAnsi="Arial" w:cs="Arial"/>
        </w:rPr>
        <w:t>d.)</w:t>
      </w:r>
      <w:proofErr w:type="gramStart"/>
      <w:r>
        <w:rPr>
          <w:rFonts w:ascii="Arial" w:hAnsi="Arial" w:cs="Arial"/>
        </w:rPr>
        <w:t>A</w:t>
      </w:r>
      <w:proofErr w:type="gramEnd"/>
      <w:r>
        <w:rPr>
          <w:rFonts w:ascii="Arial" w:hAnsi="Arial" w:cs="Arial"/>
        </w:rPr>
        <w:t xml:space="preserve"> gazdasági területen keletkező ipari szennyvizeket a telken belül kell előtisztítani (olaj-, zsír-, hordalékfogó, stb.). A szennyvizet csak a hatóságok által előírt mértékű előtisztítás után szabad a közcsatornákba bevezetni.</w:t>
      </w:r>
    </w:p>
    <w:p w:rsidR="008B7B02" w:rsidRDefault="008B7B02" w:rsidP="0090564A">
      <w:pPr>
        <w:tabs>
          <w:tab w:val="num" w:pos="454"/>
          <w:tab w:val="left" w:pos="567"/>
        </w:tabs>
        <w:ind w:left="360"/>
        <w:jc w:val="both"/>
        <w:rPr>
          <w:rFonts w:ascii="Arial" w:hAnsi="Arial" w:cs="Arial"/>
        </w:rPr>
      </w:pPr>
      <w:r>
        <w:rPr>
          <w:rFonts w:ascii="Arial" w:hAnsi="Arial" w:cs="Arial"/>
        </w:rPr>
        <w:t xml:space="preserve">e.)A ÉKÖVIZIG kezelésében lévő vízfolyások, vízfelületek </w:t>
      </w:r>
      <w:proofErr w:type="spellStart"/>
      <w:r>
        <w:rPr>
          <w:rFonts w:ascii="Arial" w:hAnsi="Arial" w:cs="Arial"/>
        </w:rPr>
        <w:t>partéleitől</w:t>
      </w:r>
      <w:proofErr w:type="spellEnd"/>
      <w:r>
        <w:rPr>
          <w:rFonts w:ascii="Arial" w:hAnsi="Arial" w:cs="Arial"/>
        </w:rPr>
        <w:t xml:space="preserve"> 6-6 m, a társulati kezelésű vízfolyások </w:t>
      </w:r>
      <w:proofErr w:type="spellStart"/>
      <w:r>
        <w:rPr>
          <w:rFonts w:ascii="Arial" w:hAnsi="Arial" w:cs="Arial"/>
        </w:rPr>
        <w:t>partéleitől</w:t>
      </w:r>
      <w:proofErr w:type="spellEnd"/>
      <w:r>
        <w:rPr>
          <w:rFonts w:ascii="Arial" w:hAnsi="Arial" w:cs="Arial"/>
        </w:rPr>
        <w:t xml:space="preserve"> 6-6 m, az önkormányzati kezelésben lévő vízfolyások, vízfelületek </w:t>
      </w:r>
      <w:proofErr w:type="spellStart"/>
      <w:r>
        <w:rPr>
          <w:rFonts w:ascii="Arial" w:hAnsi="Arial" w:cs="Arial"/>
        </w:rPr>
        <w:t>partéleitől</w:t>
      </w:r>
      <w:proofErr w:type="spellEnd"/>
      <w:r>
        <w:rPr>
          <w:rFonts w:ascii="Arial" w:hAnsi="Arial" w:cs="Arial"/>
        </w:rPr>
        <w:t xml:space="preserve"> 2-2 m, a nyílt árkok mentén legalább az egyik oldalán minimum 2 m, a másik oldalán minimum 1 m szélességű </w:t>
      </w:r>
      <w:proofErr w:type="gramStart"/>
      <w:r>
        <w:rPr>
          <w:rFonts w:ascii="Arial" w:hAnsi="Arial" w:cs="Arial"/>
        </w:rPr>
        <w:t>sáv karbantartás</w:t>
      </w:r>
      <w:proofErr w:type="gramEnd"/>
      <w:r>
        <w:rPr>
          <w:rFonts w:ascii="Arial" w:hAnsi="Arial" w:cs="Arial"/>
        </w:rPr>
        <w:t xml:space="preserve"> számára szabadon hagyandó.</w:t>
      </w:r>
    </w:p>
    <w:p w:rsidR="008B7B02" w:rsidRDefault="008B7B02" w:rsidP="0090564A">
      <w:pPr>
        <w:tabs>
          <w:tab w:val="left" w:pos="567"/>
        </w:tabs>
        <w:jc w:val="both"/>
        <w:rPr>
          <w:rFonts w:ascii="Arial" w:hAnsi="Arial" w:cs="Arial"/>
        </w:rPr>
      </w:pPr>
    </w:p>
    <w:p w:rsidR="008B7B02" w:rsidRDefault="008B7B02" w:rsidP="0090564A">
      <w:pPr>
        <w:tabs>
          <w:tab w:val="num" w:pos="454"/>
          <w:tab w:val="left" w:pos="567"/>
        </w:tabs>
        <w:ind w:left="360"/>
        <w:jc w:val="both"/>
        <w:rPr>
          <w:rFonts w:ascii="Arial" w:hAnsi="Arial" w:cs="Arial"/>
        </w:rPr>
      </w:pPr>
      <w:proofErr w:type="gramStart"/>
      <w:r>
        <w:rPr>
          <w:rFonts w:ascii="Arial" w:hAnsi="Arial" w:cs="Arial"/>
        </w:rPr>
        <w:t>f</w:t>
      </w:r>
      <w:proofErr w:type="gramEnd"/>
      <w:r>
        <w:rPr>
          <w:rFonts w:ascii="Arial" w:hAnsi="Arial" w:cs="Arial"/>
        </w:rPr>
        <w:t>.)A magasabban fekvő területekről lefolyó csapadékvizek ellen a beépített területeket övárkok létesítésével kell megvédeni. Az övárkok belterületi nyílt árkokba csatlakozása előtt hordalékfogók telepítése szükséges.</w:t>
      </w:r>
    </w:p>
    <w:p w:rsidR="008B7B02" w:rsidRDefault="008B7B02" w:rsidP="0090564A">
      <w:pPr>
        <w:pStyle w:val="norml12"/>
        <w:tabs>
          <w:tab w:val="left" w:pos="567"/>
        </w:tabs>
        <w:rPr>
          <w:rFonts w:ascii="Arial" w:hAnsi="Arial" w:cs="Arial"/>
        </w:rPr>
      </w:pPr>
    </w:p>
    <w:p w:rsidR="008B7B02" w:rsidRDefault="008B7B02" w:rsidP="0090564A">
      <w:pPr>
        <w:tabs>
          <w:tab w:val="left" w:pos="567"/>
        </w:tabs>
        <w:jc w:val="both"/>
        <w:rPr>
          <w:rFonts w:ascii="Arial" w:hAnsi="Arial" w:cs="Arial"/>
        </w:rPr>
      </w:pPr>
      <w:r>
        <w:rPr>
          <w:rFonts w:ascii="Arial" w:hAnsi="Arial" w:cs="Arial"/>
        </w:rPr>
        <w:t>(12)Villamosenergia-ellátás</w:t>
      </w:r>
    </w:p>
    <w:p w:rsidR="008B7B02" w:rsidRDefault="008B7B02" w:rsidP="0090564A">
      <w:pPr>
        <w:tabs>
          <w:tab w:val="left" w:pos="360"/>
        </w:tabs>
        <w:ind w:left="360"/>
        <w:jc w:val="both"/>
        <w:rPr>
          <w:rFonts w:ascii="Arial" w:hAnsi="Arial" w:cs="Arial"/>
        </w:rPr>
      </w:pPr>
      <w:proofErr w:type="gramStart"/>
      <w:r>
        <w:rPr>
          <w:rFonts w:ascii="Arial" w:hAnsi="Arial" w:cs="Arial"/>
        </w:rPr>
        <w:lastRenderedPageBreak/>
        <w:t>a</w:t>
      </w:r>
      <w:proofErr w:type="gramEnd"/>
      <w:r>
        <w:rPr>
          <w:rFonts w:ascii="Arial" w:hAnsi="Arial" w:cs="Arial"/>
        </w:rPr>
        <w:t>.)</w:t>
      </w:r>
      <w:proofErr w:type="spellStart"/>
      <w:r>
        <w:rPr>
          <w:rFonts w:ascii="Arial" w:hAnsi="Arial" w:cs="Arial"/>
        </w:rPr>
        <w:t>A</w:t>
      </w:r>
      <w:proofErr w:type="spellEnd"/>
      <w:r>
        <w:rPr>
          <w:rFonts w:ascii="Arial" w:hAnsi="Arial" w:cs="Arial"/>
        </w:rPr>
        <w:t xml:space="preserve"> középfeszültségű 20 kV-os oszlopra fektetve épített villamoshálózatok előírások, az MSZ 151. számú szabvány szerinti rögzített biztonsági övezetét szabadon kell hagyni. A 20 kV-os vezeték védőtávolsága külterületen 5-5 m, belterületen 2,5-2,5 m a szélső szálaktól. A szélső szálak távolsága 3 m.</w:t>
      </w:r>
    </w:p>
    <w:p w:rsidR="008B7B02" w:rsidRDefault="008B7B02" w:rsidP="0090564A">
      <w:pPr>
        <w:tabs>
          <w:tab w:val="left" w:pos="567"/>
        </w:tabs>
        <w:ind w:left="360"/>
        <w:jc w:val="both"/>
        <w:rPr>
          <w:rFonts w:ascii="Arial" w:hAnsi="Arial" w:cs="Arial"/>
        </w:rPr>
      </w:pPr>
    </w:p>
    <w:p w:rsidR="008B7B02" w:rsidRDefault="008B7B02" w:rsidP="0090564A">
      <w:pPr>
        <w:tabs>
          <w:tab w:val="num" w:pos="454"/>
          <w:tab w:val="left" w:pos="567"/>
        </w:tabs>
        <w:ind w:left="360"/>
        <w:jc w:val="both"/>
        <w:rPr>
          <w:rFonts w:ascii="Arial" w:hAnsi="Arial" w:cs="Arial"/>
        </w:rPr>
      </w:pPr>
      <w:r>
        <w:rPr>
          <w:rFonts w:ascii="Arial" w:hAnsi="Arial" w:cs="Arial"/>
        </w:rPr>
        <w:t>b.)</w:t>
      </w:r>
      <w:proofErr w:type="gramStart"/>
      <w:r>
        <w:rPr>
          <w:rFonts w:ascii="Arial" w:hAnsi="Arial" w:cs="Arial"/>
        </w:rPr>
        <w:t>A</w:t>
      </w:r>
      <w:proofErr w:type="gramEnd"/>
      <w:r>
        <w:rPr>
          <w:rFonts w:ascii="Arial" w:hAnsi="Arial" w:cs="Arial"/>
        </w:rPr>
        <w:t xml:space="preserve"> villamos energia elosztó hálózatok föld feletti elhelyezése egyelőre területgazdálkodási szempontból fennmarad, az utcabútorozási és utcafásítási lehetőség biztosítása érdekében a hálózatokat közös oszlopsorra kell elhelyezni, lehetőleg a közvilágítási lámpatesteket tartó oszlopokra. Hosszabb távon a villamos energia közép- és kisfeszültségű, valamint a közvilágítási hálózatokat lehetőleg földkábelbe fektetve kell építeni.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(13)Gázellátás</w:t>
      </w:r>
    </w:p>
    <w:p w:rsidR="008B7B02" w:rsidRDefault="008B7B02" w:rsidP="0090564A">
      <w:pPr>
        <w:tabs>
          <w:tab w:val="num" w:pos="454"/>
          <w:tab w:val="left" w:pos="567"/>
        </w:tabs>
        <w:ind w:left="360"/>
        <w:jc w:val="both"/>
        <w:rPr>
          <w:rFonts w:ascii="Arial" w:hAnsi="Arial" w:cs="Arial"/>
        </w:rPr>
      </w:pPr>
      <w:proofErr w:type="gramStart"/>
      <w:r>
        <w:rPr>
          <w:rFonts w:ascii="Arial" w:hAnsi="Arial" w:cs="Arial"/>
        </w:rPr>
        <w:t>a</w:t>
      </w:r>
      <w:proofErr w:type="gramEnd"/>
      <w:r>
        <w:rPr>
          <w:rFonts w:ascii="Arial" w:hAnsi="Arial" w:cs="Arial"/>
        </w:rPr>
        <w:t>.)Az érvényes előírások szerint a földgázvezeték biztonsági övezete a földgázvezeték falsíkjától nagy-középnyomású vezeték esetén 9-9 m. A középnyomású vezeték biztonsági övezete az átmérőtől függően jobbra-balra 3-5 m közötti, a kisnyomású vezetéké 3-3 m.</w:t>
      </w:r>
    </w:p>
    <w:p w:rsidR="008B7B02" w:rsidRDefault="008B7B02" w:rsidP="0090564A">
      <w:pPr>
        <w:tabs>
          <w:tab w:val="left" w:pos="567"/>
        </w:tabs>
        <w:ind w:left="360"/>
        <w:jc w:val="both"/>
        <w:rPr>
          <w:rFonts w:ascii="Arial" w:hAnsi="Arial" w:cs="Arial"/>
        </w:rPr>
      </w:pPr>
    </w:p>
    <w:p w:rsidR="008B7B02" w:rsidRDefault="008B7B02" w:rsidP="0090564A">
      <w:pPr>
        <w:tabs>
          <w:tab w:val="num" w:pos="454"/>
          <w:tab w:val="left" w:pos="567"/>
        </w:tabs>
        <w:ind w:left="360"/>
        <w:jc w:val="both"/>
        <w:rPr>
          <w:rFonts w:ascii="Arial" w:hAnsi="Arial" w:cs="Arial"/>
        </w:rPr>
      </w:pPr>
      <w:r>
        <w:rPr>
          <w:rFonts w:ascii="Arial" w:hAnsi="Arial" w:cs="Arial"/>
        </w:rPr>
        <w:t>b.</w:t>
      </w:r>
      <w:proofErr w:type="gramStart"/>
      <w:r>
        <w:rPr>
          <w:rFonts w:ascii="Arial" w:hAnsi="Arial" w:cs="Arial"/>
        </w:rPr>
        <w:t>)Középnyomású</w:t>
      </w:r>
      <w:proofErr w:type="gramEnd"/>
      <w:r>
        <w:rPr>
          <w:rFonts w:ascii="Arial" w:hAnsi="Arial" w:cs="Arial"/>
        </w:rPr>
        <w:t xml:space="preserve"> földgázellátású területeken telkenként egyedi nyomásszabályozókat kell elhelyezni. A tervezett gáznyomás szabályozók az épületek utcai homlokzatára nem helyezhetők el. A berendezés a telkek előkertjeiben, udvarán, vagy az épület alárendeltebb homlokzatára szerelhetőek.</w:t>
      </w:r>
    </w:p>
    <w:p w:rsidR="008B7B02" w:rsidRDefault="008B7B02" w:rsidP="0090564A">
      <w:pPr>
        <w:pStyle w:val="norml12"/>
        <w:tabs>
          <w:tab w:val="left" w:pos="567"/>
        </w:tabs>
        <w:rPr>
          <w:rFonts w:ascii="Arial" w:hAnsi="Arial" w:cs="Arial"/>
        </w:rPr>
      </w:pPr>
    </w:p>
    <w:p w:rsidR="008B7B02" w:rsidRDefault="008B7B02" w:rsidP="0090564A">
      <w:pPr>
        <w:tabs>
          <w:tab w:val="left" w:pos="567"/>
        </w:tabs>
        <w:jc w:val="both"/>
        <w:rPr>
          <w:rFonts w:ascii="Arial" w:hAnsi="Arial" w:cs="Arial"/>
        </w:rPr>
      </w:pPr>
      <w:r>
        <w:rPr>
          <w:rFonts w:ascii="Arial" w:hAnsi="Arial" w:cs="Arial"/>
        </w:rPr>
        <w:t>(14)Távközlés</w:t>
      </w:r>
    </w:p>
    <w:p w:rsidR="008B7B02" w:rsidRDefault="008B7B02" w:rsidP="0090564A">
      <w:pPr>
        <w:tabs>
          <w:tab w:val="num" w:pos="454"/>
          <w:tab w:val="left" w:pos="567"/>
        </w:tabs>
        <w:ind w:left="360"/>
        <w:jc w:val="both"/>
        <w:rPr>
          <w:rFonts w:ascii="Arial" w:hAnsi="Arial" w:cs="Arial"/>
        </w:rPr>
      </w:pPr>
      <w:proofErr w:type="gramStart"/>
      <w:r>
        <w:rPr>
          <w:rFonts w:ascii="Arial" w:hAnsi="Arial" w:cs="Arial"/>
        </w:rPr>
        <w:t>a</w:t>
      </w:r>
      <w:proofErr w:type="gramEnd"/>
      <w:r>
        <w:rPr>
          <w:rFonts w:ascii="Arial" w:hAnsi="Arial" w:cs="Arial"/>
        </w:rPr>
        <w:t>.)</w:t>
      </w:r>
      <w:proofErr w:type="spellStart"/>
      <w:r>
        <w:rPr>
          <w:rFonts w:ascii="Arial" w:hAnsi="Arial" w:cs="Arial"/>
        </w:rPr>
        <w:t>A</w:t>
      </w:r>
      <w:proofErr w:type="spellEnd"/>
      <w:r>
        <w:rPr>
          <w:rFonts w:ascii="Arial" w:hAnsi="Arial" w:cs="Arial"/>
        </w:rPr>
        <w:t xml:space="preserve"> távközlési hálózatot létesítésekor illetve rekonstrukciójakor szükséges földkábelbe illetve alépítménybe helyezve föld alatt vezetve építeni.</w:t>
      </w:r>
    </w:p>
    <w:p w:rsidR="008B7B02" w:rsidRDefault="008B7B02" w:rsidP="0090564A">
      <w:pPr>
        <w:tabs>
          <w:tab w:val="left" w:pos="567"/>
        </w:tabs>
        <w:ind w:left="360"/>
        <w:jc w:val="both"/>
        <w:rPr>
          <w:rFonts w:ascii="Arial" w:hAnsi="Arial" w:cs="Arial"/>
        </w:rPr>
      </w:pPr>
    </w:p>
    <w:p w:rsidR="008B7B02" w:rsidRDefault="008B7B02" w:rsidP="0090564A">
      <w:pPr>
        <w:tabs>
          <w:tab w:val="num" w:pos="454"/>
          <w:tab w:val="left" w:pos="567"/>
        </w:tabs>
        <w:ind w:left="360"/>
        <w:jc w:val="both"/>
        <w:rPr>
          <w:rFonts w:ascii="Arial" w:hAnsi="Arial" w:cs="Arial"/>
        </w:rPr>
      </w:pPr>
      <w:r>
        <w:rPr>
          <w:rFonts w:ascii="Arial" w:hAnsi="Arial" w:cs="Arial"/>
        </w:rPr>
        <w:t>b.)</w:t>
      </w:r>
      <w:proofErr w:type="gramStart"/>
      <w:r>
        <w:rPr>
          <w:rFonts w:ascii="Arial" w:hAnsi="Arial" w:cs="Arial"/>
        </w:rPr>
        <w:t>A</w:t>
      </w:r>
      <w:proofErr w:type="gramEnd"/>
      <w:r>
        <w:rPr>
          <w:rFonts w:ascii="Arial" w:hAnsi="Arial" w:cs="Arial"/>
        </w:rPr>
        <w:t xml:space="preserve"> föld feletti vezetés fennmaradásáig, területgazdálkodási okokból, valamint az utca fásítási és utcabútorozási lehetőségének a biztosítására a 0,4 kV-os, a közvilágítási és a távközlési szabadvezetéket közös oszlopsoron kell vezetni.</w:t>
      </w:r>
    </w:p>
    <w:p w:rsidR="008B7B02" w:rsidRDefault="008B7B02" w:rsidP="0090564A">
      <w:pPr>
        <w:tabs>
          <w:tab w:val="num" w:pos="454"/>
          <w:tab w:val="left" w:pos="567"/>
        </w:tabs>
        <w:ind w:left="360"/>
        <w:jc w:val="both"/>
        <w:rPr>
          <w:rFonts w:ascii="Arial" w:hAnsi="Arial" w:cs="Arial"/>
        </w:rPr>
      </w:pPr>
      <w:proofErr w:type="gramStart"/>
      <w:r>
        <w:rPr>
          <w:rFonts w:ascii="Arial" w:hAnsi="Arial" w:cs="Arial"/>
        </w:rPr>
        <w:t>c.</w:t>
      </w:r>
      <w:proofErr w:type="gramEnd"/>
      <w:r>
        <w:rPr>
          <w:rFonts w:ascii="Arial" w:hAnsi="Arial" w:cs="Arial"/>
        </w:rPr>
        <w:t xml:space="preserve">)A mobiltelefon-szolgáltatók antenna tornyait belterületen nem lehet elhelyezni. </w:t>
      </w:r>
    </w:p>
    <w:p w:rsidR="008B7B02" w:rsidRDefault="008B7B02" w:rsidP="0090564A">
      <w:pPr>
        <w:tabs>
          <w:tab w:val="left" w:pos="567"/>
        </w:tabs>
        <w:rPr>
          <w:rFonts w:ascii="Arial" w:hAnsi="Arial" w:cs="Arial"/>
        </w:rPr>
      </w:pPr>
    </w:p>
    <w:p w:rsidR="008B7B02" w:rsidRDefault="008B7B02" w:rsidP="0090564A">
      <w:pPr>
        <w:tabs>
          <w:tab w:val="left" w:pos="567"/>
        </w:tabs>
        <w:rPr>
          <w:rFonts w:ascii="Arial" w:hAnsi="Arial" w:cs="Arial"/>
        </w:rPr>
      </w:pPr>
    </w:p>
    <w:p w:rsidR="008B7B02" w:rsidRDefault="008B7B02" w:rsidP="0090564A">
      <w:pPr>
        <w:tabs>
          <w:tab w:val="left" w:pos="567"/>
        </w:tabs>
        <w:jc w:val="center"/>
        <w:rPr>
          <w:rFonts w:ascii="Arial" w:hAnsi="Arial" w:cs="Arial"/>
          <w:b/>
          <w:bCs/>
        </w:rPr>
      </w:pPr>
      <w:r>
        <w:rPr>
          <w:rFonts w:ascii="Arial" w:hAnsi="Arial" w:cs="Arial"/>
          <w:b/>
          <w:bCs/>
        </w:rPr>
        <w:t>Közterületek kialakítása, nyilvántartása és használata</w:t>
      </w:r>
    </w:p>
    <w:p w:rsidR="008B7B02" w:rsidRDefault="008B7B02" w:rsidP="0090564A">
      <w:pPr>
        <w:tabs>
          <w:tab w:val="left" w:pos="567"/>
        </w:tabs>
        <w:jc w:val="center"/>
        <w:rPr>
          <w:rFonts w:ascii="Arial" w:hAnsi="Arial" w:cs="Arial"/>
        </w:rPr>
      </w:pPr>
    </w:p>
    <w:p w:rsidR="008B7B02" w:rsidRDefault="008B7B02" w:rsidP="0090564A">
      <w:pPr>
        <w:tabs>
          <w:tab w:val="left" w:pos="567"/>
        </w:tabs>
        <w:jc w:val="center"/>
        <w:rPr>
          <w:rFonts w:ascii="Arial" w:hAnsi="Arial" w:cs="Arial"/>
          <w:b/>
          <w:bCs/>
        </w:rPr>
      </w:pPr>
      <w:r>
        <w:rPr>
          <w:rFonts w:ascii="Arial" w:hAnsi="Arial" w:cs="Arial"/>
          <w:b/>
          <w:bCs/>
        </w:rPr>
        <w:t>23. §</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(1)A település igazgatási területén közterületként a szabályozási terveken ekként jelölt és az ingatlan-nyilvántartásban így bejegyzett területeket kell számon tartani.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(2)A közterületeket rendeltetésének megfelelően bárki szabadon használhatja, de a használat mások hasonló jogait nem korlátozhatja.</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 xml:space="preserve">(3)A közterület rendeltetésétől eltérő használathoz a tulajdonos, az Önkormányzat hozzájárulása szükséges. Amennyiben az eltérő </w:t>
      </w:r>
      <w:proofErr w:type="gramStart"/>
      <w:r>
        <w:rPr>
          <w:rFonts w:ascii="Arial" w:hAnsi="Arial" w:cs="Arial"/>
        </w:rPr>
        <w:t>használat építési</w:t>
      </w:r>
      <w:proofErr w:type="gramEnd"/>
      <w:r>
        <w:rPr>
          <w:rFonts w:ascii="Arial" w:hAnsi="Arial" w:cs="Arial"/>
        </w:rPr>
        <w:t xml:space="preserve"> tevékenységgel is jár, a tulajdonosi hozzájárulásokon túl, az építési hatóság engedélye is szükséges.</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(4)A település közterületein az alábbi használatok engedélyezhetők:</w:t>
      </w:r>
    </w:p>
    <w:p w:rsidR="008B7B02" w:rsidRDefault="008B7B02" w:rsidP="0090564A">
      <w:pPr>
        <w:tabs>
          <w:tab w:val="num" w:pos="720"/>
        </w:tabs>
        <w:ind w:left="714" w:hanging="357"/>
        <w:jc w:val="both"/>
        <w:rPr>
          <w:rFonts w:ascii="Arial" w:hAnsi="Arial" w:cs="Arial"/>
        </w:rPr>
      </w:pPr>
      <w:proofErr w:type="spellStart"/>
      <w:r>
        <w:rPr>
          <w:rFonts w:ascii="Arial" w:hAnsi="Arial" w:cs="Arial"/>
        </w:rPr>
        <w:t>-hirdető</w:t>
      </w:r>
      <w:proofErr w:type="spellEnd"/>
      <w:r>
        <w:rPr>
          <w:rFonts w:ascii="Arial" w:hAnsi="Arial" w:cs="Arial"/>
        </w:rPr>
        <w:t>, reklám berendezés elhelyezése,</w:t>
      </w:r>
    </w:p>
    <w:p w:rsidR="008B7B02" w:rsidRDefault="008B7B02" w:rsidP="0090564A">
      <w:pPr>
        <w:tabs>
          <w:tab w:val="num" w:pos="360"/>
        </w:tabs>
        <w:ind w:left="360" w:hanging="3"/>
        <w:jc w:val="both"/>
        <w:rPr>
          <w:rFonts w:ascii="Arial" w:hAnsi="Arial" w:cs="Arial"/>
        </w:rPr>
      </w:pPr>
      <w:proofErr w:type="spellStart"/>
      <w:r>
        <w:rPr>
          <w:rFonts w:ascii="Arial" w:hAnsi="Arial" w:cs="Arial"/>
        </w:rPr>
        <w:lastRenderedPageBreak/>
        <w:t>-közúti</w:t>
      </w:r>
      <w:proofErr w:type="spellEnd"/>
      <w:r>
        <w:rPr>
          <w:rFonts w:ascii="Arial" w:hAnsi="Arial" w:cs="Arial"/>
        </w:rPr>
        <w:t xml:space="preserve"> közlekedéssel kapcsolatos építmények (pl. tömegközlekedési váróhely, parkoló, információs tábla) elhelyezése</w:t>
      </w:r>
    </w:p>
    <w:p w:rsidR="008B7B02" w:rsidRDefault="008B7B02" w:rsidP="0090564A">
      <w:pPr>
        <w:tabs>
          <w:tab w:val="num" w:pos="720"/>
        </w:tabs>
        <w:ind w:left="714" w:hanging="357"/>
        <w:jc w:val="both"/>
        <w:rPr>
          <w:rFonts w:ascii="Arial" w:hAnsi="Arial" w:cs="Arial"/>
        </w:rPr>
      </w:pPr>
      <w:proofErr w:type="spellStart"/>
      <w:r>
        <w:rPr>
          <w:rFonts w:ascii="Arial" w:hAnsi="Arial" w:cs="Arial"/>
        </w:rPr>
        <w:t>-köztisztasággal</w:t>
      </w:r>
      <w:proofErr w:type="spellEnd"/>
      <w:r>
        <w:rPr>
          <w:rFonts w:ascii="Arial" w:hAnsi="Arial" w:cs="Arial"/>
        </w:rPr>
        <w:t xml:space="preserve"> kapcsolatos építmények, tárgyak elhelyezése</w:t>
      </w:r>
    </w:p>
    <w:p w:rsidR="008B7B02" w:rsidRDefault="008B7B02" w:rsidP="0090564A">
      <w:pPr>
        <w:tabs>
          <w:tab w:val="num" w:pos="720"/>
        </w:tabs>
        <w:ind w:left="714" w:hanging="357"/>
        <w:jc w:val="both"/>
        <w:rPr>
          <w:rFonts w:ascii="Arial" w:hAnsi="Arial" w:cs="Arial"/>
        </w:rPr>
      </w:pPr>
      <w:proofErr w:type="spellStart"/>
      <w:r>
        <w:rPr>
          <w:rFonts w:ascii="Arial" w:hAnsi="Arial" w:cs="Arial"/>
        </w:rPr>
        <w:t>-utcai</w:t>
      </w:r>
      <w:proofErr w:type="spellEnd"/>
      <w:r>
        <w:rPr>
          <w:rFonts w:ascii="Arial" w:hAnsi="Arial" w:cs="Arial"/>
        </w:rPr>
        <w:t xml:space="preserve"> bútorok, műtárgyak (szobor, kút, óra, stb.) elhelyezése</w:t>
      </w:r>
    </w:p>
    <w:p w:rsidR="008B7B02" w:rsidRDefault="008B7B02" w:rsidP="0090564A">
      <w:pPr>
        <w:tabs>
          <w:tab w:val="num" w:pos="720"/>
        </w:tabs>
        <w:ind w:left="714" w:hanging="357"/>
        <w:jc w:val="both"/>
        <w:rPr>
          <w:rFonts w:ascii="Arial" w:hAnsi="Arial" w:cs="Arial"/>
        </w:rPr>
      </w:pPr>
      <w:proofErr w:type="spellStart"/>
      <w:r>
        <w:rPr>
          <w:rFonts w:ascii="Arial" w:hAnsi="Arial" w:cs="Arial"/>
        </w:rPr>
        <w:t>-távbeszélőfülke</w:t>
      </w:r>
      <w:proofErr w:type="spellEnd"/>
      <w:r>
        <w:rPr>
          <w:rFonts w:ascii="Arial" w:hAnsi="Arial" w:cs="Arial"/>
        </w:rPr>
        <w:t xml:space="preserve"> elhelyezése</w:t>
      </w:r>
    </w:p>
    <w:p w:rsidR="008B7B02" w:rsidRDefault="008B7B02" w:rsidP="0090564A">
      <w:pPr>
        <w:tabs>
          <w:tab w:val="num" w:pos="720"/>
        </w:tabs>
        <w:ind w:left="714" w:hanging="357"/>
        <w:jc w:val="both"/>
        <w:rPr>
          <w:rFonts w:ascii="Arial" w:hAnsi="Arial" w:cs="Arial"/>
        </w:rPr>
      </w:pPr>
      <w:proofErr w:type="spellStart"/>
      <w:r>
        <w:rPr>
          <w:rFonts w:ascii="Arial" w:hAnsi="Arial" w:cs="Arial"/>
        </w:rPr>
        <w:t>-építési</w:t>
      </w:r>
      <w:proofErr w:type="spellEnd"/>
      <w:r>
        <w:rPr>
          <w:rFonts w:ascii="Arial" w:hAnsi="Arial" w:cs="Arial"/>
        </w:rPr>
        <w:t xml:space="preserve"> munkával kapcsolatos létesítmények, építőanyagok időleges elhelyezése.</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(5)Tömegközlekedési várakozóhelyeket az utcaképbe illeszkedő módon lehet építeni.</w:t>
      </w:r>
    </w:p>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(6)A közterületek eredeti rendeltetésétől eltérő használatát, annak időtartamát, a használat egyéb feltételeit, pl. a használati díjat, és egyéb elvárásokat, valamint az engedély nélküli szankciókat külön önkormányzati rendeletben kell szabályozni.</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Egyéb terület</w:t>
      </w:r>
    </w:p>
    <w:p w:rsidR="008B7B02" w:rsidRDefault="008B7B02" w:rsidP="0090564A">
      <w:pPr>
        <w:pStyle w:val="Cmsor3"/>
        <w:jc w:val="center"/>
        <w:rPr>
          <w:rFonts w:ascii="Arial" w:hAnsi="Arial" w:cs="Arial"/>
          <w:u w:val="none"/>
        </w:rPr>
      </w:pPr>
      <w:r>
        <w:rPr>
          <w:rFonts w:ascii="Arial" w:hAnsi="Arial" w:cs="Arial"/>
          <w:u w:val="none"/>
        </w:rPr>
        <w:t>V-1, V-2, V-3, V-4</w:t>
      </w:r>
    </w:p>
    <w:p w:rsidR="008B7B02" w:rsidRDefault="008B7B02" w:rsidP="0090564A">
      <w:pPr>
        <w:pStyle w:val="Cmsor9"/>
        <w:jc w:val="center"/>
      </w:pPr>
      <w:r>
        <w:t>Vízgazdálkodási területek övezetei</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24. §</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(1)V-1 jelű övezetbe tartoznak a közcélú nyílt csatornák, patakok.</w:t>
      </w:r>
    </w:p>
    <w:p w:rsidR="008B7B02" w:rsidRDefault="008B7B02" w:rsidP="0090564A">
      <w:pPr>
        <w:tabs>
          <w:tab w:val="left" w:pos="360"/>
          <w:tab w:val="left" w:pos="567"/>
        </w:tabs>
        <w:jc w:val="both"/>
        <w:rPr>
          <w:rFonts w:ascii="Arial" w:hAnsi="Arial" w:cs="Arial"/>
        </w:rPr>
      </w:pPr>
      <w:r>
        <w:rPr>
          <w:rFonts w:ascii="Arial" w:hAnsi="Arial" w:cs="Arial"/>
        </w:rPr>
        <w:t xml:space="preserve">   Területükön építmények nem helyezhetők el.</w:t>
      </w:r>
    </w:p>
    <w:p w:rsidR="008B7B02" w:rsidRDefault="008B7B02" w:rsidP="0090564A">
      <w:pPr>
        <w:pStyle w:val="norml12"/>
        <w:tabs>
          <w:tab w:val="left" w:pos="180"/>
          <w:tab w:val="left" w:pos="360"/>
          <w:tab w:val="left" w:pos="567"/>
        </w:tabs>
        <w:rPr>
          <w:rFonts w:ascii="Arial" w:hAnsi="Arial" w:cs="Arial"/>
        </w:rPr>
      </w:pPr>
    </w:p>
    <w:p w:rsidR="008B7B02" w:rsidRDefault="008B7B02" w:rsidP="0090564A">
      <w:pPr>
        <w:jc w:val="both"/>
        <w:rPr>
          <w:rFonts w:ascii="Arial" w:hAnsi="Arial" w:cs="Arial"/>
        </w:rPr>
      </w:pPr>
      <w:r>
        <w:rPr>
          <w:rFonts w:ascii="Arial" w:hAnsi="Arial" w:cs="Arial"/>
        </w:rPr>
        <w:t>(2)V-2 jelű övezetbe tartoznak a mocsarak, lápok, időszakos vízállások.</w:t>
      </w:r>
    </w:p>
    <w:p w:rsidR="008B7B02" w:rsidRDefault="008B7B02" w:rsidP="0090564A">
      <w:pPr>
        <w:tabs>
          <w:tab w:val="left" w:pos="360"/>
          <w:tab w:val="left" w:pos="567"/>
        </w:tabs>
        <w:jc w:val="both"/>
        <w:rPr>
          <w:rFonts w:ascii="Arial" w:hAnsi="Arial" w:cs="Arial"/>
        </w:rPr>
      </w:pPr>
      <w:r>
        <w:rPr>
          <w:rFonts w:ascii="Arial" w:hAnsi="Arial" w:cs="Arial"/>
        </w:rPr>
        <w:t xml:space="preserve">   Területükön építmények nem helyezhetők el.</w:t>
      </w:r>
    </w:p>
    <w:p w:rsidR="008B7B02" w:rsidRDefault="008B7B02" w:rsidP="0090564A">
      <w:pPr>
        <w:tabs>
          <w:tab w:val="left" w:pos="360"/>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(3)V-3 jelű övezetbe tartoznak a vízművek, vízbeszerzési területek.</w:t>
      </w:r>
    </w:p>
    <w:p w:rsidR="008B7B02" w:rsidRDefault="008B7B02" w:rsidP="0090564A">
      <w:pPr>
        <w:tabs>
          <w:tab w:val="left" w:pos="360"/>
          <w:tab w:val="left" w:pos="567"/>
        </w:tabs>
        <w:jc w:val="both"/>
        <w:rPr>
          <w:rFonts w:ascii="Arial" w:hAnsi="Arial" w:cs="Arial"/>
        </w:rPr>
      </w:pPr>
      <w:r>
        <w:rPr>
          <w:rFonts w:ascii="Arial" w:hAnsi="Arial" w:cs="Arial"/>
        </w:rPr>
        <w:t xml:space="preserve">   Területükön építmények csak vízjogi létesítési engedély alapján helyezhetők el.</w:t>
      </w:r>
    </w:p>
    <w:p w:rsidR="008B7B02" w:rsidRDefault="008B7B02" w:rsidP="0090564A">
      <w:pPr>
        <w:tabs>
          <w:tab w:val="left" w:pos="360"/>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 xml:space="preserve">(4)V-4 jelű övezetbe tartoznak a </w:t>
      </w:r>
      <w:proofErr w:type="spellStart"/>
      <w:r>
        <w:rPr>
          <w:rFonts w:ascii="Arial" w:hAnsi="Arial" w:cs="Arial"/>
        </w:rPr>
        <w:t>védművek</w:t>
      </w:r>
      <w:proofErr w:type="spellEnd"/>
      <w:r>
        <w:rPr>
          <w:rFonts w:ascii="Arial" w:hAnsi="Arial" w:cs="Arial"/>
        </w:rPr>
        <w:t>, árvédelmi töltések.</w:t>
      </w:r>
    </w:p>
    <w:p w:rsidR="008B7B02" w:rsidRDefault="008B7B02" w:rsidP="0090564A">
      <w:pPr>
        <w:jc w:val="both"/>
        <w:rPr>
          <w:rFonts w:ascii="Arial" w:hAnsi="Arial" w:cs="Arial"/>
        </w:rPr>
      </w:pPr>
      <w:r>
        <w:rPr>
          <w:rFonts w:ascii="Arial" w:hAnsi="Arial" w:cs="Arial"/>
        </w:rPr>
        <w:t xml:space="preserve">   Területükön építmények nem helyezhetők el.</w:t>
      </w:r>
    </w:p>
    <w:p w:rsidR="008B7B02" w:rsidRDefault="008B7B02" w:rsidP="0090564A">
      <w:pPr>
        <w:tabs>
          <w:tab w:val="left" w:pos="360"/>
        </w:tabs>
        <w:jc w:val="center"/>
        <w:rPr>
          <w:rFonts w:ascii="Arial" w:hAnsi="Arial" w:cs="Arial"/>
          <w:b/>
          <w:bCs/>
        </w:rPr>
      </w:pPr>
    </w:p>
    <w:p w:rsidR="008B7B02" w:rsidRDefault="008B7B02" w:rsidP="0090564A">
      <w:pPr>
        <w:tabs>
          <w:tab w:val="left" w:pos="360"/>
        </w:tabs>
        <w:jc w:val="center"/>
        <w:rPr>
          <w:rFonts w:ascii="Arial" w:hAnsi="Arial" w:cs="Arial"/>
          <w:b/>
          <w:bCs/>
        </w:rPr>
      </w:pPr>
    </w:p>
    <w:p w:rsidR="008B7B02" w:rsidRDefault="008B7B02" w:rsidP="0090564A">
      <w:pPr>
        <w:tabs>
          <w:tab w:val="left" w:pos="360"/>
        </w:tabs>
        <w:jc w:val="center"/>
        <w:rPr>
          <w:rFonts w:ascii="Arial" w:hAnsi="Arial" w:cs="Arial"/>
          <w:b/>
          <w:bCs/>
        </w:rPr>
      </w:pPr>
      <w:r>
        <w:rPr>
          <w:rFonts w:ascii="Arial" w:hAnsi="Arial" w:cs="Arial"/>
          <w:b/>
          <w:bCs/>
        </w:rPr>
        <w:t>Z</w:t>
      </w:r>
    </w:p>
    <w:p w:rsidR="008B7B02" w:rsidRDefault="008B7B02" w:rsidP="0090564A">
      <w:pPr>
        <w:tabs>
          <w:tab w:val="left" w:pos="360"/>
          <w:tab w:val="left" w:pos="567"/>
        </w:tabs>
        <w:jc w:val="center"/>
        <w:rPr>
          <w:rFonts w:ascii="Arial" w:hAnsi="Arial" w:cs="Arial"/>
          <w:b/>
          <w:bCs/>
        </w:rPr>
      </w:pPr>
      <w:r>
        <w:rPr>
          <w:rFonts w:ascii="Arial" w:hAnsi="Arial" w:cs="Arial"/>
          <w:b/>
          <w:bCs/>
        </w:rPr>
        <w:t>Zöldterületek</w:t>
      </w:r>
    </w:p>
    <w:p w:rsidR="008B7B02" w:rsidRDefault="008B7B02" w:rsidP="0090564A">
      <w:pPr>
        <w:tabs>
          <w:tab w:val="left" w:pos="360"/>
          <w:tab w:val="left" w:pos="567"/>
        </w:tabs>
        <w:jc w:val="center"/>
        <w:rPr>
          <w:rFonts w:ascii="Arial" w:hAnsi="Arial" w:cs="Arial"/>
          <w:b/>
          <w:bCs/>
        </w:rPr>
      </w:pPr>
    </w:p>
    <w:p w:rsidR="008B7B02" w:rsidRDefault="008B7B02" w:rsidP="0090564A">
      <w:pPr>
        <w:pStyle w:val="Cmsor9"/>
        <w:tabs>
          <w:tab w:val="left" w:pos="360"/>
        </w:tabs>
        <w:jc w:val="center"/>
      </w:pPr>
      <w:r>
        <w:t>Általános előírások</w:t>
      </w:r>
    </w:p>
    <w:p w:rsidR="008B7B02" w:rsidRDefault="008B7B02" w:rsidP="0090564A">
      <w:pPr>
        <w:tabs>
          <w:tab w:val="left" w:pos="360"/>
          <w:tab w:val="left" w:pos="567"/>
        </w:tabs>
        <w:jc w:val="center"/>
        <w:rPr>
          <w:rFonts w:ascii="Arial" w:hAnsi="Arial" w:cs="Arial"/>
          <w:b/>
          <w:bCs/>
        </w:rPr>
      </w:pPr>
    </w:p>
    <w:p w:rsidR="008B7B02" w:rsidRDefault="008B7B02" w:rsidP="0090564A">
      <w:pPr>
        <w:tabs>
          <w:tab w:val="left" w:pos="360"/>
          <w:tab w:val="left" w:pos="567"/>
        </w:tabs>
        <w:jc w:val="center"/>
        <w:rPr>
          <w:rFonts w:ascii="Arial" w:hAnsi="Arial" w:cs="Arial"/>
          <w:b/>
          <w:bCs/>
        </w:rPr>
      </w:pPr>
      <w:r>
        <w:rPr>
          <w:rFonts w:ascii="Arial" w:hAnsi="Arial" w:cs="Arial"/>
          <w:b/>
          <w:bCs/>
        </w:rPr>
        <w:t>25. §</w:t>
      </w:r>
    </w:p>
    <w:p w:rsidR="008B7B02" w:rsidRDefault="008B7B02" w:rsidP="0090564A">
      <w:pPr>
        <w:tabs>
          <w:tab w:val="left" w:pos="360"/>
          <w:tab w:val="left" w:pos="567"/>
        </w:tabs>
        <w:jc w:val="center"/>
        <w:rPr>
          <w:rFonts w:ascii="Arial" w:hAnsi="Arial" w:cs="Arial"/>
          <w:b/>
          <w:bCs/>
        </w:rPr>
      </w:pPr>
    </w:p>
    <w:p w:rsidR="008B7B02" w:rsidRDefault="008B7B02" w:rsidP="0090564A">
      <w:pPr>
        <w:tabs>
          <w:tab w:val="left" w:pos="360"/>
        </w:tabs>
        <w:ind w:left="360" w:hanging="360"/>
        <w:jc w:val="both"/>
        <w:rPr>
          <w:rFonts w:ascii="Arial" w:hAnsi="Arial" w:cs="Arial"/>
        </w:rPr>
      </w:pPr>
      <w:r>
        <w:rPr>
          <w:rFonts w:ascii="Arial" w:hAnsi="Arial" w:cs="Arial"/>
        </w:rPr>
        <w:t xml:space="preserve">(1)A település területén az OTÉK 6. § (3) és 27. § </w:t>
      </w:r>
      <w:proofErr w:type="gramStart"/>
      <w:r>
        <w:rPr>
          <w:rFonts w:ascii="Arial" w:hAnsi="Arial" w:cs="Arial"/>
        </w:rPr>
        <w:t>alapján</w:t>
      </w:r>
      <w:proofErr w:type="gramEnd"/>
      <w:r>
        <w:rPr>
          <w:rFonts w:ascii="Arial" w:hAnsi="Arial" w:cs="Arial"/>
        </w:rPr>
        <w:t xml:space="preserve"> a belterületen:</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s>
        <w:jc w:val="both"/>
        <w:rPr>
          <w:rFonts w:ascii="Arial" w:hAnsi="Arial" w:cs="Arial"/>
        </w:rPr>
      </w:pPr>
      <w:r>
        <w:rPr>
          <w:rFonts w:ascii="Arial" w:hAnsi="Arial" w:cs="Arial"/>
        </w:rPr>
        <w:t>(2)Beépítésre nem szánt övezet került bevezetésre, melyek területét a szabályozási terv tünteti fel.</w:t>
      </w:r>
    </w:p>
    <w:p w:rsidR="008B7B02" w:rsidRDefault="008B7B02" w:rsidP="0090564A">
      <w:pPr>
        <w:tabs>
          <w:tab w:val="left" w:pos="360"/>
          <w:tab w:val="left" w:pos="567"/>
        </w:tabs>
        <w:rPr>
          <w:rFonts w:ascii="Arial" w:hAnsi="Arial" w:cs="Arial"/>
        </w:rPr>
      </w:pPr>
    </w:p>
    <w:p w:rsidR="008B7B02" w:rsidRDefault="008B7B02" w:rsidP="0090564A">
      <w:pPr>
        <w:tabs>
          <w:tab w:val="left" w:pos="360"/>
          <w:tab w:val="left" w:pos="567"/>
        </w:tabs>
        <w:rPr>
          <w:rFonts w:ascii="Arial" w:hAnsi="Arial" w:cs="Arial"/>
        </w:rPr>
      </w:pPr>
      <w:r>
        <w:rPr>
          <w:rFonts w:ascii="Arial" w:hAnsi="Arial" w:cs="Arial"/>
        </w:rPr>
        <w:t>(3)Zöld területek kertépítészeti terv alapján létesíthetők.</w:t>
      </w:r>
    </w:p>
    <w:p w:rsidR="008B7B02" w:rsidRDefault="008B7B02" w:rsidP="0090564A">
      <w:pPr>
        <w:tabs>
          <w:tab w:val="left" w:pos="360"/>
          <w:tab w:val="left" w:pos="567"/>
        </w:tabs>
        <w:jc w:val="center"/>
        <w:rPr>
          <w:rFonts w:ascii="Arial" w:hAnsi="Arial" w:cs="Arial"/>
          <w:b/>
          <w:bCs/>
        </w:rPr>
      </w:pPr>
    </w:p>
    <w:p w:rsidR="008B7B02" w:rsidRDefault="008B7B02" w:rsidP="0090564A">
      <w:pPr>
        <w:tabs>
          <w:tab w:val="left" w:pos="360"/>
          <w:tab w:val="left" w:pos="567"/>
        </w:tabs>
        <w:ind w:left="340" w:hanging="340"/>
        <w:jc w:val="both"/>
        <w:rPr>
          <w:rFonts w:ascii="Arial" w:hAnsi="Arial" w:cs="Arial"/>
        </w:rPr>
      </w:pPr>
      <w:r>
        <w:rPr>
          <w:rFonts w:ascii="Arial" w:hAnsi="Arial" w:cs="Arial"/>
        </w:rPr>
        <w:t>(4)Az övezetbe a közparkok, díszparkok, pihenő- és játszóparkok tartoznak.</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 w:val="left" w:pos="567"/>
        </w:tabs>
        <w:ind w:left="340" w:hanging="340"/>
        <w:jc w:val="both"/>
        <w:rPr>
          <w:rFonts w:ascii="Arial" w:hAnsi="Arial" w:cs="Arial"/>
        </w:rPr>
      </w:pPr>
      <w:r>
        <w:rPr>
          <w:rFonts w:ascii="Arial" w:hAnsi="Arial" w:cs="Arial"/>
        </w:rPr>
        <w:t>(5)Területüknek közútról, köztérről közvetlenül megközelíthetőnek kell lennie.</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 w:val="left" w:pos="567"/>
        </w:tabs>
        <w:ind w:left="340" w:hanging="340"/>
        <w:jc w:val="both"/>
        <w:rPr>
          <w:rFonts w:ascii="Arial" w:hAnsi="Arial" w:cs="Arial"/>
        </w:rPr>
      </w:pPr>
      <w:r>
        <w:rPr>
          <w:rFonts w:ascii="Arial" w:hAnsi="Arial" w:cs="Arial"/>
        </w:rPr>
        <w:t>(6)Az övezetbe elhelyezhető:</w:t>
      </w:r>
    </w:p>
    <w:p w:rsidR="008B7B02" w:rsidRDefault="008B7B02" w:rsidP="0090564A">
      <w:pPr>
        <w:tabs>
          <w:tab w:val="left" w:pos="360"/>
        </w:tabs>
        <w:ind w:left="714" w:hanging="357"/>
        <w:jc w:val="both"/>
        <w:rPr>
          <w:rFonts w:ascii="Arial" w:hAnsi="Arial" w:cs="Arial"/>
        </w:rPr>
      </w:pPr>
      <w:r>
        <w:rPr>
          <w:rFonts w:ascii="Arial" w:hAnsi="Arial" w:cs="Arial"/>
        </w:rPr>
        <w:t>Vendéglátó, elárusító épület, nyilvános illemhely.</w:t>
      </w:r>
    </w:p>
    <w:p w:rsidR="008B7B02" w:rsidRDefault="008B7B02" w:rsidP="0090564A">
      <w:pPr>
        <w:tabs>
          <w:tab w:val="left" w:pos="360"/>
        </w:tabs>
        <w:ind w:left="714" w:hanging="357"/>
        <w:jc w:val="both"/>
        <w:rPr>
          <w:rFonts w:ascii="Arial" w:hAnsi="Arial" w:cs="Arial"/>
        </w:rPr>
      </w:pPr>
      <w:r>
        <w:rPr>
          <w:rFonts w:ascii="Arial" w:hAnsi="Arial" w:cs="Arial"/>
        </w:rPr>
        <w:t>A terület fenntartásához szükséges épület.</w:t>
      </w:r>
    </w:p>
    <w:p w:rsidR="008B7B02" w:rsidRDefault="008B7B02" w:rsidP="0090564A">
      <w:pPr>
        <w:tabs>
          <w:tab w:val="left" w:pos="360"/>
        </w:tabs>
        <w:ind w:left="360" w:hanging="3"/>
        <w:jc w:val="both"/>
        <w:rPr>
          <w:rFonts w:ascii="Arial" w:hAnsi="Arial" w:cs="Arial"/>
        </w:rPr>
      </w:pPr>
      <w:proofErr w:type="gramStart"/>
      <w:r>
        <w:rPr>
          <w:rFonts w:ascii="Arial" w:hAnsi="Arial" w:cs="Arial"/>
        </w:rPr>
        <w:t>pihenést</w:t>
      </w:r>
      <w:proofErr w:type="gramEnd"/>
      <w:r>
        <w:rPr>
          <w:rFonts w:ascii="Arial" w:hAnsi="Arial" w:cs="Arial"/>
        </w:rPr>
        <w:t xml:space="preserve"> és testedzést szolgáló építmények (sétaút, pihenőhely, tornapálya, gyermekjátszótér, </w:t>
      </w:r>
      <w:proofErr w:type="spellStart"/>
      <w:r>
        <w:rPr>
          <w:rFonts w:ascii="Arial" w:hAnsi="Arial" w:cs="Arial"/>
        </w:rPr>
        <w:t>stb</w:t>
      </w:r>
      <w:proofErr w:type="spellEnd"/>
      <w:r>
        <w:rPr>
          <w:rFonts w:ascii="Arial" w:hAnsi="Arial" w:cs="Arial"/>
        </w:rPr>
        <w:t>).</w:t>
      </w:r>
    </w:p>
    <w:p w:rsidR="008B7B02" w:rsidRDefault="008B7B02" w:rsidP="0090564A"/>
    <w:p w:rsidR="008B7B02" w:rsidRDefault="008B7B02" w:rsidP="0090564A">
      <w:pPr>
        <w:pStyle w:val="Cmsor5"/>
        <w:tabs>
          <w:tab w:val="left" w:pos="360"/>
          <w:tab w:val="left" w:pos="567"/>
        </w:tabs>
      </w:pPr>
      <w:r>
        <w:t>Közparkok területe</w:t>
      </w:r>
    </w:p>
    <w:p w:rsidR="008B7B02" w:rsidRDefault="008B7B02" w:rsidP="0090564A">
      <w:pPr>
        <w:tabs>
          <w:tab w:val="left" w:pos="360"/>
          <w:tab w:val="left" w:pos="567"/>
        </w:tabs>
        <w:jc w:val="center"/>
        <w:rPr>
          <w:rFonts w:ascii="Arial" w:hAnsi="Arial" w:cs="Arial"/>
          <w:b/>
          <w:bCs/>
        </w:rPr>
      </w:pPr>
    </w:p>
    <w:p w:rsidR="008B7B02" w:rsidRDefault="008B7B02" w:rsidP="0090564A">
      <w:pPr>
        <w:tabs>
          <w:tab w:val="left" w:pos="360"/>
          <w:tab w:val="left" w:pos="567"/>
        </w:tabs>
        <w:jc w:val="center"/>
        <w:rPr>
          <w:rFonts w:ascii="Arial" w:hAnsi="Arial" w:cs="Arial"/>
          <w:b/>
          <w:bCs/>
        </w:rPr>
      </w:pPr>
      <w:r>
        <w:rPr>
          <w:rFonts w:ascii="Arial" w:hAnsi="Arial" w:cs="Arial"/>
          <w:b/>
          <w:bCs/>
        </w:rPr>
        <w:t>26. §</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 w:val="left" w:pos="567"/>
        </w:tabs>
        <w:ind w:left="340" w:hanging="340"/>
        <w:jc w:val="both"/>
        <w:rPr>
          <w:rFonts w:ascii="Arial" w:hAnsi="Arial" w:cs="Arial"/>
        </w:rPr>
      </w:pPr>
      <w:r>
        <w:rPr>
          <w:rFonts w:ascii="Arial" w:hAnsi="Arial" w:cs="Arial"/>
        </w:rPr>
        <w:t>(1)Az övezetbe a közparkok, díszparkok, pihenő- és játszóparkok tartoznak.</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 w:val="left" w:pos="567"/>
        </w:tabs>
        <w:ind w:left="340" w:hanging="340"/>
        <w:jc w:val="both"/>
        <w:rPr>
          <w:rFonts w:ascii="Arial" w:hAnsi="Arial" w:cs="Arial"/>
        </w:rPr>
      </w:pPr>
      <w:r>
        <w:rPr>
          <w:rFonts w:ascii="Arial" w:hAnsi="Arial" w:cs="Arial"/>
        </w:rPr>
        <w:t>(2)Területüknek közútról, köztérről közvetlenül megközelíthetőnek kell lennie.</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 w:val="left" w:pos="567"/>
        </w:tabs>
        <w:ind w:left="340" w:hanging="340"/>
        <w:jc w:val="both"/>
        <w:rPr>
          <w:rFonts w:ascii="Arial" w:hAnsi="Arial" w:cs="Arial"/>
        </w:rPr>
      </w:pPr>
      <w:r>
        <w:rPr>
          <w:rFonts w:ascii="Arial" w:hAnsi="Arial" w:cs="Arial"/>
        </w:rPr>
        <w:t>(3)Az övezetbe elhelyezhető:</w:t>
      </w:r>
    </w:p>
    <w:p w:rsidR="008B7B02" w:rsidRDefault="008B7B02" w:rsidP="0090564A">
      <w:pPr>
        <w:tabs>
          <w:tab w:val="left" w:pos="360"/>
          <w:tab w:val="left" w:pos="567"/>
        </w:tabs>
        <w:jc w:val="both"/>
        <w:rPr>
          <w:rFonts w:ascii="Arial" w:hAnsi="Arial" w:cs="Arial"/>
        </w:rPr>
      </w:pPr>
    </w:p>
    <w:p w:rsidR="008B7B02" w:rsidRDefault="008B7B02" w:rsidP="0090564A">
      <w:pPr>
        <w:tabs>
          <w:tab w:val="left" w:pos="360"/>
        </w:tabs>
        <w:ind w:left="714" w:hanging="357"/>
        <w:jc w:val="both"/>
        <w:rPr>
          <w:rFonts w:ascii="Arial" w:hAnsi="Arial" w:cs="Arial"/>
        </w:rPr>
      </w:pPr>
      <w:r>
        <w:rPr>
          <w:rFonts w:ascii="Arial" w:hAnsi="Arial" w:cs="Arial"/>
        </w:rPr>
        <w:t>Vendéglátó, elárusító épület, nyilvános illemhely.</w:t>
      </w:r>
    </w:p>
    <w:p w:rsidR="008B7B02" w:rsidRDefault="008B7B02" w:rsidP="0090564A">
      <w:pPr>
        <w:tabs>
          <w:tab w:val="left" w:pos="360"/>
        </w:tabs>
        <w:ind w:left="714" w:hanging="357"/>
        <w:jc w:val="both"/>
        <w:rPr>
          <w:rFonts w:ascii="Arial" w:hAnsi="Arial" w:cs="Arial"/>
        </w:rPr>
      </w:pPr>
      <w:r>
        <w:rPr>
          <w:rFonts w:ascii="Arial" w:hAnsi="Arial" w:cs="Arial"/>
        </w:rPr>
        <w:t>A terület fenntartásához szükséges épület.</w:t>
      </w:r>
    </w:p>
    <w:p w:rsidR="008B7B02" w:rsidRDefault="008B7B02" w:rsidP="0090564A">
      <w:pPr>
        <w:tabs>
          <w:tab w:val="left" w:pos="360"/>
        </w:tabs>
        <w:ind w:left="360" w:hanging="3"/>
        <w:jc w:val="both"/>
        <w:rPr>
          <w:rFonts w:ascii="Arial" w:hAnsi="Arial" w:cs="Arial"/>
        </w:rPr>
      </w:pPr>
      <w:proofErr w:type="gramStart"/>
      <w:r>
        <w:rPr>
          <w:rFonts w:ascii="Arial" w:hAnsi="Arial" w:cs="Arial"/>
        </w:rPr>
        <w:t>pihenést</w:t>
      </w:r>
      <w:proofErr w:type="gramEnd"/>
      <w:r>
        <w:rPr>
          <w:rFonts w:ascii="Arial" w:hAnsi="Arial" w:cs="Arial"/>
        </w:rPr>
        <w:t xml:space="preserve"> és testedzést szolgáló építmények (sétaút, pihenőhely, tornapálya, gyermekjátszótér, </w:t>
      </w:r>
      <w:proofErr w:type="spellStart"/>
      <w:r>
        <w:rPr>
          <w:rFonts w:ascii="Arial" w:hAnsi="Arial" w:cs="Arial"/>
        </w:rPr>
        <w:t>stb</w:t>
      </w:r>
      <w:proofErr w:type="spellEnd"/>
      <w:r>
        <w:rPr>
          <w:rFonts w:ascii="Arial" w:hAnsi="Arial" w:cs="Arial"/>
        </w:rPr>
        <w:t>).</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E</w:t>
      </w:r>
    </w:p>
    <w:p w:rsidR="008B7B02" w:rsidRDefault="008B7B02" w:rsidP="0090564A">
      <w:pPr>
        <w:pStyle w:val="Szvegtrzs"/>
        <w:tabs>
          <w:tab w:val="left" w:pos="-3402"/>
        </w:tabs>
        <w:jc w:val="center"/>
        <w:outlineLvl w:val="0"/>
        <w:rPr>
          <w:b/>
          <w:bCs/>
          <w:caps/>
        </w:rPr>
      </w:pPr>
      <w:r>
        <w:rPr>
          <w:b/>
          <w:bCs/>
        </w:rPr>
        <w:t>Erdőövezetek</w:t>
      </w:r>
    </w:p>
    <w:p w:rsidR="008B7B02" w:rsidRDefault="008B7B02" w:rsidP="0090564A">
      <w:pPr>
        <w:pStyle w:val="Szvegtrzs"/>
        <w:tabs>
          <w:tab w:val="left" w:pos="-3402"/>
        </w:tabs>
        <w:jc w:val="center"/>
        <w:outlineLvl w:val="0"/>
        <w:rPr>
          <w:b/>
          <w:bCs/>
        </w:rPr>
      </w:pPr>
    </w:p>
    <w:p w:rsidR="008B7B02" w:rsidRDefault="008B7B02" w:rsidP="0090564A">
      <w:pPr>
        <w:pStyle w:val="Szvegtrzs"/>
        <w:tabs>
          <w:tab w:val="left" w:pos="-3402"/>
        </w:tabs>
        <w:ind w:left="709" w:hanging="709"/>
        <w:jc w:val="center"/>
        <w:rPr>
          <w:b/>
          <w:bCs/>
        </w:rPr>
      </w:pPr>
      <w:r>
        <w:rPr>
          <w:b/>
          <w:bCs/>
        </w:rPr>
        <w:t>27. §</w:t>
      </w:r>
    </w:p>
    <w:p w:rsidR="008B7B02" w:rsidRDefault="008B7B02" w:rsidP="0090564A">
      <w:pPr>
        <w:pStyle w:val="Szvegtrzs"/>
        <w:tabs>
          <w:tab w:val="left" w:pos="-3402"/>
        </w:tabs>
        <w:ind w:left="709" w:hanging="709"/>
        <w:jc w:val="center"/>
        <w:rPr>
          <w:b/>
          <w:bCs/>
        </w:rPr>
      </w:pPr>
    </w:p>
    <w:p w:rsidR="008B7B02" w:rsidRDefault="008B7B02" w:rsidP="0090564A">
      <w:pPr>
        <w:pStyle w:val="Szvegtrzs"/>
        <w:tabs>
          <w:tab w:val="left" w:pos="-3402"/>
        </w:tabs>
        <w:jc w:val="center"/>
        <w:outlineLvl w:val="0"/>
        <w:rPr>
          <w:b/>
          <w:bCs/>
        </w:rPr>
      </w:pPr>
      <w:r>
        <w:rPr>
          <w:b/>
          <w:bCs/>
        </w:rPr>
        <w:t>Az erdőterület övezeti tagozódása</w:t>
      </w:r>
    </w:p>
    <w:p w:rsidR="008B7B02" w:rsidRDefault="008B7B02" w:rsidP="0090564A">
      <w:pPr>
        <w:ind w:left="709" w:hanging="709"/>
        <w:jc w:val="both"/>
        <w:rPr>
          <w:rFonts w:ascii="Arial" w:hAnsi="Arial" w:cs="Arial"/>
        </w:rPr>
      </w:pPr>
    </w:p>
    <w:p w:rsidR="008B7B02" w:rsidRDefault="008B7B02" w:rsidP="0090564A">
      <w:pPr>
        <w:jc w:val="both"/>
        <w:rPr>
          <w:rFonts w:ascii="Arial" w:hAnsi="Arial" w:cs="Arial"/>
        </w:rPr>
      </w:pPr>
      <w:r>
        <w:rPr>
          <w:rFonts w:ascii="Arial" w:hAnsi="Arial" w:cs="Arial"/>
        </w:rPr>
        <w:t>(1)</w:t>
      </w:r>
      <w:r>
        <w:rPr>
          <w:rFonts w:ascii="Arial" w:hAnsi="Arial" w:cs="Arial"/>
        </w:rPr>
        <w:tab/>
        <w:t>Erdőterület, a földhivatali nyilvántartás szerint erdőművelési ágban nyilvántartott, az erdőtörvény alapján erdőnek minősülő, valamint a szabályozási tervben erdőként (</w:t>
      </w:r>
      <w:r>
        <w:rPr>
          <w:rFonts w:ascii="Arial" w:hAnsi="Arial" w:cs="Arial"/>
          <w:b/>
          <w:bCs/>
        </w:rPr>
        <w:t>E</w:t>
      </w:r>
      <w:r>
        <w:rPr>
          <w:rFonts w:ascii="Arial" w:hAnsi="Arial" w:cs="Arial"/>
        </w:rPr>
        <w:t>) körülhatárolt és megjelölt, e célra szolgáló terület.</w:t>
      </w:r>
    </w:p>
    <w:p w:rsidR="008B7B02" w:rsidRDefault="008B7B02" w:rsidP="0090564A">
      <w:pPr>
        <w:ind w:left="567" w:hanging="567"/>
        <w:jc w:val="both"/>
        <w:rPr>
          <w:rFonts w:ascii="Arial" w:hAnsi="Arial" w:cs="Arial"/>
        </w:rPr>
      </w:pPr>
    </w:p>
    <w:p w:rsidR="008B7B02" w:rsidRDefault="008B7B02" w:rsidP="0090564A">
      <w:pPr>
        <w:pStyle w:val="norml12"/>
        <w:rPr>
          <w:rFonts w:ascii="Arial" w:hAnsi="Arial" w:cs="Arial"/>
        </w:rPr>
      </w:pPr>
      <w:r>
        <w:rPr>
          <w:rFonts w:ascii="Arial" w:hAnsi="Arial" w:cs="Arial"/>
        </w:rPr>
        <w:t>(2)</w:t>
      </w:r>
      <w:r>
        <w:rPr>
          <w:rFonts w:ascii="Arial" w:hAnsi="Arial" w:cs="Arial"/>
        </w:rPr>
        <w:tab/>
        <w:t>Az erdőterület a rendeltetés használata szerint (épület, építmény elhelyezése szempontjából)</w:t>
      </w:r>
    </w:p>
    <w:p w:rsidR="008B7B02" w:rsidRDefault="008B7B02" w:rsidP="0090564A">
      <w:pPr>
        <w:ind w:left="993" w:hanging="426"/>
        <w:jc w:val="both"/>
        <w:rPr>
          <w:rFonts w:ascii="Arial" w:hAnsi="Arial" w:cs="Arial"/>
        </w:rPr>
      </w:pPr>
      <w:proofErr w:type="gramStart"/>
      <w:r>
        <w:rPr>
          <w:rFonts w:ascii="Arial" w:hAnsi="Arial" w:cs="Arial"/>
        </w:rPr>
        <w:t>a</w:t>
      </w:r>
      <w:proofErr w:type="gramEnd"/>
      <w:r>
        <w:rPr>
          <w:rFonts w:ascii="Arial" w:hAnsi="Arial" w:cs="Arial"/>
        </w:rPr>
        <w:t>)</w:t>
      </w:r>
      <w:r>
        <w:rPr>
          <w:rFonts w:ascii="Arial" w:hAnsi="Arial" w:cs="Arial"/>
        </w:rPr>
        <w:tab/>
        <w:t>védelmi (</w:t>
      </w:r>
      <w:proofErr w:type="spellStart"/>
      <w:r>
        <w:rPr>
          <w:rFonts w:ascii="Arial" w:hAnsi="Arial" w:cs="Arial"/>
          <w:b/>
          <w:bCs/>
        </w:rPr>
        <w:t>Ev</w:t>
      </w:r>
      <w:proofErr w:type="spellEnd"/>
      <w:r>
        <w:rPr>
          <w:rFonts w:ascii="Arial" w:hAnsi="Arial" w:cs="Arial"/>
        </w:rPr>
        <w:t>)</w:t>
      </w:r>
    </w:p>
    <w:p w:rsidR="008B7B02" w:rsidRDefault="008B7B02" w:rsidP="0090564A">
      <w:pPr>
        <w:tabs>
          <w:tab w:val="num" w:pos="360"/>
        </w:tabs>
        <w:ind w:left="360" w:hanging="360"/>
        <w:jc w:val="both"/>
        <w:rPr>
          <w:rFonts w:ascii="Arial" w:hAnsi="Arial" w:cs="Arial"/>
        </w:rPr>
      </w:pPr>
      <w:r>
        <w:rPr>
          <w:rFonts w:ascii="Arial" w:hAnsi="Arial" w:cs="Arial"/>
        </w:rPr>
        <w:tab/>
        <w:t xml:space="preserve">   b</w:t>
      </w:r>
      <w:proofErr w:type="gramStart"/>
      <w:r>
        <w:rPr>
          <w:rFonts w:ascii="Arial" w:hAnsi="Arial" w:cs="Arial"/>
        </w:rPr>
        <w:t>)   gazdasági</w:t>
      </w:r>
      <w:proofErr w:type="gramEnd"/>
      <w:r>
        <w:rPr>
          <w:rFonts w:ascii="Arial" w:hAnsi="Arial" w:cs="Arial"/>
        </w:rPr>
        <w:t xml:space="preserve"> (</w:t>
      </w:r>
      <w:proofErr w:type="spellStart"/>
      <w:r>
        <w:rPr>
          <w:rFonts w:ascii="Arial" w:hAnsi="Arial" w:cs="Arial"/>
          <w:b/>
          <w:bCs/>
        </w:rPr>
        <w:t>Eg</w:t>
      </w:r>
      <w:proofErr w:type="spellEnd"/>
      <w:r>
        <w:rPr>
          <w:rFonts w:ascii="Arial" w:hAnsi="Arial" w:cs="Arial"/>
        </w:rPr>
        <w:t>)</w:t>
      </w:r>
    </w:p>
    <w:p w:rsidR="008B7B02" w:rsidRDefault="008B7B02" w:rsidP="0090564A">
      <w:pPr>
        <w:ind w:left="567"/>
        <w:jc w:val="both"/>
        <w:rPr>
          <w:rFonts w:ascii="Arial" w:hAnsi="Arial" w:cs="Arial"/>
        </w:rPr>
      </w:pPr>
      <w:proofErr w:type="gramStart"/>
      <w:r>
        <w:rPr>
          <w:rFonts w:ascii="Arial" w:hAnsi="Arial" w:cs="Arial"/>
        </w:rPr>
        <w:t>rendeltetésű</w:t>
      </w:r>
      <w:proofErr w:type="gramEnd"/>
      <w:r>
        <w:rPr>
          <w:rFonts w:ascii="Arial" w:hAnsi="Arial" w:cs="Arial"/>
        </w:rPr>
        <w:t xml:space="preserve"> övezetekbe tartozik.</w:t>
      </w:r>
    </w:p>
    <w:p w:rsidR="008B7B02" w:rsidRDefault="008B7B02" w:rsidP="0090564A">
      <w:pPr>
        <w:ind w:left="709" w:hanging="709"/>
        <w:jc w:val="both"/>
        <w:rPr>
          <w:rFonts w:ascii="Arial" w:hAnsi="Arial" w:cs="Arial"/>
        </w:rPr>
      </w:pPr>
    </w:p>
    <w:p w:rsidR="008B7B02" w:rsidRDefault="008B7B02" w:rsidP="0090564A">
      <w:pPr>
        <w:ind w:left="709" w:hanging="709"/>
        <w:jc w:val="both"/>
        <w:rPr>
          <w:rFonts w:ascii="Arial" w:hAnsi="Arial" w:cs="Arial"/>
        </w:rPr>
      </w:pPr>
    </w:p>
    <w:p w:rsidR="008B7B02" w:rsidRDefault="008B7B02" w:rsidP="0090564A">
      <w:pPr>
        <w:pStyle w:val="Szvegtrzs"/>
        <w:tabs>
          <w:tab w:val="left" w:pos="-3402"/>
        </w:tabs>
        <w:ind w:left="709" w:hanging="709"/>
        <w:jc w:val="center"/>
        <w:rPr>
          <w:b/>
          <w:bCs/>
        </w:rPr>
      </w:pPr>
      <w:r>
        <w:rPr>
          <w:b/>
          <w:bCs/>
        </w:rPr>
        <w:t>28. §</w:t>
      </w:r>
    </w:p>
    <w:p w:rsidR="008B7B02" w:rsidRDefault="008B7B02" w:rsidP="0090564A">
      <w:pPr>
        <w:pStyle w:val="Szvegtrzs"/>
        <w:tabs>
          <w:tab w:val="left" w:pos="-3402"/>
        </w:tabs>
        <w:ind w:left="709" w:hanging="709"/>
        <w:jc w:val="center"/>
        <w:rPr>
          <w:b/>
          <w:bCs/>
        </w:rPr>
      </w:pPr>
    </w:p>
    <w:p w:rsidR="008B7B02" w:rsidRDefault="008B7B02" w:rsidP="0090564A">
      <w:pPr>
        <w:pStyle w:val="Szvegtrzs"/>
        <w:tabs>
          <w:tab w:val="left" w:pos="-3402"/>
        </w:tabs>
        <w:jc w:val="center"/>
        <w:outlineLvl w:val="0"/>
        <w:rPr>
          <w:b/>
          <w:bCs/>
          <w:strike/>
        </w:rPr>
      </w:pPr>
      <w:r>
        <w:rPr>
          <w:b/>
          <w:bCs/>
        </w:rPr>
        <w:t>Védelmi rendeltetésű erdőövezet (</w:t>
      </w:r>
      <w:proofErr w:type="spellStart"/>
      <w:r>
        <w:rPr>
          <w:b/>
          <w:bCs/>
        </w:rPr>
        <w:t>Ev</w:t>
      </w:r>
      <w:proofErr w:type="spellEnd"/>
      <w:r>
        <w:rPr>
          <w:b/>
          <w:bCs/>
        </w:rPr>
        <w:t>)</w:t>
      </w:r>
    </w:p>
    <w:p w:rsidR="008B7B02" w:rsidRDefault="008B7B02" w:rsidP="0090564A">
      <w:pPr>
        <w:pStyle w:val="Szvegtrzs"/>
        <w:tabs>
          <w:tab w:val="left" w:pos="-3402"/>
        </w:tabs>
        <w:ind w:left="709" w:hanging="709"/>
        <w:jc w:val="center"/>
        <w:rPr>
          <w:u w:val="single"/>
        </w:rPr>
      </w:pPr>
    </w:p>
    <w:p w:rsidR="008B7B02" w:rsidRDefault="008B7B02" w:rsidP="0090564A">
      <w:pPr>
        <w:jc w:val="both"/>
        <w:rPr>
          <w:rFonts w:ascii="Arial" w:hAnsi="Arial" w:cs="Arial"/>
        </w:rPr>
      </w:pPr>
      <w:r>
        <w:rPr>
          <w:rFonts w:ascii="Arial" w:hAnsi="Arial" w:cs="Arial"/>
        </w:rPr>
        <w:t>(1) A szabályozási terven védelmi rendeltetésű erdőövezetként (</w:t>
      </w:r>
      <w:proofErr w:type="spellStart"/>
      <w:r>
        <w:rPr>
          <w:rFonts w:ascii="Arial" w:hAnsi="Arial" w:cs="Arial"/>
          <w:b/>
          <w:bCs/>
        </w:rPr>
        <w:t>Ev</w:t>
      </w:r>
      <w:proofErr w:type="spellEnd"/>
      <w:r>
        <w:rPr>
          <w:rFonts w:ascii="Arial" w:hAnsi="Arial" w:cs="Arial"/>
        </w:rPr>
        <w:t>) szabályozott területen épület nem építhető.</w:t>
      </w:r>
    </w:p>
    <w:p w:rsidR="008B7B02" w:rsidRDefault="008B7B02" w:rsidP="0090564A">
      <w:pPr>
        <w:ind w:left="567" w:hanging="567"/>
        <w:jc w:val="both"/>
        <w:rPr>
          <w:rFonts w:ascii="Arial" w:hAnsi="Arial" w:cs="Arial"/>
        </w:rPr>
      </w:pPr>
    </w:p>
    <w:p w:rsidR="008B7B02" w:rsidRDefault="008B7B02" w:rsidP="0090564A">
      <w:pPr>
        <w:jc w:val="both"/>
        <w:rPr>
          <w:rFonts w:ascii="Arial" w:hAnsi="Arial" w:cs="Arial"/>
        </w:rPr>
      </w:pPr>
      <w:r>
        <w:rPr>
          <w:rFonts w:ascii="Arial" w:hAnsi="Arial" w:cs="Arial"/>
        </w:rPr>
        <w:lastRenderedPageBreak/>
        <w:t>(2) Védelmi rendeltetésű erdőövezetben az OTÉK 32. §</w:t>
      </w:r>
      <w:proofErr w:type="spellStart"/>
      <w:r>
        <w:rPr>
          <w:rFonts w:ascii="Arial" w:hAnsi="Arial" w:cs="Arial"/>
        </w:rPr>
        <w:t>-a</w:t>
      </w:r>
      <w:proofErr w:type="spellEnd"/>
      <w:r>
        <w:rPr>
          <w:rFonts w:ascii="Arial" w:hAnsi="Arial" w:cs="Arial"/>
        </w:rPr>
        <w:t xml:space="preserve"> szerinti építmények csak akkor létesíthetők, ha az erdőt védelmi rendeltetésének betöltésében nem zavarják.</w:t>
      </w:r>
    </w:p>
    <w:p w:rsidR="008B7B02" w:rsidRDefault="008B7B02" w:rsidP="0090564A">
      <w:pPr>
        <w:ind w:left="709" w:hanging="709"/>
        <w:jc w:val="both"/>
        <w:rPr>
          <w:rFonts w:ascii="Arial" w:hAnsi="Arial" w:cs="Arial"/>
        </w:rPr>
      </w:pPr>
    </w:p>
    <w:p w:rsidR="008B7B02" w:rsidRDefault="008B7B02" w:rsidP="0090564A">
      <w:pPr>
        <w:jc w:val="both"/>
        <w:rPr>
          <w:rFonts w:ascii="Arial" w:hAnsi="Arial" w:cs="Arial"/>
        </w:rPr>
      </w:pPr>
      <w:r>
        <w:rPr>
          <w:rFonts w:ascii="Arial" w:hAnsi="Arial" w:cs="Arial"/>
        </w:rPr>
        <w:t xml:space="preserve">(3) </w:t>
      </w:r>
      <w:proofErr w:type="gramStart"/>
      <w:r>
        <w:rPr>
          <w:rFonts w:ascii="Arial" w:hAnsi="Arial" w:cs="Arial"/>
        </w:rPr>
        <w:t>A  100</w:t>
      </w:r>
      <w:proofErr w:type="gramEnd"/>
      <w:r>
        <w:rPr>
          <w:rFonts w:ascii="Arial" w:hAnsi="Arial" w:cs="Arial"/>
        </w:rPr>
        <w:t xml:space="preserve"> 000 m</w:t>
      </w:r>
      <w:r>
        <w:rPr>
          <w:rFonts w:ascii="Arial" w:hAnsi="Arial" w:cs="Arial"/>
          <w:vertAlign w:val="superscript"/>
        </w:rPr>
        <w:t>2</w:t>
      </w:r>
      <w:r>
        <w:rPr>
          <w:rFonts w:ascii="Arial" w:hAnsi="Arial" w:cs="Arial"/>
        </w:rPr>
        <w:t>-t (10 ha) meghaladó területnagyságú telken, gazdasági rendeltetésű erdőterületen 0,5 %-os beépítettséggel  az erdő rendeltetésének megfelelő építmények helyezhetők el.</w:t>
      </w:r>
    </w:p>
    <w:p w:rsidR="008B7B02" w:rsidRDefault="008B7B02" w:rsidP="0090564A">
      <w:pPr>
        <w:pStyle w:val="Szvegtrzs"/>
        <w:tabs>
          <w:tab w:val="left" w:pos="-3402"/>
        </w:tabs>
        <w:ind w:left="709" w:hanging="709"/>
        <w:jc w:val="center"/>
        <w:rPr>
          <w:b/>
          <w:bCs/>
        </w:rPr>
      </w:pPr>
    </w:p>
    <w:p w:rsidR="008B7B02" w:rsidRDefault="008B7B02" w:rsidP="0090564A">
      <w:pPr>
        <w:pStyle w:val="Szvegtrzs"/>
        <w:tabs>
          <w:tab w:val="left" w:pos="-3402"/>
        </w:tabs>
        <w:ind w:left="709" w:hanging="709"/>
        <w:jc w:val="center"/>
        <w:rPr>
          <w:b/>
          <w:bCs/>
        </w:rPr>
      </w:pPr>
    </w:p>
    <w:p w:rsidR="008B7B02" w:rsidRDefault="008B7B02" w:rsidP="0090564A">
      <w:pPr>
        <w:pStyle w:val="Szvegtrzs"/>
        <w:tabs>
          <w:tab w:val="left" w:pos="-3402"/>
        </w:tabs>
        <w:ind w:left="709" w:hanging="709"/>
        <w:jc w:val="center"/>
        <w:rPr>
          <w:b/>
          <w:bCs/>
        </w:rPr>
      </w:pPr>
    </w:p>
    <w:p w:rsidR="008B7B02" w:rsidRDefault="008B7B02" w:rsidP="0090564A">
      <w:pPr>
        <w:pStyle w:val="Szvegtrzs"/>
        <w:tabs>
          <w:tab w:val="left" w:pos="-3402"/>
        </w:tabs>
        <w:ind w:left="709" w:hanging="709"/>
        <w:jc w:val="center"/>
        <w:rPr>
          <w:b/>
          <w:bCs/>
        </w:rPr>
      </w:pPr>
      <w:r>
        <w:rPr>
          <w:b/>
          <w:bCs/>
        </w:rPr>
        <w:t>29. §</w:t>
      </w:r>
    </w:p>
    <w:p w:rsidR="008B7B02" w:rsidRDefault="008B7B02" w:rsidP="0090564A">
      <w:pPr>
        <w:pStyle w:val="Szvegtrzs"/>
        <w:tabs>
          <w:tab w:val="left" w:pos="-3402"/>
        </w:tabs>
        <w:ind w:left="709" w:hanging="709"/>
        <w:jc w:val="center"/>
        <w:rPr>
          <w:b/>
          <w:bCs/>
        </w:rPr>
      </w:pPr>
    </w:p>
    <w:p w:rsidR="008B7B02" w:rsidRDefault="008B7B02" w:rsidP="0090564A">
      <w:pPr>
        <w:pStyle w:val="Szvegtrzs"/>
        <w:tabs>
          <w:tab w:val="left" w:pos="-3402"/>
        </w:tabs>
        <w:jc w:val="center"/>
        <w:outlineLvl w:val="0"/>
        <w:rPr>
          <w:b/>
          <w:bCs/>
          <w:strike/>
        </w:rPr>
      </w:pPr>
      <w:r>
        <w:rPr>
          <w:b/>
          <w:bCs/>
        </w:rPr>
        <w:t xml:space="preserve"> Gazdasági rendeltetésű erdőövezet (</w:t>
      </w:r>
      <w:proofErr w:type="spellStart"/>
      <w:r>
        <w:rPr>
          <w:b/>
          <w:bCs/>
        </w:rPr>
        <w:t>Ev</w:t>
      </w:r>
      <w:proofErr w:type="spellEnd"/>
      <w:r>
        <w:rPr>
          <w:b/>
          <w:bCs/>
        </w:rPr>
        <w:t>)</w:t>
      </w:r>
    </w:p>
    <w:p w:rsidR="008B7B02" w:rsidRDefault="008B7B02" w:rsidP="0090564A">
      <w:pPr>
        <w:ind w:left="567" w:hanging="567"/>
        <w:jc w:val="both"/>
        <w:rPr>
          <w:rFonts w:ascii="Arial" w:hAnsi="Arial" w:cs="Arial"/>
        </w:rPr>
      </w:pPr>
    </w:p>
    <w:p w:rsidR="008B7B02" w:rsidRDefault="008B7B02" w:rsidP="0090564A">
      <w:pPr>
        <w:jc w:val="both"/>
        <w:rPr>
          <w:rFonts w:ascii="Arial" w:hAnsi="Arial" w:cs="Arial"/>
        </w:rPr>
      </w:pPr>
      <w:r>
        <w:rPr>
          <w:rFonts w:ascii="Arial" w:hAnsi="Arial" w:cs="Arial"/>
        </w:rPr>
        <w:t>(3)</w:t>
      </w:r>
      <w:r>
        <w:rPr>
          <w:rFonts w:ascii="Arial" w:hAnsi="Arial" w:cs="Arial"/>
        </w:rPr>
        <w:tab/>
        <w:t>Gazdasági rendeltetésű erdőövezetként (</w:t>
      </w:r>
      <w:proofErr w:type="spellStart"/>
      <w:r>
        <w:rPr>
          <w:rFonts w:ascii="Arial" w:hAnsi="Arial" w:cs="Arial"/>
          <w:b/>
          <w:bCs/>
        </w:rPr>
        <w:t>Eg</w:t>
      </w:r>
      <w:proofErr w:type="spellEnd"/>
      <w:r>
        <w:rPr>
          <w:rFonts w:ascii="Arial" w:hAnsi="Arial" w:cs="Arial"/>
        </w:rPr>
        <w:t>) szabályozott erdőterületen az erdőgazdálkodáshoz, fa- vagy szaporítóanyag-termeléshez, vadgazdálkodáshoz, erdészeti kutatáshoz, oktatáshoz kapcsolódó funkciójú épületek helyezhetők el:</w:t>
      </w:r>
    </w:p>
    <w:p w:rsidR="008B7B02" w:rsidRDefault="008B7B02" w:rsidP="0090564A">
      <w:pPr>
        <w:pStyle w:val="Szvegtrzs"/>
        <w:tabs>
          <w:tab w:val="left" w:pos="-3402"/>
        </w:tabs>
        <w:ind w:left="709" w:hanging="709"/>
      </w:pPr>
    </w:p>
    <w:p w:rsidR="008B7B02" w:rsidRDefault="008B7B02" w:rsidP="0090564A">
      <w:pPr>
        <w:pStyle w:val="Szvegtrzs"/>
        <w:tabs>
          <w:tab w:val="left" w:pos="-3402"/>
        </w:tabs>
        <w:ind w:left="709" w:hanging="709"/>
      </w:pPr>
    </w:p>
    <w:p w:rsidR="008B7B02" w:rsidRDefault="008B7B02" w:rsidP="0090564A">
      <w:pPr>
        <w:tabs>
          <w:tab w:val="left" w:pos="567"/>
        </w:tabs>
        <w:jc w:val="center"/>
        <w:rPr>
          <w:rFonts w:ascii="Arial" w:hAnsi="Arial" w:cs="Arial"/>
          <w:b/>
          <w:bCs/>
        </w:rPr>
      </w:pPr>
      <w:r>
        <w:rPr>
          <w:rFonts w:ascii="Arial" w:hAnsi="Arial" w:cs="Arial"/>
          <w:b/>
          <w:bCs/>
        </w:rPr>
        <w:t>M</w:t>
      </w:r>
    </w:p>
    <w:p w:rsidR="008B7B02" w:rsidRDefault="008B7B02" w:rsidP="0090564A">
      <w:pPr>
        <w:tabs>
          <w:tab w:val="left" w:pos="567"/>
        </w:tabs>
        <w:jc w:val="center"/>
        <w:rPr>
          <w:rFonts w:ascii="Arial" w:hAnsi="Arial" w:cs="Arial"/>
          <w:b/>
          <w:bCs/>
        </w:rPr>
      </w:pPr>
      <w:r>
        <w:rPr>
          <w:rFonts w:ascii="Arial" w:hAnsi="Arial" w:cs="Arial"/>
          <w:b/>
          <w:bCs/>
        </w:rPr>
        <w:t>Mezőgazdasági területek</w:t>
      </w:r>
    </w:p>
    <w:p w:rsidR="008B7B02" w:rsidRDefault="008B7B02" w:rsidP="0090564A">
      <w:pPr>
        <w:tabs>
          <w:tab w:val="left" w:pos="567"/>
        </w:tabs>
        <w:jc w:val="center"/>
        <w:rPr>
          <w:rFonts w:ascii="Arial" w:hAnsi="Arial" w:cs="Arial"/>
          <w:b/>
          <w:bCs/>
        </w:rPr>
      </w:pPr>
    </w:p>
    <w:p w:rsidR="008B7B02" w:rsidRDefault="008B7B02" w:rsidP="0090564A">
      <w:pPr>
        <w:pStyle w:val="Cmsor9"/>
        <w:jc w:val="center"/>
      </w:pPr>
      <w:r>
        <w:t>Általános előírások</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30. §</w:t>
      </w:r>
    </w:p>
    <w:p w:rsidR="008B7B02" w:rsidRDefault="008B7B02" w:rsidP="0090564A">
      <w:pPr>
        <w:tabs>
          <w:tab w:val="left" w:pos="567"/>
        </w:tabs>
        <w:jc w:val="both"/>
        <w:rPr>
          <w:rFonts w:ascii="Arial" w:hAnsi="Arial" w:cs="Arial"/>
          <w:b/>
          <w:bCs/>
        </w:rPr>
      </w:pPr>
    </w:p>
    <w:p w:rsidR="008B7B02" w:rsidRDefault="008B7B02" w:rsidP="0090564A">
      <w:pPr>
        <w:jc w:val="both"/>
        <w:rPr>
          <w:rFonts w:ascii="Arial" w:hAnsi="Arial" w:cs="Arial"/>
        </w:rPr>
      </w:pPr>
      <w:r>
        <w:rPr>
          <w:rFonts w:ascii="Arial" w:hAnsi="Arial" w:cs="Arial"/>
        </w:rPr>
        <w:t>(1)A község külterületének, mezőgazdasági termelést (növénytermelést, szőlő és gyümölcstermelést, állattenyésztést továbbá termékfeldolgozást és tárolást) szolgáló része.</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(2)A mezőgazdasági területeken az OTÉK 6. § (3) alapján és a 29. § előírásainak megfelelően a következő övezetek kerültek kijelölésre:</w:t>
      </w:r>
    </w:p>
    <w:p w:rsidR="008B7B02" w:rsidRDefault="008B7B02" w:rsidP="0090564A">
      <w:pPr>
        <w:jc w:val="both"/>
        <w:rPr>
          <w:rFonts w:ascii="Arial" w:hAnsi="Arial" w:cs="Arial"/>
        </w:rPr>
      </w:pPr>
    </w:p>
    <w:p w:rsidR="008B7B02" w:rsidRDefault="008B7B02" w:rsidP="0090564A">
      <w:pPr>
        <w:tabs>
          <w:tab w:val="left" w:pos="360"/>
        </w:tabs>
        <w:jc w:val="both"/>
        <w:rPr>
          <w:rFonts w:ascii="Arial" w:hAnsi="Arial" w:cs="Arial"/>
        </w:rPr>
      </w:pPr>
      <w:r>
        <w:rPr>
          <w:rFonts w:ascii="Arial" w:hAnsi="Arial" w:cs="Arial"/>
          <w:b/>
          <w:bCs/>
        </w:rPr>
        <w:tab/>
      </w:r>
      <w:r>
        <w:rPr>
          <w:rFonts w:ascii="Arial" w:hAnsi="Arial" w:cs="Arial"/>
        </w:rPr>
        <w:t xml:space="preserve">- </w:t>
      </w:r>
      <w:proofErr w:type="spellStart"/>
      <w:r>
        <w:rPr>
          <w:rFonts w:ascii="Arial" w:hAnsi="Arial" w:cs="Arial"/>
        </w:rPr>
        <w:t>Má-I</w:t>
      </w:r>
      <w:proofErr w:type="spellEnd"/>
      <w:r>
        <w:rPr>
          <w:rFonts w:ascii="Arial" w:hAnsi="Arial" w:cs="Arial"/>
        </w:rPr>
        <w:tab/>
        <w:t>szántó művelésű terület övezete intenzív használattal</w:t>
      </w:r>
    </w:p>
    <w:p w:rsidR="008B7B02" w:rsidRDefault="008B7B02" w:rsidP="0090564A">
      <w:pPr>
        <w:tabs>
          <w:tab w:val="left" w:pos="360"/>
        </w:tabs>
        <w:jc w:val="both"/>
        <w:rPr>
          <w:rFonts w:ascii="Arial" w:hAnsi="Arial" w:cs="Arial"/>
        </w:rPr>
      </w:pPr>
      <w:r>
        <w:rPr>
          <w:rFonts w:ascii="Arial" w:hAnsi="Arial" w:cs="Arial"/>
        </w:rPr>
        <w:tab/>
        <w:t xml:space="preserve">- </w:t>
      </w:r>
      <w:proofErr w:type="spellStart"/>
      <w:r>
        <w:rPr>
          <w:rFonts w:ascii="Arial" w:hAnsi="Arial" w:cs="Arial"/>
        </w:rPr>
        <w:t>Má-Ix</w:t>
      </w:r>
      <w:proofErr w:type="spellEnd"/>
      <w:r>
        <w:rPr>
          <w:rFonts w:ascii="Arial" w:hAnsi="Arial" w:cs="Arial"/>
        </w:rPr>
        <w:tab/>
        <w:t xml:space="preserve">szántó művelésű terület övezete intenzív használattal – major-létesítési </w:t>
      </w:r>
    </w:p>
    <w:p w:rsidR="008B7B02" w:rsidRDefault="008B7B02" w:rsidP="0090564A">
      <w:pPr>
        <w:tabs>
          <w:tab w:val="left" w:pos="360"/>
        </w:tabs>
        <w:jc w:val="both"/>
        <w:rPr>
          <w:rFonts w:ascii="Arial" w:hAnsi="Arial" w:cs="Arial"/>
        </w:rPr>
      </w:pPr>
      <w:r>
        <w:rPr>
          <w:rFonts w:ascii="Arial" w:hAnsi="Arial" w:cs="Arial"/>
        </w:rPr>
        <w:t xml:space="preserve">                     </w:t>
      </w:r>
      <w:proofErr w:type="gramStart"/>
      <w:r>
        <w:rPr>
          <w:rFonts w:ascii="Arial" w:hAnsi="Arial" w:cs="Arial"/>
        </w:rPr>
        <w:t>tilalommal</w:t>
      </w:r>
      <w:proofErr w:type="gramEnd"/>
    </w:p>
    <w:p w:rsidR="008B7B02" w:rsidRDefault="008B7B02" w:rsidP="0090564A">
      <w:pPr>
        <w:tabs>
          <w:tab w:val="left" w:pos="360"/>
        </w:tabs>
        <w:jc w:val="both"/>
        <w:rPr>
          <w:rFonts w:ascii="Arial" w:hAnsi="Arial" w:cs="Arial"/>
        </w:rPr>
      </w:pPr>
      <w:r>
        <w:rPr>
          <w:rFonts w:ascii="Arial" w:hAnsi="Arial" w:cs="Arial"/>
        </w:rPr>
        <w:tab/>
        <w:t xml:space="preserve">- </w:t>
      </w:r>
      <w:proofErr w:type="spellStart"/>
      <w:r>
        <w:rPr>
          <w:rFonts w:ascii="Arial" w:hAnsi="Arial" w:cs="Arial"/>
        </w:rPr>
        <w:t>Má-E</w:t>
      </w:r>
      <w:proofErr w:type="spellEnd"/>
      <w:r>
        <w:rPr>
          <w:rFonts w:ascii="Arial" w:hAnsi="Arial" w:cs="Arial"/>
        </w:rPr>
        <w:tab/>
        <w:t>gyep, legelő területek övezete– extenzív használattal</w:t>
      </w:r>
    </w:p>
    <w:p w:rsidR="008B7B02" w:rsidRDefault="008B7B02" w:rsidP="0090564A">
      <w:pPr>
        <w:tabs>
          <w:tab w:val="left" w:pos="360"/>
        </w:tabs>
        <w:jc w:val="both"/>
        <w:rPr>
          <w:rFonts w:ascii="Arial" w:hAnsi="Arial" w:cs="Arial"/>
        </w:rPr>
      </w:pPr>
      <w:r>
        <w:rPr>
          <w:rFonts w:ascii="Arial" w:hAnsi="Arial" w:cs="Arial"/>
        </w:rPr>
        <w:tab/>
        <w:t xml:space="preserve">- </w:t>
      </w:r>
      <w:proofErr w:type="spellStart"/>
      <w:r>
        <w:rPr>
          <w:rFonts w:ascii="Arial" w:hAnsi="Arial" w:cs="Arial"/>
        </w:rPr>
        <w:t>Má-Ex</w:t>
      </w:r>
      <w:proofErr w:type="spellEnd"/>
      <w:r>
        <w:rPr>
          <w:rFonts w:ascii="Arial" w:hAnsi="Arial" w:cs="Arial"/>
        </w:rPr>
        <w:tab/>
        <w:t xml:space="preserve">szántó művelésű terület övezete extenzív használattal – major-létesítési </w:t>
      </w:r>
    </w:p>
    <w:p w:rsidR="008B7B02" w:rsidRDefault="008B7B02" w:rsidP="0090564A">
      <w:pPr>
        <w:ind w:left="357"/>
        <w:jc w:val="both"/>
        <w:rPr>
          <w:rFonts w:ascii="Arial" w:hAnsi="Arial" w:cs="Arial"/>
        </w:rPr>
      </w:pPr>
      <w:r>
        <w:rPr>
          <w:rFonts w:ascii="Arial" w:hAnsi="Arial" w:cs="Arial"/>
        </w:rPr>
        <w:t xml:space="preserve">                </w:t>
      </w:r>
      <w:proofErr w:type="gramStart"/>
      <w:r>
        <w:rPr>
          <w:rFonts w:ascii="Arial" w:hAnsi="Arial" w:cs="Arial"/>
        </w:rPr>
        <w:t>tilalommal</w:t>
      </w:r>
      <w:proofErr w:type="gramEnd"/>
      <w:r>
        <w:rPr>
          <w:rFonts w:ascii="Arial" w:hAnsi="Arial" w:cs="Arial"/>
        </w:rPr>
        <w:t xml:space="preserve"> </w:t>
      </w:r>
    </w:p>
    <w:p w:rsidR="008B7B02" w:rsidRDefault="008B7B02" w:rsidP="0090564A">
      <w:pPr>
        <w:ind w:left="714" w:hanging="357"/>
        <w:jc w:val="both"/>
        <w:rPr>
          <w:rFonts w:ascii="Arial" w:hAnsi="Arial" w:cs="Arial"/>
        </w:rPr>
      </w:pPr>
      <w:r>
        <w:rPr>
          <w:rFonts w:ascii="Arial" w:hAnsi="Arial" w:cs="Arial"/>
        </w:rPr>
        <w:t xml:space="preserve">- </w:t>
      </w:r>
      <w:proofErr w:type="spellStart"/>
      <w:r>
        <w:rPr>
          <w:rFonts w:ascii="Arial" w:hAnsi="Arial" w:cs="Arial"/>
        </w:rPr>
        <w:t>Mk</w:t>
      </w:r>
      <w:proofErr w:type="spellEnd"/>
      <w:r>
        <w:rPr>
          <w:rFonts w:ascii="Arial" w:hAnsi="Arial" w:cs="Arial"/>
        </w:rPr>
        <w:tab/>
        <w:t>kertgazdálkodásra szolgáló terület, ültetvények</w:t>
      </w:r>
    </w:p>
    <w:p w:rsidR="008B7B02" w:rsidRDefault="008B7B02" w:rsidP="0090564A">
      <w:pPr>
        <w:jc w:val="both"/>
        <w:rPr>
          <w:rFonts w:ascii="Arial" w:hAnsi="Arial" w:cs="Arial"/>
        </w:rPr>
      </w:pPr>
      <w:r>
        <w:rPr>
          <w:rFonts w:ascii="Arial" w:hAnsi="Arial" w:cs="Arial"/>
        </w:rPr>
        <w:t>(3)A területen elhelyezhető építményeket jelen szabályzat és az adott terület építési hagyományainak megfelelően kell kialakítani.</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proofErr w:type="spellStart"/>
      <w:r>
        <w:rPr>
          <w:rFonts w:ascii="Arial" w:hAnsi="Arial" w:cs="Arial"/>
          <w:b/>
          <w:bCs/>
        </w:rPr>
        <w:t>Má-I</w:t>
      </w:r>
      <w:proofErr w:type="spellEnd"/>
    </w:p>
    <w:p w:rsidR="008B7B02" w:rsidRDefault="008B7B02" w:rsidP="0090564A">
      <w:pPr>
        <w:tabs>
          <w:tab w:val="left" w:pos="567"/>
        </w:tabs>
        <w:jc w:val="center"/>
        <w:rPr>
          <w:rFonts w:ascii="Arial" w:hAnsi="Arial" w:cs="Arial"/>
          <w:b/>
          <w:bCs/>
        </w:rPr>
      </w:pPr>
      <w:r>
        <w:rPr>
          <w:rFonts w:ascii="Arial" w:hAnsi="Arial" w:cs="Arial"/>
          <w:b/>
          <w:bCs/>
        </w:rPr>
        <w:t>(döntően) Gyep, legelő vagy kisparcellás szántó művelésű terület</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31. §</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 xml:space="preserve">(1)Az övezetbe azok a területek tartoznak, amelyekben a telkek túlnyomó többsége megfelel az VI. sz. táblázatban előírtaknak. Az övezetbe a mezőgazdasági területek </w:t>
      </w:r>
      <w:r>
        <w:rPr>
          <w:rFonts w:ascii="Arial" w:hAnsi="Arial" w:cs="Arial"/>
        </w:rPr>
        <w:lastRenderedPageBreak/>
        <w:t>azon – viszonylag egybefüggő részei tartoznak, ahol a szántó művelésű területek meghatározó arányban találhatók, ezért főként a legeltetés, állattartás jelenti a fő gazdálkodási tevékenységet. A telekalakítás és építés feltételei a meghatározó tevékenységhez igazodva kerültek meghatározásra.</w:t>
      </w:r>
    </w:p>
    <w:p w:rsidR="008B7B02" w:rsidRDefault="008B7B02" w:rsidP="0090564A">
      <w:pPr>
        <w:jc w:val="both"/>
        <w:rPr>
          <w:rFonts w:ascii="Arial" w:hAnsi="Arial" w:cs="Arial"/>
        </w:rPr>
      </w:pPr>
    </w:p>
    <w:p w:rsidR="008B7B02" w:rsidRDefault="008B7B02" w:rsidP="0090564A">
      <w:pPr>
        <w:tabs>
          <w:tab w:val="left" w:pos="567"/>
        </w:tabs>
        <w:jc w:val="both"/>
        <w:rPr>
          <w:rFonts w:ascii="Arial" w:hAnsi="Arial" w:cs="Arial"/>
        </w:rPr>
      </w:pPr>
      <w:r>
        <w:rPr>
          <w:rFonts w:ascii="Arial" w:hAnsi="Arial" w:cs="Arial"/>
        </w:rPr>
        <w:t>(2)Tanya és farmgazdaság 6000 m</w:t>
      </w:r>
      <w:r>
        <w:rPr>
          <w:rFonts w:ascii="Arial" w:hAnsi="Arial" w:cs="Arial"/>
          <w:vertAlign w:val="superscript"/>
        </w:rPr>
        <w:t>2</w:t>
      </w:r>
      <w:r>
        <w:rPr>
          <w:rFonts w:ascii="Arial" w:hAnsi="Arial" w:cs="Arial"/>
        </w:rPr>
        <w:t xml:space="preserve"> építési telek kialakítására legalább </w:t>
      </w:r>
      <w:proofErr w:type="gramStart"/>
      <w:r>
        <w:rPr>
          <w:rFonts w:ascii="Arial" w:hAnsi="Arial" w:cs="Arial"/>
        </w:rPr>
        <w:t>10</w:t>
      </w:r>
      <w:proofErr w:type="gramEnd"/>
      <w:r>
        <w:rPr>
          <w:rFonts w:ascii="Arial" w:hAnsi="Arial" w:cs="Arial"/>
        </w:rPr>
        <w:t xml:space="preserve"> ha nagyságot elérő terület fenntartás, birtoklás esetén lehetséges, vagy igazolni szükséges a mezőgazdálkodásból való megélhetést. </w:t>
      </w:r>
    </w:p>
    <w:p w:rsidR="008B7B02" w:rsidRDefault="008B7B02" w:rsidP="0090564A">
      <w:pPr>
        <w:pStyle w:val="WW-Felsorols"/>
        <w:numPr>
          <w:ilvl w:val="0"/>
          <w:numId w:val="0"/>
        </w:numPr>
        <w:tabs>
          <w:tab w:val="left" w:pos="567"/>
        </w:tabs>
        <w:suppressAutoHyphens w:val="0"/>
        <w:autoSpaceDE/>
        <w:rPr>
          <w:rFonts w:ascii="Arial" w:hAnsi="Arial" w:cs="Arial"/>
          <w:lang w:eastAsia="hu-HU"/>
        </w:rPr>
      </w:pPr>
    </w:p>
    <w:p w:rsidR="008B7B02" w:rsidRDefault="008B7B02" w:rsidP="0090564A">
      <w:pPr>
        <w:pStyle w:val="Cmsor8"/>
        <w:jc w:val="left"/>
        <w:rPr>
          <w:sz w:val="24"/>
          <w:szCs w:val="24"/>
        </w:rPr>
      </w:pPr>
      <w:r>
        <w:rPr>
          <w:sz w:val="24"/>
          <w:szCs w:val="24"/>
        </w:rPr>
        <w:t>VI. sz. táblázat</w:t>
      </w:r>
    </w:p>
    <w:p w:rsidR="008B7B02" w:rsidRDefault="008B7B02" w:rsidP="0090564A">
      <w:pPr>
        <w:ind w:left="357"/>
        <w:jc w:val="both"/>
        <w:rPr>
          <w:rFonts w:ascii="Arial" w:hAnsi="Arial" w:cs="Arial"/>
        </w:rPr>
      </w:pPr>
    </w:p>
    <w:tbl>
      <w:tblPr>
        <w:tblW w:w="0" w:type="auto"/>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66"/>
        <w:gridCol w:w="1666"/>
        <w:gridCol w:w="1667"/>
        <w:gridCol w:w="1666"/>
        <w:gridCol w:w="1667"/>
      </w:tblGrid>
      <w:tr w:rsidR="008B7B02">
        <w:trPr>
          <w:cantSplit/>
          <w:trHeight w:hRule="exact" w:val="926"/>
        </w:trPr>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Övezet jele</w:t>
            </w:r>
          </w:p>
        </w:tc>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 mód</w:t>
            </w:r>
          </w:p>
        </w:tc>
        <w:tc>
          <w:tcPr>
            <w:tcW w:w="166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 legkisebb telekterület</w:t>
            </w:r>
          </w:p>
        </w:tc>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66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r>
      <w:tr w:rsidR="008B7B02">
        <w:trPr>
          <w:cantSplit/>
          <w:trHeight w:val="464"/>
        </w:trPr>
        <w:tc>
          <w:tcPr>
            <w:tcW w:w="1666" w:type="dxa"/>
            <w:tcBorders>
              <w:bottom w:val="single" w:sz="18" w:space="0" w:color="auto"/>
            </w:tcBorders>
            <w:vAlign w:val="center"/>
          </w:tcPr>
          <w:p w:rsidR="008B7B02" w:rsidRDefault="008B7B02" w:rsidP="00EC723D">
            <w:pPr>
              <w:pStyle w:val="Cmsor1"/>
              <w:rPr>
                <w:rFonts w:ascii="Arial" w:hAnsi="Arial" w:cs="Arial"/>
                <w:b/>
                <w:bCs/>
                <w:sz w:val="24"/>
                <w:szCs w:val="24"/>
              </w:rPr>
            </w:pPr>
            <w:proofErr w:type="spellStart"/>
            <w:r>
              <w:rPr>
                <w:rFonts w:ascii="Arial" w:hAnsi="Arial" w:cs="Arial"/>
                <w:b/>
                <w:bCs/>
                <w:sz w:val="24"/>
                <w:szCs w:val="24"/>
              </w:rPr>
              <w:t>Má-I</w:t>
            </w:r>
            <w:proofErr w:type="spellEnd"/>
          </w:p>
        </w:tc>
        <w:tc>
          <w:tcPr>
            <w:tcW w:w="1666"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b/>
                <w:bCs/>
              </w:rPr>
              <w:t>SZ</w:t>
            </w:r>
            <w:r>
              <w:rPr>
                <w:rFonts w:ascii="Arial" w:hAnsi="Arial" w:cs="Arial"/>
              </w:rPr>
              <w:t xml:space="preserve"> </w:t>
            </w:r>
          </w:p>
          <w:p w:rsidR="008B7B02" w:rsidRDefault="008B7B02" w:rsidP="00EC723D">
            <w:pPr>
              <w:jc w:val="center"/>
              <w:rPr>
                <w:rFonts w:ascii="Arial" w:hAnsi="Arial" w:cs="Arial"/>
                <w:color w:val="000000"/>
              </w:rPr>
            </w:pPr>
            <w:r>
              <w:rPr>
                <w:rFonts w:ascii="Arial" w:hAnsi="Arial" w:cs="Arial"/>
              </w:rPr>
              <w:t>Szabadon álló</w:t>
            </w:r>
          </w:p>
        </w:tc>
        <w:tc>
          <w:tcPr>
            <w:tcW w:w="1667" w:type="dxa"/>
            <w:tcBorders>
              <w:bottom w:val="single" w:sz="18" w:space="0" w:color="auto"/>
            </w:tcBorders>
            <w:vAlign w:val="center"/>
          </w:tcPr>
          <w:p w:rsidR="008B7B02" w:rsidRDefault="008B7B02" w:rsidP="00EC723D">
            <w:pPr>
              <w:jc w:val="center"/>
              <w:rPr>
                <w:rFonts w:ascii="Arial" w:hAnsi="Arial" w:cs="Arial"/>
                <w:color w:val="000000"/>
                <w:vertAlign w:val="superscript"/>
              </w:rPr>
            </w:pPr>
            <w:r>
              <w:rPr>
                <w:rFonts w:ascii="Arial" w:hAnsi="Arial" w:cs="Arial"/>
                <w:color w:val="000000"/>
              </w:rPr>
              <w:t>6000 m</w:t>
            </w:r>
            <w:r>
              <w:rPr>
                <w:rFonts w:ascii="Arial" w:hAnsi="Arial" w:cs="Arial"/>
                <w:color w:val="000000"/>
                <w:vertAlign w:val="superscript"/>
              </w:rPr>
              <w:t>2</w:t>
            </w:r>
            <w:r>
              <w:rPr>
                <w:rFonts w:ascii="Arial" w:hAnsi="Arial" w:cs="Arial"/>
                <w:color w:val="000000"/>
              </w:rPr>
              <w:t>+10 ha</w:t>
            </w:r>
          </w:p>
        </w:tc>
        <w:tc>
          <w:tcPr>
            <w:tcW w:w="1666"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w:t>
            </w:r>
          </w:p>
        </w:tc>
        <w:tc>
          <w:tcPr>
            <w:tcW w:w="1667"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4,5 m</w:t>
            </w:r>
          </w:p>
        </w:tc>
      </w:tr>
    </w:tbl>
    <w:p w:rsidR="008B7B02" w:rsidRDefault="008B7B02" w:rsidP="0090564A">
      <w:pPr>
        <w:rPr>
          <w:rFonts w:ascii="Arial" w:hAnsi="Arial" w:cs="Arial"/>
        </w:rPr>
      </w:pPr>
    </w:p>
    <w:p w:rsidR="008B7B02" w:rsidRDefault="008B7B02" w:rsidP="0090564A">
      <w:pPr>
        <w:rPr>
          <w:rFonts w:ascii="Arial" w:hAnsi="Arial" w:cs="Arial"/>
        </w:rPr>
      </w:pPr>
    </w:p>
    <w:p w:rsidR="008B7B02" w:rsidRDefault="008B7B02" w:rsidP="0090564A">
      <w:pPr>
        <w:pStyle w:val="Cmsor4"/>
        <w:rPr>
          <w:rFonts w:ascii="Arial" w:hAnsi="Arial" w:cs="Arial"/>
          <w:sz w:val="24"/>
          <w:szCs w:val="24"/>
        </w:rPr>
      </w:pPr>
      <w:proofErr w:type="spellStart"/>
      <w:r>
        <w:rPr>
          <w:rFonts w:ascii="Arial" w:hAnsi="Arial" w:cs="Arial"/>
          <w:b/>
          <w:bCs/>
          <w:sz w:val="24"/>
          <w:szCs w:val="24"/>
        </w:rPr>
        <w:t>Má-E</w:t>
      </w:r>
      <w:proofErr w:type="spellEnd"/>
    </w:p>
    <w:p w:rsidR="008B7B02" w:rsidRDefault="008B7B02" w:rsidP="0090564A">
      <w:pPr>
        <w:tabs>
          <w:tab w:val="left" w:pos="567"/>
        </w:tabs>
        <w:jc w:val="center"/>
        <w:rPr>
          <w:rFonts w:ascii="Arial" w:hAnsi="Arial" w:cs="Arial"/>
          <w:b/>
          <w:bCs/>
        </w:rPr>
      </w:pPr>
      <w:r>
        <w:rPr>
          <w:rFonts w:ascii="Arial" w:hAnsi="Arial" w:cs="Arial"/>
          <w:b/>
          <w:bCs/>
        </w:rPr>
        <w:t>(döntően) Gyep, legelő vagy kisparcellás szántó művelésű terület</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32. §</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(1)Az övezetbe azok a területek tartoznak, amelyekben a telkek túlnyomó többsége megfelel az VI. sz. táblázatban előírtaknak. Az övezetbe a mezőgazdasági területek azon – viszonylag egybefüggő részei tartoznak, ahol a gyep, legelő művelésű területek meghatározó arányban találhatók, ezért főként a legeltetés, állattartás jelenti a fő gazdálkodási tevékenységet. A telekalakítás és építés feltételei a meghatározó tevékenységhez igazodva kerültek meghatározásra.</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(2)Tanya és farmgazdaság 6000 m</w:t>
      </w:r>
      <w:r>
        <w:rPr>
          <w:rFonts w:ascii="Arial" w:hAnsi="Arial" w:cs="Arial"/>
          <w:vertAlign w:val="superscript"/>
        </w:rPr>
        <w:t>2</w:t>
      </w:r>
      <w:r>
        <w:rPr>
          <w:rFonts w:ascii="Arial" w:hAnsi="Arial" w:cs="Arial"/>
        </w:rPr>
        <w:t xml:space="preserve"> építési telek kialakítására legalább </w:t>
      </w:r>
      <w:proofErr w:type="gramStart"/>
      <w:r>
        <w:rPr>
          <w:rFonts w:ascii="Arial" w:hAnsi="Arial" w:cs="Arial"/>
        </w:rPr>
        <w:t>10</w:t>
      </w:r>
      <w:proofErr w:type="gramEnd"/>
      <w:r>
        <w:rPr>
          <w:rFonts w:ascii="Arial" w:hAnsi="Arial" w:cs="Arial"/>
        </w:rPr>
        <w:t xml:space="preserve"> ha nagyságot elérő terület fenntartás, birtoklás esetén lehetséges, vagy igazolni szükséges a mezőgazdálkodásból való megélhetést. Szabadon álló beépítési móddal, maximum 4,5 m építménymagasságú épületekkel, a telekterület maximum 3- %-ának beépítésével. </w:t>
      </w:r>
    </w:p>
    <w:p w:rsidR="008B7B02" w:rsidRDefault="008B7B02" w:rsidP="0090564A"/>
    <w:p w:rsidR="008B7B02" w:rsidRDefault="008B7B02" w:rsidP="0090564A">
      <w:pPr>
        <w:pStyle w:val="Cmsor8"/>
        <w:jc w:val="left"/>
        <w:rPr>
          <w:sz w:val="24"/>
          <w:szCs w:val="24"/>
        </w:rPr>
      </w:pPr>
      <w:r>
        <w:rPr>
          <w:sz w:val="24"/>
          <w:szCs w:val="24"/>
        </w:rPr>
        <w:t>VII. sz. táblázat</w:t>
      </w:r>
    </w:p>
    <w:p w:rsidR="008B7B02" w:rsidRDefault="008B7B02" w:rsidP="0090564A">
      <w:pPr>
        <w:ind w:left="357"/>
        <w:jc w:val="both"/>
        <w:rPr>
          <w:rFonts w:ascii="Arial" w:hAnsi="Arial" w:cs="Arial"/>
        </w:rPr>
      </w:pPr>
    </w:p>
    <w:tbl>
      <w:tblPr>
        <w:tblW w:w="0" w:type="auto"/>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66"/>
        <w:gridCol w:w="1666"/>
        <w:gridCol w:w="1667"/>
        <w:gridCol w:w="1666"/>
        <w:gridCol w:w="1667"/>
      </w:tblGrid>
      <w:tr w:rsidR="008B7B02">
        <w:trPr>
          <w:cantSplit/>
          <w:trHeight w:hRule="exact" w:val="926"/>
        </w:trPr>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Övezet jele</w:t>
            </w:r>
          </w:p>
        </w:tc>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 mód</w:t>
            </w:r>
          </w:p>
        </w:tc>
        <w:tc>
          <w:tcPr>
            <w:tcW w:w="166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 legkisebb telekterület</w:t>
            </w:r>
          </w:p>
        </w:tc>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66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r>
      <w:tr w:rsidR="008B7B02">
        <w:trPr>
          <w:cantSplit/>
          <w:trHeight w:val="464"/>
        </w:trPr>
        <w:tc>
          <w:tcPr>
            <w:tcW w:w="1666" w:type="dxa"/>
            <w:tcBorders>
              <w:bottom w:val="single" w:sz="18" w:space="0" w:color="auto"/>
            </w:tcBorders>
            <w:vAlign w:val="center"/>
          </w:tcPr>
          <w:p w:rsidR="008B7B02" w:rsidRDefault="008B7B02" w:rsidP="00EC723D">
            <w:pPr>
              <w:pStyle w:val="Cmsor1"/>
              <w:rPr>
                <w:rFonts w:ascii="Arial" w:hAnsi="Arial" w:cs="Arial"/>
                <w:b/>
                <w:bCs/>
                <w:sz w:val="24"/>
                <w:szCs w:val="24"/>
              </w:rPr>
            </w:pPr>
            <w:proofErr w:type="spellStart"/>
            <w:r>
              <w:rPr>
                <w:rFonts w:ascii="Arial" w:hAnsi="Arial" w:cs="Arial"/>
                <w:b/>
                <w:bCs/>
                <w:sz w:val="24"/>
                <w:szCs w:val="24"/>
              </w:rPr>
              <w:t>Má-E</w:t>
            </w:r>
            <w:proofErr w:type="spellEnd"/>
          </w:p>
        </w:tc>
        <w:tc>
          <w:tcPr>
            <w:tcW w:w="1666"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b/>
                <w:bCs/>
              </w:rPr>
              <w:t>SZ</w:t>
            </w:r>
          </w:p>
          <w:p w:rsidR="008B7B02" w:rsidRDefault="008B7B02" w:rsidP="00EC723D">
            <w:pPr>
              <w:jc w:val="center"/>
              <w:rPr>
                <w:rFonts w:ascii="Arial" w:hAnsi="Arial" w:cs="Arial"/>
                <w:color w:val="000000"/>
              </w:rPr>
            </w:pPr>
            <w:r>
              <w:rPr>
                <w:rFonts w:ascii="Arial" w:hAnsi="Arial" w:cs="Arial"/>
              </w:rPr>
              <w:t>Szabadon álló</w:t>
            </w:r>
          </w:p>
        </w:tc>
        <w:tc>
          <w:tcPr>
            <w:tcW w:w="1667" w:type="dxa"/>
            <w:tcBorders>
              <w:bottom w:val="single" w:sz="18" w:space="0" w:color="auto"/>
            </w:tcBorders>
            <w:vAlign w:val="center"/>
          </w:tcPr>
          <w:p w:rsidR="008B7B02" w:rsidRDefault="008B7B02" w:rsidP="00EC723D">
            <w:pPr>
              <w:jc w:val="center"/>
              <w:rPr>
                <w:rFonts w:ascii="Arial" w:hAnsi="Arial" w:cs="Arial"/>
                <w:color w:val="000000"/>
                <w:vertAlign w:val="superscript"/>
              </w:rPr>
            </w:pPr>
            <w:r>
              <w:rPr>
                <w:rFonts w:ascii="Arial" w:hAnsi="Arial" w:cs="Arial"/>
                <w:color w:val="000000"/>
              </w:rPr>
              <w:t>6000 m</w:t>
            </w:r>
            <w:r>
              <w:rPr>
                <w:rFonts w:ascii="Arial" w:hAnsi="Arial" w:cs="Arial"/>
                <w:color w:val="000000"/>
                <w:vertAlign w:val="superscript"/>
              </w:rPr>
              <w:t>2</w:t>
            </w:r>
            <w:r>
              <w:rPr>
                <w:rFonts w:ascii="Arial" w:hAnsi="Arial" w:cs="Arial"/>
                <w:color w:val="000000"/>
              </w:rPr>
              <w:t>+5 ha</w:t>
            </w:r>
          </w:p>
        </w:tc>
        <w:tc>
          <w:tcPr>
            <w:tcW w:w="1666"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w:t>
            </w:r>
          </w:p>
        </w:tc>
        <w:tc>
          <w:tcPr>
            <w:tcW w:w="1667"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4,5 m</w:t>
            </w:r>
          </w:p>
        </w:tc>
      </w:tr>
    </w:tbl>
    <w:p w:rsidR="008B7B02" w:rsidRDefault="008B7B02" w:rsidP="0090564A">
      <w:pPr>
        <w:tabs>
          <w:tab w:val="left" w:pos="567"/>
        </w:tabs>
        <w:jc w:val="both"/>
        <w:rPr>
          <w:rFonts w:ascii="Arial" w:hAnsi="Arial" w:cs="Arial"/>
        </w:rPr>
      </w:pPr>
    </w:p>
    <w:p w:rsidR="008B7B02" w:rsidRDefault="008B7B02" w:rsidP="0090564A">
      <w:pPr>
        <w:tabs>
          <w:tab w:val="left" w:pos="567"/>
        </w:tabs>
        <w:jc w:val="both"/>
        <w:rPr>
          <w:rFonts w:ascii="Arial" w:hAnsi="Arial" w:cs="Arial"/>
        </w:rPr>
      </w:pPr>
    </w:p>
    <w:p w:rsidR="008B7B02" w:rsidRDefault="008B7B02" w:rsidP="0090564A">
      <w:pPr>
        <w:tabs>
          <w:tab w:val="left" w:pos="567"/>
        </w:tabs>
        <w:jc w:val="center"/>
        <w:rPr>
          <w:rFonts w:ascii="Arial" w:hAnsi="Arial" w:cs="Arial"/>
          <w:b/>
          <w:bCs/>
        </w:rPr>
      </w:pPr>
      <w:proofErr w:type="spellStart"/>
      <w:r>
        <w:rPr>
          <w:rFonts w:ascii="Arial" w:hAnsi="Arial" w:cs="Arial"/>
          <w:b/>
          <w:bCs/>
        </w:rPr>
        <w:t>Mk</w:t>
      </w:r>
      <w:proofErr w:type="spellEnd"/>
    </w:p>
    <w:p w:rsidR="008B7B02" w:rsidRDefault="008B7B02" w:rsidP="0090564A">
      <w:pPr>
        <w:tabs>
          <w:tab w:val="left" w:pos="567"/>
        </w:tabs>
        <w:jc w:val="center"/>
        <w:rPr>
          <w:rFonts w:ascii="Arial" w:hAnsi="Arial" w:cs="Arial"/>
          <w:b/>
          <w:bCs/>
        </w:rPr>
      </w:pPr>
      <w:r>
        <w:rPr>
          <w:rFonts w:ascii="Arial" w:hAnsi="Arial" w:cs="Arial"/>
          <w:b/>
          <w:bCs/>
        </w:rPr>
        <w:t>Kertgazdálkodásra szolgáló terület, gyümölcsös terület</w:t>
      </w:r>
    </w:p>
    <w:p w:rsidR="008B7B02" w:rsidRDefault="008B7B02" w:rsidP="0090564A">
      <w:pPr>
        <w:tabs>
          <w:tab w:val="left" w:pos="567"/>
        </w:tabs>
        <w:jc w:val="center"/>
        <w:rPr>
          <w:rFonts w:ascii="Arial" w:hAnsi="Arial" w:cs="Arial"/>
          <w:b/>
          <w:bCs/>
        </w:rPr>
      </w:pPr>
    </w:p>
    <w:p w:rsidR="008B7B02" w:rsidRDefault="008B7B02" w:rsidP="0090564A">
      <w:pPr>
        <w:tabs>
          <w:tab w:val="left" w:pos="567"/>
        </w:tabs>
        <w:jc w:val="center"/>
        <w:rPr>
          <w:rFonts w:ascii="Arial" w:hAnsi="Arial" w:cs="Arial"/>
          <w:b/>
          <w:bCs/>
        </w:rPr>
      </w:pPr>
      <w:r>
        <w:rPr>
          <w:rFonts w:ascii="Arial" w:hAnsi="Arial" w:cs="Arial"/>
          <w:b/>
          <w:bCs/>
        </w:rPr>
        <w:t>33. §</w:t>
      </w:r>
    </w:p>
    <w:p w:rsidR="008B7B02" w:rsidRDefault="008B7B02" w:rsidP="0090564A">
      <w:pPr>
        <w:tabs>
          <w:tab w:val="left" w:pos="567"/>
        </w:tabs>
        <w:jc w:val="both"/>
        <w:rPr>
          <w:rFonts w:ascii="Arial" w:hAnsi="Arial" w:cs="Arial"/>
        </w:rPr>
      </w:pPr>
    </w:p>
    <w:p w:rsidR="008B7B02" w:rsidRDefault="008B7B02" w:rsidP="0090564A">
      <w:pPr>
        <w:jc w:val="both"/>
        <w:rPr>
          <w:rFonts w:ascii="Arial" w:hAnsi="Arial" w:cs="Arial"/>
        </w:rPr>
      </w:pPr>
      <w:r>
        <w:rPr>
          <w:rFonts w:ascii="Arial" w:hAnsi="Arial" w:cs="Arial"/>
        </w:rPr>
        <w:t xml:space="preserve">(2)Az övezetbe azok a területek tartoznak, amelyekben a telkek túlnyomó többsége megfelel a </w:t>
      </w:r>
      <w:proofErr w:type="spellStart"/>
      <w:r>
        <w:rPr>
          <w:rFonts w:ascii="Arial" w:hAnsi="Arial" w:cs="Arial"/>
        </w:rPr>
        <w:t>VIII.sz</w:t>
      </w:r>
      <w:proofErr w:type="spellEnd"/>
      <w:r>
        <w:rPr>
          <w:rFonts w:ascii="Arial" w:hAnsi="Arial" w:cs="Arial"/>
        </w:rPr>
        <w:t xml:space="preserve">. </w:t>
      </w:r>
      <w:proofErr w:type="gramStart"/>
      <w:r>
        <w:rPr>
          <w:rFonts w:ascii="Arial" w:hAnsi="Arial" w:cs="Arial"/>
        </w:rPr>
        <w:t>táblázatban</w:t>
      </w:r>
      <w:proofErr w:type="gramEnd"/>
      <w:r>
        <w:rPr>
          <w:rFonts w:ascii="Arial" w:hAnsi="Arial" w:cs="Arial"/>
        </w:rPr>
        <w:t xml:space="preserve"> előírtaknak. Az övezetbe azok a mezőgazdasági területek tartoznak, ahol kertgazdálkodást, túlnyomórészt szőlő, gyümölcstermesztést folytatnak, illetve azok a földrészletek, melyeket korábban zártkertnek parcelláztak.</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(3)A legkisebb beépíthető telek területe szőlő, gyümölcsös, vagy kertművelési ág esetén 720 m</w:t>
      </w:r>
      <w:r>
        <w:rPr>
          <w:rFonts w:ascii="Arial" w:hAnsi="Arial" w:cs="Arial"/>
          <w:vertAlign w:val="superscript"/>
        </w:rPr>
        <w:t>2</w:t>
      </w:r>
      <w:r>
        <w:rPr>
          <w:rFonts w:ascii="Arial" w:hAnsi="Arial" w:cs="Arial"/>
        </w:rPr>
        <w:t>, szántó vagy gyep művelés esetén 1500 m</w:t>
      </w:r>
      <w:r>
        <w:rPr>
          <w:rFonts w:ascii="Arial" w:hAnsi="Arial" w:cs="Arial"/>
          <w:vertAlign w:val="superscript"/>
        </w:rPr>
        <w:t>2</w:t>
      </w:r>
      <w:r>
        <w:rPr>
          <w:rFonts w:ascii="Arial" w:hAnsi="Arial" w:cs="Arial"/>
        </w:rPr>
        <w:t>. Az övezetben egy gazdasági épület helyezhető el, melynek alapterülete 30 m</w:t>
      </w:r>
      <w:r>
        <w:rPr>
          <w:rFonts w:ascii="Arial" w:hAnsi="Arial" w:cs="Arial"/>
          <w:vertAlign w:val="superscript"/>
        </w:rPr>
        <w:t>2</w:t>
      </w:r>
      <w:r>
        <w:rPr>
          <w:rFonts w:ascii="Arial" w:hAnsi="Arial" w:cs="Arial"/>
        </w:rPr>
        <w:t>. Lakó vagy pihenőtér elhelyezésének feltétele 3000 m</w:t>
      </w:r>
      <w:r>
        <w:rPr>
          <w:rFonts w:ascii="Arial" w:hAnsi="Arial" w:cs="Arial"/>
          <w:vertAlign w:val="superscript"/>
        </w:rPr>
        <w:t>2</w:t>
      </w:r>
      <w:r>
        <w:rPr>
          <w:rFonts w:ascii="Arial" w:hAnsi="Arial" w:cs="Arial"/>
        </w:rPr>
        <w:t xml:space="preserve"> telekterület és legalább </w:t>
      </w:r>
      <w:proofErr w:type="gramStart"/>
      <w:r>
        <w:rPr>
          <w:rFonts w:ascii="Arial" w:hAnsi="Arial" w:cs="Arial"/>
        </w:rPr>
        <w:t>5</w:t>
      </w:r>
      <w:proofErr w:type="gramEnd"/>
      <w:r>
        <w:rPr>
          <w:rFonts w:ascii="Arial" w:hAnsi="Arial" w:cs="Arial"/>
        </w:rPr>
        <w:t xml:space="preserve"> ha ültetvény tulajdonlása szükséges.</w:t>
      </w:r>
    </w:p>
    <w:p w:rsidR="008B7B02" w:rsidRDefault="008B7B02" w:rsidP="0090564A">
      <w:pPr>
        <w:jc w:val="both"/>
        <w:rPr>
          <w:rFonts w:ascii="Arial" w:hAnsi="Arial" w:cs="Arial"/>
        </w:rPr>
      </w:pPr>
    </w:p>
    <w:p w:rsidR="008B7B02" w:rsidRDefault="008B7B02" w:rsidP="0090564A">
      <w:pPr>
        <w:jc w:val="both"/>
        <w:rPr>
          <w:rFonts w:ascii="Arial" w:hAnsi="Arial" w:cs="Arial"/>
        </w:rPr>
      </w:pPr>
      <w:r>
        <w:rPr>
          <w:rFonts w:ascii="Arial" w:hAnsi="Arial" w:cs="Arial"/>
        </w:rPr>
        <w:t>(4)Az Mk-1 Belterületen lévő kertségben építményt elhelyezni nem lehet.</w:t>
      </w:r>
    </w:p>
    <w:p w:rsidR="008B7B02" w:rsidRDefault="008B7B02" w:rsidP="0090564A">
      <w:pPr>
        <w:pStyle w:val="Cmsor8"/>
        <w:rPr>
          <w:sz w:val="24"/>
          <w:szCs w:val="24"/>
        </w:rPr>
      </w:pPr>
    </w:p>
    <w:p w:rsidR="008B7B02" w:rsidRDefault="008B7B02" w:rsidP="0090564A">
      <w:pPr>
        <w:pStyle w:val="Cmsor8"/>
        <w:jc w:val="left"/>
        <w:rPr>
          <w:sz w:val="24"/>
          <w:szCs w:val="24"/>
        </w:rPr>
      </w:pPr>
      <w:r>
        <w:rPr>
          <w:sz w:val="24"/>
          <w:szCs w:val="24"/>
        </w:rPr>
        <w:t>VIII. sz. táblázat</w:t>
      </w:r>
    </w:p>
    <w:p w:rsidR="008B7B02" w:rsidRDefault="008B7B02" w:rsidP="0090564A">
      <w:pPr>
        <w:ind w:left="357"/>
        <w:jc w:val="both"/>
        <w:rPr>
          <w:rFonts w:ascii="Arial" w:hAnsi="Arial" w:cs="Arial"/>
        </w:rPr>
      </w:pPr>
    </w:p>
    <w:tbl>
      <w:tblPr>
        <w:tblW w:w="0" w:type="auto"/>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66"/>
        <w:gridCol w:w="1666"/>
        <w:gridCol w:w="1667"/>
        <w:gridCol w:w="1666"/>
        <w:gridCol w:w="1667"/>
      </w:tblGrid>
      <w:tr w:rsidR="008B7B02">
        <w:trPr>
          <w:cantSplit/>
          <w:trHeight w:hRule="exact" w:val="926"/>
        </w:trPr>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Övezet jele</w:t>
            </w:r>
          </w:p>
        </w:tc>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Beépítési mód</w:t>
            </w:r>
          </w:p>
        </w:tc>
        <w:tc>
          <w:tcPr>
            <w:tcW w:w="166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Kialakítható legkisebb telekterület</w:t>
            </w:r>
          </w:p>
        </w:tc>
        <w:tc>
          <w:tcPr>
            <w:tcW w:w="1666"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beépítettség</w:t>
            </w:r>
          </w:p>
        </w:tc>
        <w:tc>
          <w:tcPr>
            <w:tcW w:w="1667" w:type="dxa"/>
            <w:tcBorders>
              <w:top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Legnagyobb építmény-</w:t>
            </w:r>
          </w:p>
          <w:p w:rsidR="008B7B02" w:rsidRDefault="008B7B02" w:rsidP="00EC723D">
            <w:pPr>
              <w:jc w:val="center"/>
              <w:rPr>
                <w:rFonts w:ascii="Arial" w:hAnsi="Arial" w:cs="Arial"/>
                <w:color w:val="000000"/>
              </w:rPr>
            </w:pPr>
            <w:r>
              <w:rPr>
                <w:rFonts w:ascii="Arial" w:hAnsi="Arial" w:cs="Arial"/>
                <w:color w:val="000000"/>
              </w:rPr>
              <w:t>Magasság</w:t>
            </w:r>
          </w:p>
        </w:tc>
      </w:tr>
      <w:tr w:rsidR="008B7B02">
        <w:trPr>
          <w:cantSplit/>
          <w:trHeight w:val="464"/>
        </w:trPr>
        <w:tc>
          <w:tcPr>
            <w:tcW w:w="1666" w:type="dxa"/>
            <w:tcBorders>
              <w:bottom w:val="single" w:sz="18" w:space="0" w:color="auto"/>
            </w:tcBorders>
            <w:vAlign w:val="center"/>
          </w:tcPr>
          <w:p w:rsidR="008B7B02" w:rsidRDefault="008B7B02" w:rsidP="00EC723D">
            <w:pPr>
              <w:pStyle w:val="Cmsor1"/>
              <w:rPr>
                <w:rFonts w:ascii="Arial" w:hAnsi="Arial" w:cs="Arial"/>
                <w:b/>
                <w:bCs/>
                <w:sz w:val="24"/>
                <w:szCs w:val="24"/>
              </w:rPr>
            </w:pPr>
            <w:r>
              <w:rPr>
                <w:rFonts w:ascii="Arial" w:hAnsi="Arial" w:cs="Arial"/>
                <w:b/>
                <w:bCs/>
                <w:sz w:val="24"/>
                <w:szCs w:val="24"/>
              </w:rPr>
              <w:t>Mk-2</w:t>
            </w:r>
          </w:p>
        </w:tc>
        <w:tc>
          <w:tcPr>
            <w:tcW w:w="1666" w:type="dxa"/>
            <w:tcBorders>
              <w:bottom w:val="single" w:sz="18" w:space="0" w:color="auto"/>
            </w:tcBorders>
            <w:vAlign w:val="center"/>
          </w:tcPr>
          <w:p w:rsidR="008B7B02" w:rsidRDefault="008B7B02" w:rsidP="00EC723D">
            <w:pPr>
              <w:jc w:val="center"/>
              <w:rPr>
                <w:rFonts w:ascii="Arial" w:hAnsi="Arial" w:cs="Arial"/>
              </w:rPr>
            </w:pPr>
            <w:r>
              <w:rPr>
                <w:rFonts w:ascii="Arial" w:hAnsi="Arial" w:cs="Arial"/>
                <w:b/>
                <w:bCs/>
              </w:rPr>
              <w:t>SZ</w:t>
            </w:r>
            <w:r>
              <w:rPr>
                <w:rFonts w:ascii="Arial" w:hAnsi="Arial" w:cs="Arial"/>
              </w:rPr>
              <w:t xml:space="preserve"> </w:t>
            </w:r>
          </w:p>
          <w:p w:rsidR="008B7B02" w:rsidRDefault="008B7B02" w:rsidP="00EC723D">
            <w:pPr>
              <w:jc w:val="center"/>
              <w:rPr>
                <w:rFonts w:ascii="Arial" w:hAnsi="Arial" w:cs="Arial"/>
                <w:color w:val="000000"/>
              </w:rPr>
            </w:pPr>
            <w:r>
              <w:rPr>
                <w:rFonts w:ascii="Arial" w:hAnsi="Arial" w:cs="Arial"/>
              </w:rPr>
              <w:t>Szabadon álló</w:t>
            </w:r>
          </w:p>
        </w:tc>
        <w:tc>
          <w:tcPr>
            <w:tcW w:w="1667" w:type="dxa"/>
            <w:tcBorders>
              <w:bottom w:val="single" w:sz="18" w:space="0" w:color="auto"/>
            </w:tcBorders>
            <w:vAlign w:val="center"/>
          </w:tcPr>
          <w:p w:rsidR="008B7B02" w:rsidRDefault="008B7B02" w:rsidP="00EC723D">
            <w:pPr>
              <w:jc w:val="center"/>
              <w:rPr>
                <w:rFonts w:ascii="Arial" w:hAnsi="Arial" w:cs="Arial"/>
                <w:color w:val="000000"/>
                <w:vertAlign w:val="superscript"/>
              </w:rPr>
            </w:pPr>
            <w:r>
              <w:rPr>
                <w:rFonts w:ascii="Arial" w:hAnsi="Arial" w:cs="Arial"/>
                <w:color w:val="000000"/>
              </w:rPr>
              <w:t>1500 m</w:t>
            </w:r>
            <w:r>
              <w:rPr>
                <w:rFonts w:ascii="Arial" w:hAnsi="Arial" w:cs="Arial"/>
                <w:color w:val="000000"/>
                <w:vertAlign w:val="superscript"/>
              </w:rPr>
              <w:t>2</w:t>
            </w:r>
          </w:p>
        </w:tc>
        <w:tc>
          <w:tcPr>
            <w:tcW w:w="1666"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w:t>
            </w:r>
          </w:p>
        </w:tc>
        <w:tc>
          <w:tcPr>
            <w:tcW w:w="1667" w:type="dxa"/>
            <w:tcBorders>
              <w:bottom w:val="single" w:sz="18" w:space="0" w:color="auto"/>
            </w:tcBorders>
            <w:vAlign w:val="center"/>
          </w:tcPr>
          <w:p w:rsidR="008B7B02" w:rsidRDefault="008B7B02" w:rsidP="00EC723D">
            <w:pPr>
              <w:jc w:val="center"/>
              <w:rPr>
                <w:rFonts w:ascii="Arial" w:hAnsi="Arial" w:cs="Arial"/>
                <w:color w:val="000000"/>
              </w:rPr>
            </w:pPr>
            <w:r>
              <w:rPr>
                <w:rFonts w:ascii="Arial" w:hAnsi="Arial" w:cs="Arial"/>
                <w:color w:val="000000"/>
              </w:rPr>
              <w:t>3,5 m</w:t>
            </w:r>
          </w:p>
        </w:tc>
      </w:tr>
    </w:tbl>
    <w:p w:rsidR="008B7B02" w:rsidRDefault="008B7B02" w:rsidP="0090564A">
      <w:pPr>
        <w:rPr>
          <w:rFonts w:ascii="Arial" w:hAnsi="Arial" w:cs="Arial"/>
          <w:b/>
          <w:bCs/>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34. §</w:t>
      </w:r>
    </w:p>
    <w:p w:rsidR="008B7B02" w:rsidRDefault="008B7B02" w:rsidP="0090564A">
      <w:pPr>
        <w:jc w:val="center"/>
        <w:rPr>
          <w:rFonts w:ascii="Arial" w:hAnsi="Arial" w:cs="Arial"/>
          <w:b/>
          <w:bCs/>
        </w:rPr>
      </w:pPr>
    </w:p>
    <w:p w:rsidR="008B7B02" w:rsidRDefault="008B7B02" w:rsidP="0090564A">
      <w:pPr>
        <w:pStyle w:val="Cmsor5"/>
      </w:pPr>
      <w:r>
        <w:t>Mezőgazdasági birtoktest és birtokközpont kialakítás előírásai</w:t>
      </w:r>
    </w:p>
    <w:p w:rsidR="008B7B02" w:rsidRDefault="008B7B02" w:rsidP="0090564A">
      <w:pPr>
        <w:ind w:left="705"/>
        <w:jc w:val="both"/>
      </w:pPr>
    </w:p>
    <w:p w:rsidR="008B7B02" w:rsidRDefault="008B7B02" w:rsidP="0090564A">
      <w:pPr>
        <w:pStyle w:val="norml12"/>
        <w:rPr>
          <w:rFonts w:ascii="Arial" w:hAnsi="Arial" w:cs="Arial"/>
        </w:rPr>
      </w:pPr>
      <w:r>
        <w:rPr>
          <w:rFonts w:ascii="Arial" w:hAnsi="Arial" w:cs="Arial"/>
        </w:rPr>
        <w:t xml:space="preserve">(1)  A település közigazgatási területén az OTÉK 29.§ (5)-(8) bekezdései, ill. az OTÉK 1. </w:t>
      </w:r>
      <w:proofErr w:type="spellStart"/>
      <w:r>
        <w:rPr>
          <w:rFonts w:ascii="Arial" w:hAnsi="Arial" w:cs="Arial"/>
        </w:rPr>
        <w:t>sz</w:t>
      </w:r>
      <w:proofErr w:type="spellEnd"/>
      <w:r>
        <w:rPr>
          <w:rFonts w:ascii="Arial" w:hAnsi="Arial" w:cs="Arial"/>
        </w:rPr>
        <w:t xml:space="preserve"> Melléklet 55/</w:t>
      </w:r>
      <w:proofErr w:type="gramStart"/>
      <w:r>
        <w:rPr>
          <w:rFonts w:ascii="Arial" w:hAnsi="Arial" w:cs="Arial"/>
        </w:rPr>
        <w:t>A</w:t>
      </w:r>
      <w:proofErr w:type="gramEnd"/>
      <w:r>
        <w:rPr>
          <w:rFonts w:ascii="Arial" w:hAnsi="Arial" w:cs="Arial"/>
        </w:rPr>
        <w:t xml:space="preserve"> pontja figyelembe vételével mezőgazdasági birtoktest és birtokközpont kialakítható</w:t>
      </w:r>
    </w:p>
    <w:p w:rsidR="008B7B02" w:rsidRDefault="008B7B02" w:rsidP="0090564A">
      <w:pPr>
        <w:pStyle w:val="norml12"/>
        <w:rPr>
          <w:rFonts w:ascii="Arial" w:hAnsi="Arial" w:cs="Arial"/>
        </w:rPr>
      </w:pPr>
    </w:p>
    <w:p w:rsidR="008B7B02" w:rsidRDefault="008B7B02" w:rsidP="0090564A">
      <w:pPr>
        <w:pStyle w:val="Szvegtrzs"/>
        <w:tabs>
          <w:tab w:val="num" w:pos="180"/>
        </w:tabs>
      </w:pPr>
      <w:r>
        <w:t>(2)A birtoktest szükséges minimális területi nagysága 15 ha, de a birtokközpont kialakítása a művelési ágakat és az azok által elfoglalt telekterületet figyelembe véve csak abban az esetben megengedett, ha a birtoktesthez tartozó telkek összterületéből (egyéb művelési ágak mellett)</w:t>
      </w:r>
    </w:p>
    <w:p w:rsidR="008B7B02" w:rsidRDefault="008B7B02" w:rsidP="0090564A">
      <w:pPr>
        <w:pStyle w:val="Szvegtrzs"/>
        <w:tabs>
          <w:tab w:val="num" w:pos="0"/>
        </w:tabs>
      </w:pPr>
      <w:proofErr w:type="spellStart"/>
      <w:r>
        <w:t>-legalább</w:t>
      </w:r>
      <w:proofErr w:type="spellEnd"/>
      <w:r>
        <w:t xml:space="preserve"> </w:t>
      </w:r>
      <w:proofErr w:type="gramStart"/>
      <w:r>
        <w:t>15</w:t>
      </w:r>
      <w:proofErr w:type="gramEnd"/>
      <w:r>
        <w:t xml:space="preserve"> ha szántó és 5 ha egyéb művelési ágú, vagy</w:t>
      </w:r>
    </w:p>
    <w:p w:rsidR="008B7B02" w:rsidRDefault="008B7B02" w:rsidP="0090564A">
      <w:pPr>
        <w:pStyle w:val="Szvegtrzs"/>
        <w:tabs>
          <w:tab w:val="num" w:pos="0"/>
        </w:tabs>
      </w:pPr>
      <w:proofErr w:type="spellStart"/>
      <w:r>
        <w:t>-kert</w:t>
      </w:r>
      <w:proofErr w:type="spellEnd"/>
      <w:r>
        <w:t xml:space="preserve">, gyümölcsös, szőlő  összesen legalább 5 ha, és </w:t>
      </w:r>
      <w:proofErr w:type="gramStart"/>
      <w:r>
        <w:t>15</w:t>
      </w:r>
      <w:proofErr w:type="gramEnd"/>
      <w:r>
        <w:t xml:space="preserve"> ha egyéb művelési ágú, vagy</w:t>
      </w:r>
    </w:p>
    <w:p w:rsidR="008B7B02" w:rsidRDefault="008B7B02" w:rsidP="0090564A">
      <w:pPr>
        <w:pStyle w:val="Szvegtrzs"/>
        <w:tabs>
          <w:tab w:val="num" w:pos="0"/>
        </w:tabs>
      </w:pPr>
      <w:proofErr w:type="spellStart"/>
      <w:r>
        <w:t>-kert</w:t>
      </w:r>
      <w:proofErr w:type="spellEnd"/>
      <w:r>
        <w:t>, vagy gyümölcsös, vagy szőlő (illetve ezek együttesen) legalább 15 ha</w:t>
      </w:r>
    </w:p>
    <w:p w:rsidR="008B7B02" w:rsidRDefault="008B7B02" w:rsidP="0090564A">
      <w:pPr>
        <w:pStyle w:val="Szvegtrzs"/>
        <w:tabs>
          <w:tab w:val="num" w:pos="0"/>
        </w:tabs>
      </w:pPr>
      <w:proofErr w:type="gramStart"/>
      <w:r>
        <w:t>kiterjedésű</w:t>
      </w:r>
      <w:proofErr w:type="gramEnd"/>
    </w:p>
    <w:p w:rsidR="008B7B02" w:rsidRDefault="008B7B02" w:rsidP="0090564A">
      <w:pPr>
        <w:pStyle w:val="Szvegtrzs"/>
        <w:tabs>
          <w:tab w:val="num" w:pos="0"/>
        </w:tabs>
      </w:pPr>
      <w:proofErr w:type="spellStart"/>
      <w:r>
        <w:t>-ha</w:t>
      </w:r>
      <w:proofErr w:type="spellEnd"/>
      <w:r>
        <w:t xml:space="preserve"> a birtoktest csak </w:t>
      </w:r>
      <w:proofErr w:type="gramStart"/>
      <w:r>
        <w:t>gyep művelési</w:t>
      </w:r>
      <w:proofErr w:type="gramEnd"/>
      <w:r>
        <w:t xml:space="preserve"> ágú telekből, telkekből áll, azok </w:t>
      </w:r>
      <w:proofErr w:type="spellStart"/>
      <w:r>
        <w:t>össz-kiterjedésének</w:t>
      </w:r>
      <w:proofErr w:type="spellEnd"/>
      <w:r>
        <w:t xml:space="preserve"> legalább 30 ha –</w:t>
      </w:r>
      <w:proofErr w:type="spellStart"/>
      <w:r>
        <w:t>nak</w:t>
      </w:r>
      <w:proofErr w:type="spellEnd"/>
      <w:r>
        <w:t xml:space="preserve"> kell lennie</w:t>
      </w:r>
    </w:p>
    <w:p w:rsidR="008B7B02" w:rsidRDefault="008B7B02" w:rsidP="0090564A">
      <w:pPr>
        <w:pStyle w:val="Szvegtrzs"/>
        <w:tabs>
          <w:tab w:val="num" w:pos="0"/>
        </w:tabs>
      </w:pPr>
      <w:r>
        <w:t xml:space="preserve">Az OTÉK 29. § (7) </w:t>
      </w:r>
      <w:proofErr w:type="spellStart"/>
      <w:r>
        <w:t>bek</w:t>
      </w:r>
      <w:proofErr w:type="spellEnd"/>
      <w:r>
        <w:t xml:space="preserve">. </w:t>
      </w:r>
      <w:proofErr w:type="gramStart"/>
      <w:r>
        <w:t>szerinti</w:t>
      </w:r>
      <w:proofErr w:type="gramEnd"/>
      <w:r>
        <w:t xml:space="preserve"> kiegészítő központból birtoktestenként 2 db létesíthető   KAROS területén.</w:t>
      </w:r>
    </w:p>
    <w:p w:rsidR="008B7B02" w:rsidRDefault="008B7B02" w:rsidP="0090564A">
      <w:pPr>
        <w:pStyle w:val="Szvegtrzs"/>
        <w:tabs>
          <w:tab w:val="num" w:pos="0"/>
        </w:tabs>
      </w:pPr>
    </w:p>
    <w:p w:rsidR="008B7B02" w:rsidRDefault="008B7B02" w:rsidP="0090564A">
      <w:pPr>
        <w:pStyle w:val="Szvegtrzs"/>
        <w:tabs>
          <w:tab w:val="num" w:pos="0"/>
        </w:tabs>
      </w:pPr>
      <w:r>
        <w:t>A birtokközpont telke legalább 1 ha (10000 m</w:t>
      </w:r>
      <w:r>
        <w:rPr>
          <w:vertAlign w:val="superscript"/>
        </w:rPr>
        <w:t>2</w:t>
      </w:r>
      <w:r>
        <w:t xml:space="preserve">) legyen, beépítettsége </w:t>
      </w:r>
      <w:proofErr w:type="spellStart"/>
      <w:r>
        <w:t>max</w:t>
      </w:r>
      <w:proofErr w:type="spellEnd"/>
      <w:r>
        <w:t>. 30 % lehet és a telek min. 45 %-át zöldfelületként, túlnyomórészt fákkal, cserjékkel fedetten kell kialakítani.</w:t>
      </w:r>
    </w:p>
    <w:p w:rsidR="008B7B02" w:rsidRDefault="008B7B02" w:rsidP="0090564A">
      <w:pPr>
        <w:pStyle w:val="Szvegtrzs"/>
        <w:tabs>
          <w:tab w:val="num" w:pos="0"/>
        </w:tabs>
      </w:pPr>
      <w:r>
        <w:t xml:space="preserve">A birtokközpont telkén lakóépület is elhelyezhető, de annak alapterülete </w:t>
      </w:r>
      <w:proofErr w:type="spellStart"/>
      <w:r>
        <w:t>max</w:t>
      </w:r>
      <w:proofErr w:type="spellEnd"/>
      <w:r>
        <w:t xml:space="preserve">. 300 </w:t>
      </w:r>
      <w:r>
        <w:lastRenderedPageBreak/>
        <w:t>m</w:t>
      </w:r>
      <w:r>
        <w:rPr>
          <w:vertAlign w:val="superscript"/>
        </w:rPr>
        <w:t>2</w:t>
      </w:r>
      <w:r>
        <w:t xml:space="preserve">, </w:t>
      </w:r>
      <w:proofErr w:type="spellStart"/>
      <w:r>
        <w:t>építménymagasága</w:t>
      </w:r>
      <w:proofErr w:type="spellEnd"/>
      <w:r>
        <w:t xml:space="preserve"> </w:t>
      </w:r>
      <w:proofErr w:type="spellStart"/>
      <w:r>
        <w:t>max</w:t>
      </w:r>
      <w:proofErr w:type="spellEnd"/>
      <w:r>
        <w:t>. 4,5 m lehet.</w:t>
      </w:r>
    </w:p>
    <w:p w:rsidR="008B7B02" w:rsidRDefault="008B7B02" w:rsidP="0090564A">
      <w:pPr>
        <w:pStyle w:val="Szvegtrzs"/>
        <w:tabs>
          <w:tab w:val="num" w:pos="643"/>
        </w:tabs>
      </w:pPr>
      <w:r>
        <w:t xml:space="preserve">A birtokközpont telkén </w:t>
      </w:r>
      <w:proofErr w:type="spellStart"/>
      <w:r>
        <w:t>max</w:t>
      </w:r>
      <w:proofErr w:type="spellEnd"/>
      <w:r>
        <w:t>. 2 db lakás létesíthető</w:t>
      </w:r>
    </w:p>
    <w:p w:rsidR="008B7B02" w:rsidRDefault="008B7B02" w:rsidP="0090564A">
      <w:pPr>
        <w:pStyle w:val="Szvegtrzs"/>
        <w:tabs>
          <w:tab w:val="num" w:pos="643"/>
        </w:tabs>
      </w:pPr>
    </w:p>
    <w:p w:rsidR="008B7B02" w:rsidRDefault="008B7B02" w:rsidP="0090564A">
      <w:pPr>
        <w:pStyle w:val="Szvegtrzs"/>
        <w:tabs>
          <w:tab w:val="num" w:pos="643"/>
        </w:tabs>
      </w:pPr>
      <w:r>
        <w:t xml:space="preserve">A birtokközpont telkén a gazdasági épületek építménymagassága </w:t>
      </w:r>
      <w:proofErr w:type="spellStart"/>
      <w:r>
        <w:t>max</w:t>
      </w:r>
      <w:proofErr w:type="spellEnd"/>
      <w:r>
        <w:t>. 5,</w:t>
      </w:r>
      <w:proofErr w:type="spellStart"/>
      <w:r>
        <w:t>5</w:t>
      </w:r>
      <w:proofErr w:type="spellEnd"/>
      <w:r>
        <w:t xml:space="preserve"> m, kivételesen – technológia, funkció által indokoltan – </w:t>
      </w:r>
      <w:proofErr w:type="spellStart"/>
      <w:r>
        <w:t>max</w:t>
      </w:r>
      <w:proofErr w:type="spellEnd"/>
      <w:r>
        <w:t>. 7,5 m lehet.</w:t>
      </w:r>
    </w:p>
    <w:p w:rsidR="008B7B02" w:rsidRDefault="008B7B02" w:rsidP="0090564A">
      <w:pPr>
        <w:pStyle w:val="Szvegtrzs"/>
        <w:tabs>
          <w:tab w:val="num" w:pos="643"/>
        </w:tabs>
      </w:pPr>
    </w:p>
    <w:p w:rsidR="008B7B02" w:rsidRDefault="008B7B02" w:rsidP="0090564A">
      <w:pPr>
        <w:pStyle w:val="Szvegtrzs"/>
        <w:tabs>
          <w:tab w:val="num" w:pos="643"/>
        </w:tabs>
      </w:pPr>
      <w:r>
        <w:t>Gazdasági épületen belül a tulajdonos, a használó és a személyzet számára állandó tartózkodásra alkalmas helyiségek kialakíthatók.</w:t>
      </w:r>
    </w:p>
    <w:p w:rsidR="008B7B02" w:rsidRDefault="008B7B02" w:rsidP="0090564A">
      <w:pPr>
        <w:pStyle w:val="Szvegtrzs"/>
        <w:tabs>
          <w:tab w:val="num" w:pos="643"/>
        </w:tabs>
      </w:pPr>
      <w:r>
        <w:t>Birtokközpont, kiegészítő központ korlátozott funkciójú mezőgazdasági terület övezetében nem alakítható ki.</w:t>
      </w:r>
    </w:p>
    <w:p w:rsidR="008B7B02" w:rsidRDefault="008B7B02" w:rsidP="0090564A">
      <w:pPr>
        <w:pStyle w:val="Szvegtrzs"/>
        <w:tabs>
          <w:tab w:val="num" w:pos="643"/>
        </w:tabs>
      </w:pPr>
    </w:p>
    <w:p w:rsidR="008B7B02" w:rsidRDefault="008B7B02" w:rsidP="0090564A">
      <w:pPr>
        <w:pStyle w:val="Szvegtrzs"/>
        <w:tabs>
          <w:tab w:val="num" w:pos="643"/>
        </w:tabs>
      </w:pPr>
      <w:r>
        <w:t>Kiegészítő központ kialakítására is a fenti előírások vonatkoznak, azzal az eltéréssel, hogy kiegészítő központ már legalább 3000 m</w:t>
      </w:r>
      <w:r>
        <w:rPr>
          <w:vertAlign w:val="superscript"/>
        </w:rPr>
        <w:t xml:space="preserve">2 </w:t>
      </w:r>
      <w:r>
        <w:t>kiterjedésű telken is létesíthető, de kiegészítő központ területén lakóépület nem építhető.</w:t>
      </w:r>
    </w:p>
    <w:p w:rsidR="008B7B02" w:rsidRDefault="008B7B02" w:rsidP="0090564A">
      <w:pPr>
        <w:pStyle w:val="Szvegtrzs"/>
        <w:tabs>
          <w:tab w:val="num" w:pos="643"/>
        </w:tabs>
      </w:pPr>
    </w:p>
    <w:p w:rsidR="008B7B02" w:rsidRDefault="008B7B02" w:rsidP="0090564A">
      <w:pPr>
        <w:pStyle w:val="Szvegtrzs"/>
        <w:tabs>
          <w:tab w:val="num" w:pos="643"/>
        </w:tabs>
      </w:pPr>
      <w:r>
        <w:t xml:space="preserve">Birtokközpont, illetve kiegészítő központ kialakítás céljára a gazdasági rendeltetésű erdőövezetbe sorolt területen </w:t>
      </w:r>
      <w:proofErr w:type="gramStart"/>
      <w:r>
        <w:t>meglévő</w:t>
      </w:r>
      <w:proofErr w:type="gramEnd"/>
      <w:r>
        <w:t xml:space="preserve"> (az erdőterületek közé ékelődő) tanyák, tanyaudvarok, mezőgazdasági művelésű ágú telkek is felhasználhatók, ha területnagyságuk megfelelő méretű.</w:t>
      </w:r>
    </w:p>
    <w:p w:rsidR="008B7B02" w:rsidRDefault="008B7B02" w:rsidP="0090564A">
      <w:pPr>
        <w:pStyle w:val="Szvegtrzs"/>
        <w:tabs>
          <w:tab w:val="num" w:pos="643"/>
        </w:tabs>
      </w:pPr>
    </w:p>
    <w:p w:rsidR="008B7B02" w:rsidRDefault="008B7B02" w:rsidP="0090564A">
      <w:pPr>
        <w:pStyle w:val="Szvegtrzs"/>
        <w:tabs>
          <w:tab w:val="num" w:pos="643"/>
        </w:tabs>
      </w:pPr>
      <w:r>
        <w:t>A birtokközpont, kiegészítő központ telkén nagy létszámú állattartó telep (az Állategészségügyi Szabályzat kiadásáról szóló 41/1997. (V. 28.) FM rendelet meghatározása szerinti értelmezésben – lásd Függelék) belterülethez, lakóterülethez, üdülőterülethez, különleges szabadidős, sport, strand területhez 300 m-nél, vízfolyásokhoz, vízfelületekhez 100 m-nél közelebb, illetve hidrogeológiai védőterületen nem létesíthető. Hígtrágyás rendszerű állattartás csak úgy folytatható, hogy az nem járhat együtt szabadtéri (fedetlen) trágyalégyűjtő létesítésével, illetve talaj, vagy felszíni és felszín alatti vizek szennyezésével és a fentebb jelzett terület-felhasználású területeken zavaró bűzhatással.</w:t>
      </w:r>
    </w:p>
    <w:p w:rsidR="008B7B02" w:rsidRDefault="008B7B02" w:rsidP="0090564A">
      <w:pPr>
        <w:rPr>
          <w:rFonts w:ascii="Arial" w:hAnsi="Arial" w:cs="Arial"/>
        </w:rPr>
      </w:pPr>
    </w:p>
    <w:p w:rsidR="008B7B02" w:rsidRDefault="008B7B02" w:rsidP="0090564A">
      <w:pPr>
        <w:pStyle w:val="Szvegtrzs2"/>
        <w:tabs>
          <w:tab w:val="left" w:pos="360"/>
        </w:tabs>
        <w:ind w:left="540"/>
        <w:rPr>
          <w:b/>
          <w:bCs/>
        </w:rPr>
      </w:pPr>
    </w:p>
    <w:p w:rsidR="008B7B02" w:rsidRDefault="008B7B02" w:rsidP="0090564A">
      <w:pPr>
        <w:pStyle w:val="Cmsor5"/>
        <w:ind w:left="244" w:right="244"/>
        <w:rPr>
          <w:color w:val="000000"/>
        </w:rPr>
      </w:pPr>
      <w:r>
        <w:rPr>
          <w:color w:val="000000"/>
        </w:rPr>
        <w:t>Építészeti értékvédelem</w:t>
      </w:r>
    </w:p>
    <w:p w:rsidR="008B7B02" w:rsidRDefault="008B7B02" w:rsidP="0090564A">
      <w:r>
        <w:tab/>
      </w:r>
      <w:r>
        <w:tab/>
      </w:r>
      <w:r>
        <w:tab/>
      </w:r>
      <w:r>
        <w:tab/>
      </w:r>
      <w:r>
        <w:tab/>
      </w:r>
      <w:r>
        <w:tab/>
      </w:r>
    </w:p>
    <w:p w:rsidR="008B7B02" w:rsidRDefault="008B7B02" w:rsidP="0090564A">
      <w:pPr>
        <w:jc w:val="center"/>
      </w:pPr>
      <w:r>
        <w:rPr>
          <w:rFonts w:ascii="Arial" w:hAnsi="Arial" w:cs="Arial"/>
          <w:b/>
          <w:bCs/>
        </w:rPr>
        <w:t>35.§</w:t>
      </w:r>
    </w:p>
    <w:p w:rsidR="008B7B02" w:rsidRDefault="008B7B02" w:rsidP="0090564A">
      <w:pPr>
        <w:ind w:left="953" w:right="244" w:hanging="283"/>
        <w:rPr>
          <w:rFonts w:ascii="Arial" w:hAnsi="Arial" w:cs="Arial"/>
          <w:color w:val="000000"/>
        </w:rPr>
      </w:pPr>
      <w:r>
        <w:rPr>
          <w:rFonts w:ascii="Arial" w:hAnsi="Arial" w:cs="Arial"/>
          <w:color w:val="000000"/>
        </w:rPr>
        <w:t> </w:t>
      </w:r>
    </w:p>
    <w:p w:rsidR="008B7B02" w:rsidRDefault="008B7B02" w:rsidP="0090564A">
      <w:pPr>
        <w:ind w:right="244"/>
        <w:jc w:val="both"/>
        <w:rPr>
          <w:rFonts w:ascii="Arial" w:hAnsi="Arial" w:cs="Arial"/>
          <w:color w:val="000000"/>
        </w:rPr>
      </w:pPr>
      <w:r>
        <w:rPr>
          <w:rFonts w:ascii="Arial" w:hAnsi="Arial" w:cs="Arial"/>
          <w:color w:val="000000"/>
        </w:rPr>
        <w:t xml:space="preserve">(1)A helyi értékvédelmi rendelet megalkotásáig és jóváhagyásáig – átmenetileg –  helyi védelem alá vonandó épületek felsorolását </w:t>
      </w:r>
      <w:proofErr w:type="gramStart"/>
      <w:r>
        <w:rPr>
          <w:rFonts w:ascii="Arial" w:hAnsi="Arial" w:cs="Arial"/>
          <w:color w:val="000000"/>
        </w:rPr>
        <w:t>a</w:t>
      </w:r>
      <w:proofErr w:type="gramEnd"/>
      <w:r>
        <w:rPr>
          <w:rFonts w:ascii="Arial" w:hAnsi="Arial" w:cs="Arial"/>
          <w:color w:val="000000"/>
        </w:rPr>
        <w:t xml:space="preserve">  </w:t>
      </w:r>
      <w:proofErr w:type="spellStart"/>
      <w:r>
        <w:rPr>
          <w:rFonts w:ascii="Arial" w:hAnsi="Arial" w:cs="Arial"/>
          <w:color w:val="000000"/>
        </w:rPr>
        <w:t>a</w:t>
      </w:r>
      <w:proofErr w:type="spellEnd"/>
      <w:r>
        <w:rPr>
          <w:rFonts w:ascii="Arial" w:hAnsi="Arial" w:cs="Arial"/>
          <w:color w:val="000000"/>
        </w:rPr>
        <w:t xml:space="preserve"> függelék tartalmazza. </w:t>
      </w:r>
    </w:p>
    <w:p w:rsidR="008B7B02" w:rsidRDefault="008B7B02" w:rsidP="0090564A">
      <w:pPr>
        <w:ind w:right="244"/>
        <w:jc w:val="both"/>
        <w:rPr>
          <w:rFonts w:ascii="Arial" w:hAnsi="Arial" w:cs="Arial"/>
          <w:color w:val="000000"/>
        </w:rPr>
      </w:pPr>
    </w:p>
    <w:p w:rsidR="008B7B02" w:rsidRDefault="008B7B02" w:rsidP="0090564A">
      <w:pPr>
        <w:ind w:right="244"/>
        <w:jc w:val="both"/>
        <w:rPr>
          <w:rFonts w:ascii="Arial" w:hAnsi="Arial" w:cs="Arial"/>
          <w:color w:val="000000"/>
        </w:rPr>
      </w:pPr>
    </w:p>
    <w:p w:rsidR="008B7B02" w:rsidRDefault="008B7B02" w:rsidP="0090564A">
      <w:pPr>
        <w:ind w:right="244"/>
        <w:jc w:val="both"/>
        <w:rPr>
          <w:rFonts w:ascii="Arial" w:hAnsi="Arial" w:cs="Arial"/>
          <w:color w:val="000000"/>
        </w:rPr>
      </w:pPr>
      <w:r>
        <w:rPr>
          <w:rFonts w:ascii="Arial" w:hAnsi="Arial" w:cs="Arial"/>
          <w:color w:val="000000"/>
        </w:rPr>
        <w:t>(2) A  műemlék épületek  műemléki környezetébe tartozó telkeket érintő építési munkák  engedélyezése során a Kulturális Örökségvédelmi Hivatal szakhatóságként jár el.</w:t>
      </w:r>
    </w:p>
    <w:p w:rsidR="008B7B02" w:rsidRDefault="008B7B02" w:rsidP="0090564A">
      <w:pPr>
        <w:ind w:right="244"/>
        <w:jc w:val="both"/>
        <w:rPr>
          <w:rFonts w:ascii="Arial" w:hAnsi="Arial" w:cs="Arial"/>
          <w:color w:val="000000"/>
        </w:rPr>
      </w:pPr>
      <w:r>
        <w:rPr>
          <w:rFonts w:ascii="Arial" w:hAnsi="Arial" w:cs="Arial"/>
          <w:color w:val="000000"/>
        </w:rPr>
        <w:t> </w:t>
      </w:r>
    </w:p>
    <w:p w:rsidR="008B7B02" w:rsidRDefault="008B7B02" w:rsidP="0090564A">
      <w:pPr>
        <w:ind w:right="244"/>
        <w:jc w:val="both"/>
        <w:rPr>
          <w:rFonts w:ascii="Arial" w:hAnsi="Arial" w:cs="Arial"/>
          <w:color w:val="000000"/>
        </w:rPr>
      </w:pPr>
      <w:r>
        <w:rPr>
          <w:rFonts w:ascii="Arial" w:hAnsi="Arial" w:cs="Arial"/>
          <w:color w:val="000000"/>
        </w:rPr>
        <w:t>(3) A védett közterületek közterület rendezési terveinek készítésekor az alábbi szempontok szerint kell eljárni:</w:t>
      </w:r>
    </w:p>
    <w:p w:rsidR="008B7B02" w:rsidRDefault="008B7B02" w:rsidP="0090564A">
      <w:pPr>
        <w:ind w:right="244"/>
        <w:rPr>
          <w:rFonts w:ascii="Arial" w:hAnsi="Arial" w:cs="Arial"/>
          <w:color w:val="000000"/>
        </w:rPr>
      </w:pPr>
    </w:p>
    <w:p w:rsidR="008B7B02" w:rsidRDefault="008B7B02" w:rsidP="0090564A">
      <w:pPr>
        <w:ind w:left="540" w:right="244"/>
        <w:jc w:val="both"/>
        <w:rPr>
          <w:rFonts w:ascii="Arial" w:hAnsi="Arial" w:cs="Arial"/>
          <w:color w:val="000000"/>
        </w:rPr>
      </w:pPr>
      <w:r>
        <w:rPr>
          <w:rFonts w:ascii="Arial" w:hAnsi="Arial" w:cs="Arial"/>
          <w:color w:val="000000"/>
        </w:rPr>
        <w:t xml:space="preserve">-  A </w:t>
      </w:r>
      <w:proofErr w:type="spellStart"/>
      <w:r>
        <w:rPr>
          <w:rFonts w:ascii="Arial" w:hAnsi="Arial" w:cs="Arial"/>
          <w:color w:val="000000"/>
        </w:rPr>
        <w:t>mikroarchitektúra</w:t>
      </w:r>
      <w:proofErr w:type="spellEnd"/>
      <w:r>
        <w:rPr>
          <w:rFonts w:ascii="Arial" w:hAnsi="Arial" w:cs="Arial"/>
          <w:color w:val="000000"/>
        </w:rPr>
        <w:t xml:space="preserve"> elemei és az utcabútorok egy </w:t>
      </w:r>
      <w:proofErr w:type="spellStart"/>
      <w:r>
        <w:rPr>
          <w:rFonts w:ascii="Arial" w:hAnsi="Arial" w:cs="Arial"/>
          <w:color w:val="000000"/>
        </w:rPr>
        <w:t>tárgyegyüttest</w:t>
      </w:r>
      <w:proofErr w:type="spellEnd"/>
      <w:r>
        <w:rPr>
          <w:rFonts w:ascii="Arial" w:hAnsi="Arial" w:cs="Arial"/>
          <w:color w:val="000000"/>
        </w:rPr>
        <w:t xml:space="preserve"> alkossanak, egyedi tervezésű, iparművészeti minőségű, időtálló kivitelű legyen.</w:t>
      </w:r>
    </w:p>
    <w:p w:rsidR="008B7B02" w:rsidRDefault="008B7B02" w:rsidP="0090564A">
      <w:pPr>
        <w:ind w:left="540" w:right="244"/>
        <w:jc w:val="both"/>
        <w:rPr>
          <w:rFonts w:ascii="Arial" w:hAnsi="Arial" w:cs="Arial"/>
          <w:color w:val="000000"/>
        </w:rPr>
      </w:pPr>
      <w:r>
        <w:rPr>
          <w:rFonts w:ascii="Arial" w:hAnsi="Arial" w:cs="Arial"/>
          <w:color w:val="000000"/>
        </w:rPr>
        <w:t> </w:t>
      </w:r>
    </w:p>
    <w:p w:rsidR="008B7B02" w:rsidRDefault="008B7B02" w:rsidP="0090564A">
      <w:pPr>
        <w:ind w:left="540" w:right="244"/>
        <w:jc w:val="both"/>
        <w:rPr>
          <w:rFonts w:ascii="Arial" w:hAnsi="Arial" w:cs="Arial"/>
          <w:color w:val="000000"/>
        </w:rPr>
      </w:pPr>
      <w:r>
        <w:rPr>
          <w:rFonts w:ascii="Arial" w:hAnsi="Arial" w:cs="Arial"/>
          <w:color w:val="000000"/>
        </w:rPr>
        <w:lastRenderedPageBreak/>
        <w:t>-  A védett területeken el kell kerülni a stíluskeveredést, az épített környezethez és a terek, közterületek karakteréhez nem illő tárgyak elhelyezését.</w:t>
      </w:r>
    </w:p>
    <w:p w:rsidR="008B7B02" w:rsidRDefault="008B7B02" w:rsidP="0090564A">
      <w:pPr>
        <w:ind w:left="540" w:right="244"/>
        <w:jc w:val="both"/>
        <w:rPr>
          <w:rFonts w:ascii="Arial" w:hAnsi="Arial" w:cs="Arial"/>
          <w:color w:val="000000"/>
        </w:rPr>
      </w:pPr>
      <w:r>
        <w:rPr>
          <w:rFonts w:ascii="Arial" w:hAnsi="Arial" w:cs="Arial"/>
          <w:color w:val="000000"/>
        </w:rPr>
        <w:t> </w:t>
      </w:r>
    </w:p>
    <w:p w:rsidR="008B7B02" w:rsidRDefault="008B7B02" w:rsidP="0090564A">
      <w:pPr>
        <w:ind w:left="540" w:right="244"/>
        <w:jc w:val="both"/>
        <w:rPr>
          <w:rFonts w:ascii="Arial" w:hAnsi="Arial" w:cs="Arial"/>
          <w:color w:val="000000"/>
        </w:rPr>
      </w:pPr>
      <w:r>
        <w:rPr>
          <w:rFonts w:ascii="Arial" w:hAnsi="Arial" w:cs="Arial"/>
          <w:color w:val="000000"/>
        </w:rPr>
        <w:t xml:space="preserve">-  A védett közterületekre került tárgy önmagában is a tér, közterület karakteréhez illeszkedő legyen, összhangban legyen a </w:t>
      </w:r>
      <w:proofErr w:type="spellStart"/>
      <w:r>
        <w:rPr>
          <w:rFonts w:ascii="Arial" w:hAnsi="Arial" w:cs="Arial"/>
          <w:color w:val="000000"/>
        </w:rPr>
        <w:t>mikroarchitektúra</w:t>
      </w:r>
      <w:proofErr w:type="spellEnd"/>
      <w:r>
        <w:rPr>
          <w:rFonts w:ascii="Arial" w:hAnsi="Arial" w:cs="Arial"/>
          <w:color w:val="000000"/>
        </w:rPr>
        <w:t xml:space="preserve"> elemeivel és a többi tárggyal.</w:t>
      </w:r>
    </w:p>
    <w:p w:rsidR="008B7B02" w:rsidRDefault="008B7B02" w:rsidP="0090564A">
      <w:pPr>
        <w:ind w:left="540" w:right="244"/>
        <w:jc w:val="both"/>
        <w:rPr>
          <w:rFonts w:ascii="Arial" w:hAnsi="Arial" w:cs="Arial"/>
          <w:color w:val="000000"/>
        </w:rPr>
      </w:pPr>
      <w:r>
        <w:rPr>
          <w:rFonts w:ascii="Arial" w:hAnsi="Arial" w:cs="Arial"/>
          <w:color w:val="000000"/>
        </w:rPr>
        <w:t> </w:t>
      </w:r>
    </w:p>
    <w:p w:rsidR="008B7B02" w:rsidRDefault="008B7B02" w:rsidP="0090564A">
      <w:pPr>
        <w:ind w:left="540" w:right="244"/>
        <w:jc w:val="both"/>
        <w:rPr>
          <w:rFonts w:ascii="Arial" w:hAnsi="Arial" w:cs="Arial"/>
          <w:color w:val="000000"/>
        </w:rPr>
      </w:pPr>
      <w:r>
        <w:rPr>
          <w:rFonts w:ascii="Arial" w:hAnsi="Arial" w:cs="Arial"/>
          <w:color w:val="000000"/>
        </w:rPr>
        <w:t xml:space="preserve">-  A közterületre kihelyezett </w:t>
      </w:r>
      <w:proofErr w:type="spellStart"/>
      <w:r>
        <w:rPr>
          <w:rFonts w:ascii="Arial" w:hAnsi="Arial" w:cs="Arial"/>
          <w:color w:val="000000"/>
        </w:rPr>
        <w:t>tárgyegyüttes</w:t>
      </w:r>
      <w:proofErr w:type="spellEnd"/>
      <w:r>
        <w:rPr>
          <w:rFonts w:ascii="Arial" w:hAnsi="Arial" w:cs="Arial"/>
          <w:color w:val="000000"/>
        </w:rPr>
        <w:t xml:space="preserve">, utcabútor család terveinek része </w:t>
      </w:r>
      <w:proofErr w:type="gramStart"/>
      <w:r>
        <w:rPr>
          <w:rFonts w:ascii="Arial" w:hAnsi="Arial" w:cs="Arial"/>
          <w:color w:val="000000"/>
        </w:rPr>
        <w:t>kell</w:t>
      </w:r>
      <w:proofErr w:type="gramEnd"/>
      <w:r>
        <w:rPr>
          <w:rFonts w:ascii="Arial" w:hAnsi="Arial" w:cs="Arial"/>
          <w:color w:val="000000"/>
        </w:rPr>
        <w:t xml:space="preserve"> legyen az egyes épületekre elhelyezett feliratok, reklámhordozók, arculatterve is.</w:t>
      </w:r>
    </w:p>
    <w:p w:rsidR="008B7B02" w:rsidRDefault="008B7B02" w:rsidP="0090564A">
      <w:pPr>
        <w:ind w:left="540" w:right="244"/>
        <w:jc w:val="both"/>
        <w:rPr>
          <w:rFonts w:ascii="Arial" w:hAnsi="Arial" w:cs="Arial"/>
          <w:color w:val="000000"/>
        </w:rPr>
      </w:pPr>
      <w:r>
        <w:rPr>
          <w:rFonts w:ascii="Arial" w:hAnsi="Arial" w:cs="Arial"/>
          <w:color w:val="000000"/>
        </w:rPr>
        <w:t> -  A közterület rendezési terv készítésébe városrendezőkön túl szaktervezőket, iparművészeket, zöldterület rendezőket, közműtervezőket is be kell vonni.</w:t>
      </w:r>
    </w:p>
    <w:p w:rsidR="008B7B02" w:rsidRDefault="008B7B02" w:rsidP="0090564A">
      <w:pPr>
        <w:ind w:right="244"/>
        <w:jc w:val="both"/>
        <w:rPr>
          <w:rFonts w:ascii="Arial" w:hAnsi="Arial" w:cs="Arial"/>
          <w:color w:val="000000"/>
        </w:rPr>
      </w:pPr>
      <w:r>
        <w:rPr>
          <w:rFonts w:ascii="Arial" w:hAnsi="Arial" w:cs="Arial"/>
          <w:color w:val="000000"/>
        </w:rPr>
        <w:t> </w:t>
      </w:r>
    </w:p>
    <w:p w:rsidR="008B7B02" w:rsidRDefault="008B7B02" w:rsidP="0090564A">
      <w:pPr>
        <w:ind w:right="244"/>
        <w:jc w:val="both"/>
        <w:rPr>
          <w:rFonts w:ascii="Arial" w:hAnsi="Arial" w:cs="Arial"/>
          <w:color w:val="000000"/>
        </w:rPr>
      </w:pPr>
      <w:r>
        <w:rPr>
          <w:rFonts w:ascii="Arial" w:hAnsi="Arial" w:cs="Arial"/>
          <w:color w:val="000000"/>
        </w:rPr>
        <w:t xml:space="preserve">(4) A műemlékvédelmi környezetben az egyes épületek kialakításánál (védett és </w:t>
      </w:r>
    </w:p>
    <w:p w:rsidR="008B7B02" w:rsidRDefault="008B7B02" w:rsidP="0090564A">
      <w:pPr>
        <w:ind w:right="244"/>
        <w:jc w:val="both"/>
        <w:rPr>
          <w:rFonts w:ascii="Arial" w:hAnsi="Arial" w:cs="Arial"/>
          <w:color w:val="000000"/>
        </w:rPr>
      </w:pPr>
      <w:proofErr w:type="gramStart"/>
      <w:r>
        <w:rPr>
          <w:rFonts w:ascii="Arial" w:hAnsi="Arial" w:cs="Arial"/>
          <w:color w:val="000000"/>
        </w:rPr>
        <w:t>nem</w:t>
      </w:r>
      <w:proofErr w:type="gramEnd"/>
      <w:r>
        <w:rPr>
          <w:rFonts w:ascii="Arial" w:hAnsi="Arial" w:cs="Arial"/>
          <w:color w:val="000000"/>
        </w:rPr>
        <w:t xml:space="preserve"> védett épületek esetében is) az alábbi szempontokat szükséges kötelező  jelleggel figyelembe venni, és az építtető tudomására hozni:</w:t>
      </w:r>
    </w:p>
    <w:p w:rsidR="008B7B02" w:rsidRDefault="008B7B02" w:rsidP="0090564A">
      <w:pPr>
        <w:ind w:right="244"/>
        <w:jc w:val="both"/>
        <w:rPr>
          <w:rFonts w:ascii="Arial" w:hAnsi="Arial" w:cs="Arial"/>
          <w:b/>
          <w:bCs/>
          <w:color w:val="000000"/>
        </w:rPr>
      </w:pPr>
    </w:p>
    <w:p w:rsidR="008B7B02" w:rsidRDefault="008B7B02" w:rsidP="0090564A">
      <w:pPr>
        <w:ind w:right="244"/>
        <w:jc w:val="both"/>
        <w:rPr>
          <w:rFonts w:ascii="Arial" w:hAnsi="Arial" w:cs="Arial"/>
          <w:b/>
          <w:bCs/>
          <w:color w:val="000000"/>
        </w:rPr>
      </w:pPr>
    </w:p>
    <w:p w:rsidR="008B7B02" w:rsidRDefault="008B7B02" w:rsidP="0090564A">
      <w:pPr>
        <w:ind w:right="244"/>
        <w:jc w:val="both"/>
        <w:rPr>
          <w:rFonts w:ascii="Arial" w:hAnsi="Arial" w:cs="Arial"/>
          <w:b/>
          <w:bCs/>
          <w:color w:val="000000"/>
        </w:rPr>
      </w:pPr>
      <w:proofErr w:type="gramStart"/>
      <w:r>
        <w:rPr>
          <w:rFonts w:ascii="Arial" w:hAnsi="Arial" w:cs="Arial"/>
          <w:b/>
          <w:bCs/>
          <w:color w:val="000000"/>
        </w:rPr>
        <w:t>a</w:t>
      </w:r>
      <w:proofErr w:type="gramEnd"/>
      <w:r>
        <w:rPr>
          <w:rFonts w:ascii="Arial" w:hAnsi="Arial" w:cs="Arial"/>
          <w:b/>
          <w:bCs/>
          <w:color w:val="000000"/>
        </w:rPr>
        <w:t>)    Építési anyaghasználat</w:t>
      </w:r>
    </w:p>
    <w:p w:rsidR="008B7B02" w:rsidRDefault="008B7B02" w:rsidP="0090564A">
      <w:pPr>
        <w:ind w:right="244"/>
        <w:jc w:val="both"/>
        <w:rPr>
          <w:rFonts w:ascii="Arial" w:hAnsi="Arial" w:cs="Arial"/>
          <w:color w:val="000000"/>
        </w:rPr>
      </w:pPr>
      <w:r>
        <w:rPr>
          <w:rFonts w:ascii="Arial" w:hAnsi="Arial" w:cs="Arial"/>
          <w:color w:val="000000"/>
        </w:rPr>
        <w:t> </w:t>
      </w:r>
    </w:p>
    <w:p w:rsidR="008B7B02" w:rsidRDefault="008B7B02" w:rsidP="0090564A">
      <w:pPr>
        <w:ind w:left="360" w:right="244"/>
        <w:jc w:val="both"/>
        <w:rPr>
          <w:rFonts w:ascii="Arial" w:hAnsi="Arial" w:cs="Arial"/>
          <w:color w:val="000000"/>
        </w:rPr>
      </w:pPr>
      <w:r>
        <w:rPr>
          <w:rFonts w:ascii="Arial" w:hAnsi="Arial" w:cs="Arial"/>
          <w:color w:val="000000"/>
        </w:rPr>
        <w:t>1.  Lábazatképzés</w:t>
      </w:r>
    </w:p>
    <w:p w:rsidR="008B7B02" w:rsidRDefault="008B7B02" w:rsidP="0090564A">
      <w:pPr>
        <w:ind w:left="360" w:right="244"/>
        <w:jc w:val="both"/>
        <w:rPr>
          <w:rFonts w:ascii="Arial" w:hAnsi="Arial" w:cs="Arial"/>
          <w:color w:val="000000"/>
        </w:rPr>
      </w:pPr>
      <w:r>
        <w:rPr>
          <w:rFonts w:ascii="Arial" w:hAnsi="Arial" w:cs="Arial"/>
          <w:color w:val="000000"/>
        </w:rPr>
        <w:t>-         Kő, műkő, vagy egyéb igényes anyag, fém kivételével.</w:t>
      </w:r>
    </w:p>
    <w:p w:rsidR="008B7B02" w:rsidRDefault="008B7B02" w:rsidP="0090564A">
      <w:pPr>
        <w:ind w:left="360" w:right="244"/>
        <w:jc w:val="both"/>
        <w:rPr>
          <w:rFonts w:ascii="Arial" w:hAnsi="Arial" w:cs="Arial"/>
          <w:color w:val="000000"/>
        </w:rPr>
      </w:pPr>
      <w:r>
        <w:rPr>
          <w:rFonts w:ascii="Arial" w:hAnsi="Arial" w:cs="Arial"/>
          <w:color w:val="000000"/>
        </w:rPr>
        <w:t>2.  Falfelületek</w:t>
      </w:r>
    </w:p>
    <w:p w:rsidR="008B7B02" w:rsidRDefault="008B7B02" w:rsidP="0090564A">
      <w:pPr>
        <w:ind w:left="360" w:right="244"/>
        <w:jc w:val="both"/>
        <w:rPr>
          <w:rFonts w:ascii="Arial" w:hAnsi="Arial" w:cs="Arial"/>
          <w:color w:val="000000"/>
        </w:rPr>
      </w:pPr>
      <w:r>
        <w:rPr>
          <w:rFonts w:ascii="Arial" w:hAnsi="Arial" w:cs="Arial"/>
          <w:color w:val="000000"/>
        </w:rPr>
        <w:t>-      Vakolt, vagy falburkolattal ellátott (tégla, mészhomok tégla, kőburkolat, vagy ezek kombinációja, plasztikus, igényes, tagolt homlokzatképzéssel, a helyi építési hagyományok szerint.</w:t>
      </w:r>
    </w:p>
    <w:p w:rsidR="008B7B02" w:rsidRDefault="008B7B02" w:rsidP="0090564A">
      <w:pPr>
        <w:ind w:left="360" w:right="244"/>
        <w:jc w:val="both"/>
        <w:rPr>
          <w:rFonts w:ascii="Arial" w:hAnsi="Arial" w:cs="Arial"/>
          <w:color w:val="000000"/>
        </w:rPr>
      </w:pPr>
      <w:r>
        <w:rPr>
          <w:rFonts w:ascii="Arial" w:hAnsi="Arial" w:cs="Arial"/>
          <w:color w:val="000000"/>
        </w:rPr>
        <w:t>-      Nem alkalmazható fém homlokzatburkolat, eternit jellegű homlokzat-burkolat, mázas kerámiaburkolat (csempe), függönyfalszerűen alkalmazott üveg és fémszerkezet.</w:t>
      </w:r>
    </w:p>
    <w:p w:rsidR="008B7B02" w:rsidRDefault="008B7B02" w:rsidP="0090564A">
      <w:pPr>
        <w:ind w:left="360" w:right="244"/>
        <w:jc w:val="both"/>
        <w:rPr>
          <w:rFonts w:ascii="Arial" w:hAnsi="Arial" w:cs="Arial"/>
          <w:color w:val="000000"/>
        </w:rPr>
      </w:pPr>
      <w:r>
        <w:rPr>
          <w:rFonts w:ascii="Arial" w:hAnsi="Arial" w:cs="Arial"/>
          <w:color w:val="000000"/>
        </w:rPr>
        <w:t>3.  Tető</w:t>
      </w:r>
    </w:p>
    <w:p w:rsidR="008B7B02" w:rsidRDefault="008B7B02" w:rsidP="0090564A">
      <w:pPr>
        <w:ind w:left="360" w:right="244"/>
        <w:jc w:val="both"/>
        <w:rPr>
          <w:rFonts w:ascii="Arial" w:hAnsi="Arial" w:cs="Arial"/>
          <w:color w:val="000000"/>
        </w:rPr>
      </w:pPr>
      <w:r>
        <w:rPr>
          <w:rFonts w:ascii="Arial" w:hAnsi="Arial" w:cs="Arial"/>
          <w:color w:val="000000"/>
        </w:rPr>
        <w:t>-      A tetőfedés anyaga cserép, (amennyiben a meglévő környezethez illeszkedik) legyen.</w:t>
      </w:r>
    </w:p>
    <w:p w:rsidR="008B7B02" w:rsidRDefault="008B7B02" w:rsidP="0090564A">
      <w:pPr>
        <w:ind w:left="360" w:right="244"/>
        <w:jc w:val="both"/>
        <w:rPr>
          <w:rFonts w:ascii="Arial" w:hAnsi="Arial" w:cs="Arial"/>
          <w:color w:val="000000"/>
        </w:rPr>
      </w:pPr>
      <w:r>
        <w:rPr>
          <w:rFonts w:ascii="Arial" w:hAnsi="Arial" w:cs="Arial"/>
          <w:color w:val="000000"/>
        </w:rPr>
        <w:t xml:space="preserve">-    Nem alkalmazható fém </w:t>
      </w:r>
      <w:proofErr w:type="spellStart"/>
      <w:r>
        <w:rPr>
          <w:rFonts w:ascii="Arial" w:hAnsi="Arial" w:cs="Arial"/>
          <w:color w:val="000000"/>
        </w:rPr>
        <w:t>tetőhéjalás</w:t>
      </w:r>
      <w:proofErr w:type="spellEnd"/>
      <w:r>
        <w:rPr>
          <w:rFonts w:ascii="Arial" w:hAnsi="Arial" w:cs="Arial"/>
          <w:color w:val="000000"/>
        </w:rPr>
        <w:t>, (kivételt képez a nem teljes felületen alkalmazott rézlemez, horgany, cink az egyes tetőrészletek kiegészítő fedéseként), hullámpala, műanyag hullámlemez, műanyag síklemez, TEGOLA.</w:t>
      </w:r>
    </w:p>
    <w:p w:rsidR="008B7B02" w:rsidRDefault="008B7B02" w:rsidP="0090564A">
      <w:pPr>
        <w:ind w:right="244"/>
        <w:jc w:val="both"/>
        <w:rPr>
          <w:rFonts w:ascii="Arial" w:hAnsi="Arial" w:cs="Arial"/>
          <w:color w:val="000000"/>
        </w:rPr>
      </w:pPr>
      <w:r>
        <w:rPr>
          <w:rFonts w:ascii="Arial" w:hAnsi="Arial" w:cs="Arial"/>
          <w:color w:val="000000"/>
        </w:rPr>
        <w:t> </w:t>
      </w:r>
    </w:p>
    <w:p w:rsidR="008B7B02" w:rsidRDefault="008B7B02" w:rsidP="0090564A">
      <w:pPr>
        <w:ind w:right="244"/>
        <w:jc w:val="both"/>
        <w:rPr>
          <w:rFonts w:ascii="Arial" w:hAnsi="Arial" w:cs="Arial"/>
          <w:b/>
          <w:bCs/>
          <w:color w:val="000000"/>
        </w:rPr>
      </w:pPr>
      <w:r>
        <w:rPr>
          <w:rFonts w:ascii="Arial" w:hAnsi="Arial" w:cs="Arial"/>
          <w:b/>
          <w:bCs/>
          <w:color w:val="000000"/>
        </w:rPr>
        <w:t>b)    Homlokzati arányrendszer és építészeti térarányok, utcaképek védelme</w:t>
      </w:r>
    </w:p>
    <w:p w:rsidR="008B7B02" w:rsidRDefault="008B7B02" w:rsidP="0090564A">
      <w:pPr>
        <w:ind w:left="360" w:right="244"/>
        <w:jc w:val="both"/>
        <w:rPr>
          <w:rFonts w:ascii="Arial" w:hAnsi="Arial" w:cs="Arial"/>
          <w:color w:val="000000"/>
        </w:rPr>
      </w:pPr>
    </w:p>
    <w:p w:rsidR="008B7B02" w:rsidRDefault="008B7B02" w:rsidP="0090564A">
      <w:pPr>
        <w:ind w:left="360" w:right="244"/>
        <w:jc w:val="both"/>
        <w:rPr>
          <w:rFonts w:ascii="Arial" w:hAnsi="Arial" w:cs="Arial"/>
          <w:color w:val="000000"/>
        </w:rPr>
      </w:pPr>
      <w:r>
        <w:rPr>
          <w:rFonts w:ascii="Arial" w:hAnsi="Arial" w:cs="Arial"/>
          <w:color w:val="000000"/>
        </w:rPr>
        <w:t>-     A műemléki környezetben és műemléki jelentőségű területeken az egyes épületek homlokzatain nagy, összefüggő nyílásfelületek nem jelenhetnek meg pl. szalagablak, erkélysor</w:t>
      </w:r>
    </w:p>
    <w:p w:rsidR="008B7B02" w:rsidRDefault="008B7B02" w:rsidP="0090564A">
      <w:pPr>
        <w:ind w:left="360" w:right="244"/>
        <w:jc w:val="both"/>
        <w:rPr>
          <w:rFonts w:ascii="Arial" w:hAnsi="Arial" w:cs="Arial"/>
          <w:color w:val="000000"/>
        </w:rPr>
      </w:pPr>
      <w:r>
        <w:rPr>
          <w:rFonts w:ascii="Arial" w:hAnsi="Arial" w:cs="Arial"/>
          <w:color w:val="000000"/>
        </w:rPr>
        <w:t>-     A nyílás és falfelületek aránya a műemléki épületekhez és védett értékekhez hasonló arányrendszerrel és tagozati gazdagsággal jelenjen meg, a földszinten is a portálok esetében.</w:t>
      </w:r>
    </w:p>
    <w:p w:rsidR="008B7B02" w:rsidRDefault="008B7B02" w:rsidP="0090564A">
      <w:pPr>
        <w:ind w:left="360" w:right="244"/>
        <w:jc w:val="both"/>
        <w:rPr>
          <w:rFonts w:ascii="Arial" w:hAnsi="Arial" w:cs="Arial"/>
          <w:color w:val="000000"/>
        </w:rPr>
      </w:pPr>
      <w:r>
        <w:rPr>
          <w:rFonts w:ascii="Arial" w:hAnsi="Arial" w:cs="Arial"/>
          <w:color w:val="000000"/>
        </w:rPr>
        <w:t>-     A meglévő kortörténeti dokumentumok alapján az egyes épületek eredeti homlokzat kialakítása rekonstruálandó legalább jellegében, anyaghasználatában, tetőformájában.</w:t>
      </w:r>
    </w:p>
    <w:p w:rsidR="008B7B02" w:rsidRDefault="008B7B02" w:rsidP="0090564A">
      <w:pPr>
        <w:ind w:right="244"/>
        <w:jc w:val="both"/>
        <w:rPr>
          <w:rFonts w:ascii="Arial" w:hAnsi="Arial" w:cs="Arial"/>
          <w:color w:val="000000"/>
        </w:rPr>
      </w:pPr>
    </w:p>
    <w:p w:rsidR="008B7B02" w:rsidRDefault="008B7B02" w:rsidP="0090564A">
      <w:pPr>
        <w:ind w:right="244"/>
        <w:jc w:val="both"/>
        <w:rPr>
          <w:rFonts w:ascii="Arial" w:hAnsi="Arial" w:cs="Arial"/>
          <w:color w:val="000000"/>
        </w:rPr>
      </w:pPr>
      <w:r>
        <w:rPr>
          <w:rFonts w:ascii="Arial" w:hAnsi="Arial" w:cs="Arial"/>
          <w:color w:val="000000"/>
        </w:rPr>
        <w:lastRenderedPageBreak/>
        <w:t xml:space="preserve">(6)Az építészeti örökségnek azok az elemei, amelyek értékük alapján  nem részesülnek országos védelemben, de a sajátos megjelenésüknél, jellegzetességüknél, településképi vagy településszerkezeti értéküknél fogva a térség, illetőleg a település szempontjából kiemelkedőek, hagyományt őriznek, az ott élt emberek és közösségek munkáját és kultúráját híven tükrözik, a helyi építészeti örökség részét képezik. </w:t>
      </w:r>
    </w:p>
    <w:p w:rsidR="008B7B02" w:rsidRDefault="008B7B02" w:rsidP="0090564A">
      <w:pPr>
        <w:ind w:right="244"/>
        <w:jc w:val="both"/>
        <w:rPr>
          <w:rFonts w:ascii="Arial" w:hAnsi="Arial" w:cs="Arial"/>
          <w:color w:val="000000"/>
        </w:rPr>
      </w:pPr>
      <w:r>
        <w:rPr>
          <w:rFonts w:ascii="Arial" w:hAnsi="Arial" w:cs="Arial"/>
          <w:color w:val="000000"/>
        </w:rPr>
        <w:t xml:space="preserve">(7) A helyi építészeti örökség értékeinek feltárása, számbavétele, védetté nyilvánítása, fenntartása, fejlesztése, őrzése, védelmének biztosítása a települési önkormányzat feladata. </w:t>
      </w:r>
    </w:p>
    <w:p w:rsidR="008B7B02" w:rsidRDefault="008B7B02" w:rsidP="0090564A">
      <w:pPr>
        <w:ind w:right="244"/>
        <w:jc w:val="both"/>
        <w:rPr>
          <w:rFonts w:ascii="Arial" w:hAnsi="Arial" w:cs="Arial"/>
          <w:color w:val="000000"/>
        </w:rPr>
      </w:pPr>
    </w:p>
    <w:p w:rsidR="008B7B02" w:rsidRDefault="008B7B02" w:rsidP="0090564A">
      <w:pPr>
        <w:ind w:right="244"/>
        <w:jc w:val="both"/>
        <w:rPr>
          <w:rFonts w:ascii="Arial" w:hAnsi="Arial" w:cs="Arial"/>
          <w:color w:val="000000"/>
        </w:rPr>
      </w:pPr>
      <w:r>
        <w:rPr>
          <w:rFonts w:ascii="Arial" w:hAnsi="Arial" w:cs="Arial"/>
          <w:color w:val="000000"/>
        </w:rPr>
        <w:t xml:space="preserve">(8) A helyi védetté nyilvánításról vagy annak megszüntetéséről, továbbá a védettséggel összefüggő korlátozásokról és kötelezettségekről a települési önkormányzat  dönt. </w:t>
      </w:r>
    </w:p>
    <w:p w:rsidR="008B7B02" w:rsidRDefault="008B7B02" w:rsidP="0090564A">
      <w:pPr>
        <w:ind w:right="244"/>
        <w:jc w:val="both"/>
        <w:rPr>
          <w:rFonts w:ascii="Arial" w:hAnsi="Arial" w:cs="Arial"/>
          <w:color w:val="000000"/>
        </w:rPr>
      </w:pPr>
    </w:p>
    <w:p w:rsidR="008B7B02" w:rsidRDefault="008B7B02" w:rsidP="0090564A">
      <w:pPr>
        <w:ind w:right="244"/>
        <w:jc w:val="both"/>
        <w:rPr>
          <w:rFonts w:ascii="Arial" w:hAnsi="Arial" w:cs="Arial"/>
          <w:color w:val="000000"/>
        </w:rPr>
      </w:pPr>
      <w:r>
        <w:rPr>
          <w:rFonts w:ascii="Arial" w:hAnsi="Arial" w:cs="Arial"/>
          <w:color w:val="000000"/>
        </w:rPr>
        <w:t>(9) A helyi művi, táji és természetvédelmi értékek védelmét az Önkormányzat külön helyi értékvédelmi rendelet keretében szabályozza.</w:t>
      </w:r>
    </w:p>
    <w:p w:rsidR="008B7B02" w:rsidRDefault="008B7B02" w:rsidP="0090564A">
      <w:pPr>
        <w:ind w:left="360" w:right="244" w:hanging="360"/>
        <w:jc w:val="both"/>
        <w:rPr>
          <w:rFonts w:ascii="Arial" w:hAnsi="Arial" w:cs="Arial"/>
          <w:color w:val="000000"/>
        </w:rPr>
      </w:pPr>
      <w:r>
        <w:rPr>
          <w:rFonts w:ascii="Arial" w:hAnsi="Arial" w:cs="Arial"/>
          <w:color w:val="000000"/>
        </w:rPr>
        <w:t> </w:t>
      </w:r>
    </w:p>
    <w:p w:rsidR="008B7B02" w:rsidRDefault="008B7B02" w:rsidP="0090564A">
      <w:pPr>
        <w:ind w:right="244"/>
        <w:jc w:val="both"/>
        <w:rPr>
          <w:rFonts w:ascii="Arial" w:hAnsi="Arial" w:cs="Arial"/>
          <w:color w:val="000000"/>
        </w:rPr>
      </w:pPr>
      <w:r>
        <w:rPr>
          <w:rFonts w:ascii="Arial" w:hAnsi="Arial" w:cs="Arial"/>
          <w:color w:val="000000"/>
        </w:rPr>
        <w:t xml:space="preserve">(10) A </w:t>
      </w:r>
      <w:r>
        <w:rPr>
          <w:rFonts w:ascii="Arial" w:hAnsi="Arial" w:cs="Arial"/>
          <w:b/>
          <w:bCs/>
          <w:color w:val="000000"/>
        </w:rPr>
        <w:t>helyi védelem alá tartozó épületek</w:t>
      </w:r>
      <w:r>
        <w:rPr>
          <w:rFonts w:ascii="Arial" w:hAnsi="Arial" w:cs="Arial"/>
          <w:color w:val="000000"/>
        </w:rPr>
        <w:t xml:space="preserve"> sajátos építési szabályai:</w:t>
      </w:r>
    </w:p>
    <w:p w:rsidR="008B7B02" w:rsidRDefault="008B7B02" w:rsidP="0090564A">
      <w:pPr>
        <w:ind w:left="360" w:right="244" w:hanging="360"/>
        <w:jc w:val="both"/>
        <w:rPr>
          <w:rFonts w:ascii="Arial" w:hAnsi="Arial" w:cs="Arial"/>
          <w:color w:val="000000"/>
        </w:rPr>
      </w:pPr>
      <w:r>
        <w:rPr>
          <w:rFonts w:ascii="Arial" w:hAnsi="Arial" w:cs="Arial"/>
          <w:color w:val="000000"/>
        </w:rPr>
        <w:t>-  </w:t>
      </w:r>
      <w:r>
        <w:rPr>
          <w:rFonts w:ascii="Arial" w:hAnsi="Arial" w:cs="Arial"/>
          <w:color w:val="000000"/>
        </w:rPr>
        <w:tab/>
        <w:t xml:space="preserve">A helyi védelem alá tartozó épületek esetében elhelyezkedésétől  függően -  műemléki jelentőségű terület vagy sem -  kell eljárni. Az építési engedélyezési eljárás során ki kell kötni, hogy ha az Önkormányzati Testület másként nem </w:t>
      </w:r>
      <w:proofErr w:type="spellStart"/>
      <w:r>
        <w:rPr>
          <w:rFonts w:ascii="Arial" w:hAnsi="Arial" w:cs="Arial"/>
          <w:color w:val="000000"/>
        </w:rPr>
        <w:t>rendelékezik-</w:t>
      </w:r>
      <w:proofErr w:type="spellEnd"/>
      <w:r>
        <w:rPr>
          <w:rFonts w:ascii="Arial" w:hAnsi="Arial" w:cs="Arial"/>
          <w:color w:val="000000"/>
        </w:rPr>
        <w:t xml:space="preserve"> az épület nem bontható el Az </w:t>
      </w:r>
      <w:proofErr w:type="gramStart"/>
      <w:r>
        <w:rPr>
          <w:rFonts w:ascii="Arial" w:hAnsi="Arial" w:cs="Arial"/>
          <w:color w:val="000000"/>
        </w:rPr>
        <w:t>épület  műszaki</w:t>
      </w:r>
      <w:proofErr w:type="gramEnd"/>
      <w:r>
        <w:rPr>
          <w:rFonts w:ascii="Arial" w:hAnsi="Arial" w:cs="Arial"/>
          <w:color w:val="000000"/>
        </w:rPr>
        <w:t xml:space="preserve"> okokból(  életveszély ) fenntarthatatlansága esetén a védelmet a képviselőtestület törölheti. A bontáshoz egyébként önkormányzati testületi hozzájárulás szükséges </w:t>
      </w:r>
    </w:p>
    <w:p w:rsidR="008B7B02" w:rsidRDefault="008B7B02" w:rsidP="0090564A">
      <w:pPr>
        <w:ind w:left="360" w:right="244" w:hanging="360"/>
        <w:jc w:val="both"/>
        <w:rPr>
          <w:rFonts w:ascii="Arial" w:hAnsi="Arial" w:cs="Arial"/>
          <w:color w:val="000000"/>
        </w:rPr>
      </w:pPr>
      <w:r>
        <w:rPr>
          <w:rFonts w:ascii="Arial" w:hAnsi="Arial" w:cs="Arial"/>
          <w:color w:val="000000"/>
        </w:rPr>
        <w:t> </w:t>
      </w:r>
    </w:p>
    <w:p w:rsidR="008B7B02" w:rsidRDefault="008B7B02" w:rsidP="0090564A">
      <w:pPr>
        <w:ind w:left="360" w:right="244" w:hanging="360"/>
        <w:jc w:val="both"/>
        <w:rPr>
          <w:rFonts w:ascii="Arial" w:hAnsi="Arial" w:cs="Arial"/>
          <w:color w:val="000000"/>
        </w:rPr>
      </w:pPr>
      <w:r>
        <w:rPr>
          <w:rFonts w:ascii="Arial" w:hAnsi="Arial" w:cs="Arial"/>
          <w:color w:val="000000"/>
        </w:rPr>
        <w:t>-  </w:t>
      </w:r>
      <w:r>
        <w:rPr>
          <w:rFonts w:ascii="Arial" w:hAnsi="Arial" w:cs="Arial"/>
          <w:color w:val="000000"/>
        </w:rPr>
        <w:tab/>
        <w:t xml:space="preserve">A helyi védelem alatt álló épületek esetében bármilyen külső változtatást érintő építési tevékenység, bővítés, átépítés pl. homlokzatvakolás, színezés, nyílászáró csere, tető felújítás, tetőtér beépítés – csak részletes értékvizsgálaton alapuló engedélyezési terv alapján lehetséges. Az átalakítás során az épület tömegét, homlokzatát, anyaghasználatát, jellegzetes formai kialakítását a falfelületek és nyílászárók arányát megváltoztatni nem lehet. A homlokzati díszítőelemeket (gipszek, tagozatok, mozaikok, festett díszítések, szobrok, egyéb értékek) meg kell őrizni. Meg kell őrizni az eredeti </w:t>
      </w:r>
      <w:proofErr w:type="spellStart"/>
      <w:r>
        <w:rPr>
          <w:rFonts w:ascii="Arial" w:hAnsi="Arial" w:cs="Arial"/>
          <w:color w:val="000000"/>
        </w:rPr>
        <w:t>épületkiegészítőket</w:t>
      </w:r>
      <w:proofErr w:type="spellEnd"/>
      <w:r>
        <w:rPr>
          <w:rFonts w:ascii="Arial" w:hAnsi="Arial" w:cs="Arial"/>
          <w:color w:val="000000"/>
        </w:rPr>
        <w:t>, korlátok, belső nyílászárók, kapuk, stb.</w:t>
      </w:r>
    </w:p>
    <w:p w:rsidR="008B7B02" w:rsidRDefault="008B7B02" w:rsidP="0090564A">
      <w:pPr>
        <w:ind w:left="360" w:right="244" w:hanging="360"/>
        <w:jc w:val="both"/>
        <w:rPr>
          <w:rFonts w:ascii="Arial" w:hAnsi="Arial" w:cs="Arial"/>
          <w:color w:val="000000"/>
        </w:rPr>
      </w:pPr>
    </w:p>
    <w:p w:rsidR="008B7B02" w:rsidRDefault="008B7B02" w:rsidP="0090564A">
      <w:pPr>
        <w:ind w:left="360" w:right="244" w:hanging="360"/>
        <w:jc w:val="both"/>
        <w:rPr>
          <w:rFonts w:ascii="Arial" w:hAnsi="Arial" w:cs="Arial"/>
          <w:color w:val="000000"/>
        </w:rPr>
      </w:pPr>
      <w:r>
        <w:rPr>
          <w:rFonts w:ascii="Arial" w:hAnsi="Arial" w:cs="Arial"/>
          <w:color w:val="000000"/>
        </w:rPr>
        <w:t>- </w:t>
      </w:r>
      <w:r>
        <w:rPr>
          <w:rFonts w:ascii="Arial" w:hAnsi="Arial" w:cs="Arial"/>
          <w:color w:val="000000"/>
        </w:rPr>
        <w:tab/>
        <w:t>A műszaki okokból szükségessé váló bontás esetén az épületről felmérési dokumentációt és fotókat kell készíteni, ennek archiválásáról gondoskodni kell</w:t>
      </w:r>
    </w:p>
    <w:p w:rsidR="008B7B02" w:rsidRDefault="008B7B02" w:rsidP="0090564A">
      <w:pPr>
        <w:rPr>
          <w:rFonts w:ascii="Arial" w:hAnsi="Arial" w:cs="Arial"/>
          <w:b/>
          <w:bCs/>
        </w:rPr>
      </w:pPr>
    </w:p>
    <w:p w:rsidR="008B7B02" w:rsidRDefault="008B7B02" w:rsidP="0090564A">
      <w:pPr>
        <w:jc w:val="center"/>
        <w:rPr>
          <w:rFonts w:ascii="Arial" w:hAnsi="Arial" w:cs="Arial"/>
          <w:b/>
          <w:bCs/>
        </w:rPr>
      </w:pPr>
    </w:p>
    <w:p w:rsidR="008B7B02" w:rsidRDefault="008B7B02" w:rsidP="0090564A">
      <w:pPr>
        <w:jc w:val="center"/>
        <w:rPr>
          <w:rFonts w:ascii="Arial" w:hAnsi="Arial" w:cs="Arial"/>
          <w:b/>
          <w:bCs/>
        </w:rPr>
      </w:pPr>
      <w:r>
        <w:rPr>
          <w:rFonts w:ascii="Arial" w:hAnsi="Arial" w:cs="Arial"/>
          <w:b/>
          <w:bCs/>
        </w:rPr>
        <w:t>A régészeti értékek védelme</w:t>
      </w:r>
    </w:p>
    <w:p w:rsidR="008B7B02" w:rsidRDefault="008B7B02" w:rsidP="0090564A">
      <w:pPr>
        <w:spacing w:before="2"/>
        <w:jc w:val="center"/>
        <w:rPr>
          <w:rFonts w:ascii="Arial" w:hAnsi="Arial" w:cs="Arial"/>
          <w:b/>
          <w:bCs/>
          <w:color w:val="000000"/>
        </w:rPr>
      </w:pPr>
    </w:p>
    <w:p w:rsidR="008B7B02" w:rsidRDefault="008B7B02" w:rsidP="0090564A">
      <w:pPr>
        <w:spacing w:before="2"/>
        <w:jc w:val="center"/>
        <w:rPr>
          <w:rFonts w:ascii="Arial" w:hAnsi="Arial" w:cs="Arial"/>
          <w:b/>
          <w:bCs/>
          <w:color w:val="000000"/>
        </w:rPr>
      </w:pPr>
      <w:r>
        <w:rPr>
          <w:rFonts w:ascii="Arial" w:hAnsi="Arial" w:cs="Arial"/>
          <w:b/>
          <w:bCs/>
          <w:color w:val="000000"/>
        </w:rPr>
        <w:t>36.§</w:t>
      </w:r>
    </w:p>
    <w:p w:rsidR="008B7B02" w:rsidRDefault="008B7B02" w:rsidP="0090564A">
      <w:pPr>
        <w:spacing w:before="2"/>
        <w:ind w:left="964" w:right="244" w:hanging="720"/>
        <w:jc w:val="both"/>
        <w:rPr>
          <w:rFonts w:ascii="Arial" w:hAnsi="Arial" w:cs="Arial"/>
          <w:b/>
          <w:bCs/>
          <w:color w:val="000000"/>
        </w:rPr>
      </w:pPr>
    </w:p>
    <w:p w:rsidR="008B7B02" w:rsidRDefault="008B7B02" w:rsidP="0090564A">
      <w:pPr>
        <w:spacing w:before="2"/>
        <w:ind w:right="244"/>
        <w:jc w:val="both"/>
        <w:rPr>
          <w:rFonts w:ascii="Arial" w:hAnsi="Arial" w:cs="Arial"/>
          <w:color w:val="000000"/>
          <w:sz w:val="20"/>
          <w:szCs w:val="20"/>
        </w:rPr>
      </w:pPr>
      <w:r>
        <w:rPr>
          <w:rFonts w:ascii="Arial" w:hAnsi="Arial" w:cs="Arial"/>
          <w:color w:val="000000"/>
        </w:rPr>
        <w:t>(1)A régészeti lelőhelyek védelméről a 2001. évi LXIV. törvény a kulturális örökség védelméről  rendelkezik. A még beépítetlen területeken el kell készíteni a régészeti lelőhelyek topográfiáját, a veszélyeztetett régészeti lelőhelyek feltárását, és biztosítani azok anyagának megfelelő elhelyezését.</w:t>
      </w:r>
    </w:p>
    <w:p w:rsidR="008B7B02" w:rsidRDefault="008B7B02" w:rsidP="0090564A">
      <w:pPr>
        <w:ind w:left="244" w:right="244"/>
        <w:jc w:val="both"/>
        <w:rPr>
          <w:rFonts w:ascii="Arial" w:hAnsi="Arial" w:cs="Arial"/>
          <w:color w:val="000000"/>
          <w:sz w:val="20"/>
          <w:szCs w:val="20"/>
        </w:rPr>
      </w:pPr>
      <w:r>
        <w:rPr>
          <w:rFonts w:ascii="Arial" w:hAnsi="Arial" w:cs="Arial"/>
          <w:color w:val="000000"/>
        </w:rPr>
        <w:t> </w:t>
      </w:r>
    </w:p>
    <w:p w:rsidR="008B7B02" w:rsidRDefault="008B7B02" w:rsidP="0090564A">
      <w:pPr>
        <w:ind w:right="244"/>
        <w:jc w:val="both"/>
        <w:rPr>
          <w:rFonts w:ascii="Arial" w:hAnsi="Arial" w:cs="Arial"/>
          <w:color w:val="000000"/>
          <w:sz w:val="20"/>
          <w:szCs w:val="20"/>
        </w:rPr>
      </w:pPr>
      <w:r>
        <w:rPr>
          <w:rFonts w:ascii="Arial" w:hAnsi="Arial" w:cs="Arial"/>
          <w:color w:val="000000"/>
        </w:rPr>
        <w:lastRenderedPageBreak/>
        <w:t xml:space="preserve">(2)A védetté nyilvánított régészeti lelőhelyen nem lehet olyan tevékenységet folytatni, amely a lelőhelynek akár részleges állapotromlását eredményezheti. </w:t>
      </w:r>
    </w:p>
    <w:p w:rsidR="008B7B02" w:rsidRDefault="008B7B02" w:rsidP="0090564A">
      <w:pPr>
        <w:ind w:right="244"/>
        <w:jc w:val="both"/>
        <w:rPr>
          <w:rFonts w:ascii="Arial" w:hAnsi="Arial" w:cs="Arial"/>
          <w:color w:val="000000"/>
          <w:sz w:val="20"/>
          <w:szCs w:val="2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sz w:val="14"/>
          <w:szCs w:val="14"/>
        </w:rPr>
        <w:t xml:space="preserve">      </w:t>
      </w:r>
      <w:r>
        <w:rPr>
          <w:rFonts w:ascii="Arial" w:hAnsi="Arial" w:cs="Arial"/>
          <w:color w:val="000000"/>
        </w:rPr>
        <w:t>A földmunkával járó fejlesztésekkel, beruházásokkal a nyilvántartott régészeti lelőhelyeket el kell kerülni, ha ez nem lehetséges, előzetes feltárást kell végezni. (2001. évi LXIV. törvény a kulturális örökség védelméről  22.§. (3).</w:t>
      </w:r>
    </w:p>
    <w:p w:rsidR="008B7B02" w:rsidRDefault="008B7B02" w:rsidP="0090564A">
      <w:pPr>
        <w:ind w:left="244" w:right="244"/>
        <w:jc w:val="both"/>
        <w:rPr>
          <w:rFonts w:ascii="Arial" w:hAnsi="Arial" w:cs="Arial"/>
          <w:color w:val="000000"/>
          <w:sz w:val="20"/>
          <w:szCs w:val="20"/>
        </w:rPr>
      </w:pPr>
      <w:r>
        <w:rPr>
          <w:rFonts w:ascii="Arial" w:hAnsi="Arial" w:cs="Arial"/>
          <w:color w:val="000000"/>
        </w:rPr>
        <w:t> </w:t>
      </w:r>
    </w:p>
    <w:p w:rsidR="008B7B02" w:rsidRDefault="008B7B02" w:rsidP="0090564A">
      <w:pPr>
        <w:ind w:right="244"/>
        <w:jc w:val="both"/>
        <w:rPr>
          <w:rFonts w:ascii="Arial" w:hAnsi="Arial" w:cs="Arial"/>
          <w:color w:val="000000"/>
          <w:sz w:val="20"/>
          <w:szCs w:val="20"/>
        </w:rPr>
      </w:pPr>
      <w:r>
        <w:rPr>
          <w:rFonts w:ascii="Arial" w:hAnsi="Arial" w:cs="Arial"/>
          <w:color w:val="000000"/>
        </w:rPr>
        <w:t>(3)A régészeti feltárás költségeit – a mentő feltárások kivételével – annak kell fedeznie, akinek érdekében a feltárás szükségessé vált.</w:t>
      </w:r>
    </w:p>
    <w:p w:rsidR="008B7B02" w:rsidRDefault="008B7B02" w:rsidP="0090564A">
      <w:pPr>
        <w:ind w:left="244" w:right="244"/>
        <w:rPr>
          <w:rFonts w:ascii="Arial" w:hAnsi="Arial" w:cs="Arial"/>
          <w:color w:val="000000"/>
        </w:rPr>
      </w:pPr>
      <w:r>
        <w:rPr>
          <w:rFonts w:ascii="Arial" w:hAnsi="Arial" w:cs="Arial"/>
          <w:color w:val="000000"/>
        </w:rPr>
        <w:t> </w:t>
      </w:r>
    </w:p>
    <w:p w:rsidR="008B7B02" w:rsidRDefault="008B7B02" w:rsidP="0090564A">
      <w:pPr>
        <w:ind w:left="244" w:right="244"/>
        <w:rPr>
          <w:rFonts w:ascii="Arial" w:hAnsi="Arial" w:cs="Arial"/>
          <w:color w:val="000000"/>
          <w:sz w:val="20"/>
          <w:szCs w:val="20"/>
        </w:rPr>
      </w:pPr>
    </w:p>
    <w:p w:rsidR="008B7B02" w:rsidRDefault="008B7B02" w:rsidP="0090564A">
      <w:pPr>
        <w:tabs>
          <w:tab w:val="left" w:pos="567"/>
          <w:tab w:val="left" w:pos="851"/>
        </w:tabs>
        <w:jc w:val="center"/>
        <w:rPr>
          <w:rFonts w:ascii="Arial" w:hAnsi="Arial" w:cs="Arial"/>
          <w:b/>
          <w:bCs/>
        </w:rPr>
      </w:pPr>
      <w:r>
        <w:rPr>
          <w:rFonts w:ascii="Arial" w:hAnsi="Arial" w:cs="Arial"/>
          <w:b/>
          <w:bCs/>
        </w:rPr>
        <w:t>IV. Fejezet</w:t>
      </w:r>
    </w:p>
    <w:p w:rsidR="008B7B02" w:rsidRDefault="008B7B02" w:rsidP="0090564A">
      <w:pPr>
        <w:tabs>
          <w:tab w:val="left" w:pos="567"/>
          <w:tab w:val="left" w:pos="851"/>
        </w:tabs>
        <w:jc w:val="center"/>
        <w:rPr>
          <w:rFonts w:ascii="Arial" w:hAnsi="Arial" w:cs="Arial"/>
          <w:b/>
          <w:bCs/>
        </w:rPr>
      </w:pPr>
    </w:p>
    <w:p w:rsidR="008B7B02" w:rsidRDefault="008B7B02" w:rsidP="0090564A">
      <w:pPr>
        <w:tabs>
          <w:tab w:val="left" w:pos="567"/>
          <w:tab w:val="left" w:pos="851"/>
        </w:tabs>
        <w:jc w:val="center"/>
        <w:rPr>
          <w:rFonts w:ascii="Arial" w:hAnsi="Arial" w:cs="Arial"/>
          <w:b/>
          <w:bCs/>
        </w:rPr>
      </w:pPr>
      <w:r>
        <w:rPr>
          <w:rFonts w:ascii="Arial" w:hAnsi="Arial" w:cs="Arial"/>
          <w:b/>
          <w:bCs/>
        </w:rPr>
        <w:t>37. §</w:t>
      </w:r>
    </w:p>
    <w:p w:rsidR="008B7B02" w:rsidRDefault="008B7B02" w:rsidP="0090564A">
      <w:pPr>
        <w:tabs>
          <w:tab w:val="left" w:pos="567"/>
          <w:tab w:val="left" w:pos="851"/>
        </w:tabs>
        <w:jc w:val="center"/>
        <w:rPr>
          <w:rFonts w:ascii="Arial" w:hAnsi="Arial" w:cs="Arial"/>
        </w:rPr>
      </w:pPr>
    </w:p>
    <w:p w:rsidR="008B7B02" w:rsidRDefault="008B7B02" w:rsidP="0090564A">
      <w:pPr>
        <w:tabs>
          <w:tab w:val="left" w:pos="567"/>
          <w:tab w:val="left" w:pos="851"/>
        </w:tabs>
        <w:jc w:val="both"/>
        <w:rPr>
          <w:rFonts w:ascii="Arial" w:hAnsi="Arial" w:cs="Arial"/>
        </w:rPr>
      </w:pPr>
      <w:r>
        <w:rPr>
          <w:rFonts w:ascii="Arial" w:hAnsi="Arial" w:cs="Arial"/>
        </w:rPr>
        <w:t>(1)Tilalmakkal, korlátozásokkal érintett területeket, területegységeket a szabályozás terv tartalmazza. A település igazgatási területét érintő tilalmak, korlátozások:</w:t>
      </w:r>
    </w:p>
    <w:p w:rsidR="008B7B02" w:rsidRDefault="008B7B02" w:rsidP="0090564A">
      <w:pPr>
        <w:tabs>
          <w:tab w:val="left" w:pos="567"/>
          <w:tab w:val="left" w:pos="851"/>
        </w:tabs>
        <w:rPr>
          <w:rFonts w:ascii="Arial" w:hAnsi="Arial" w:cs="Arial"/>
          <w:b/>
          <w:bCs/>
        </w:rPr>
      </w:pPr>
    </w:p>
    <w:p w:rsidR="008B7B02" w:rsidRDefault="008B7B02" w:rsidP="0090564A">
      <w:pPr>
        <w:tabs>
          <w:tab w:val="left" w:pos="567"/>
          <w:tab w:val="left" w:pos="851"/>
        </w:tabs>
        <w:rPr>
          <w:rFonts w:ascii="Arial" w:hAnsi="Arial" w:cs="Arial"/>
        </w:rPr>
      </w:pPr>
      <w:r>
        <w:rPr>
          <w:rFonts w:ascii="Arial" w:hAnsi="Arial" w:cs="Arial"/>
          <w:b/>
          <w:bCs/>
        </w:rPr>
        <w:t xml:space="preserve">(2) Elővásárlási jog bejegyzése szükséges </w:t>
      </w:r>
      <w:r>
        <w:rPr>
          <w:rFonts w:ascii="Arial" w:hAnsi="Arial" w:cs="Arial"/>
        </w:rPr>
        <w:t>a táblázat szerinti területeken</w:t>
      </w:r>
    </w:p>
    <w:p w:rsidR="008B7B02" w:rsidRPr="00EC723D" w:rsidRDefault="008B7B02" w:rsidP="00EC723D">
      <w:pPr>
        <w:jc w:val="both"/>
        <w:rPr>
          <w:rFonts w:ascii="Arial" w:hAnsi="Arial" w:cs="Arial"/>
          <w:strike/>
        </w:rPr>
      </w:pPr>
      <w:r w:rsidRPr="00EC723D">
        <w:rPr>
          <w:rFonts w:ascii="Arial" w:hAnsi="Arial" w:cs="Arial"/>
          <w:strike/>
        </w:rPr>
        <w:t>Elővásárlási jog gyakorlására a költségvetés elkülönített fejezet tartalmaz, melynek felhasználásáról a képviselőtestület esetenként (60 napon belül) határoz. Elővásárlási jog illeti meg a települési önkormányzatot az alábbi ingatlanok esetében:</w:t>
      </w:r>
    </w:p>
    <w:p w:rsidR="008B7B02" w:rsidRPr="00EC723D" w:rsidRDefault="008B7B02" w:rsidP="00EC723D">
      <w:pPr>
        <w:jc w:val="both"/>
        <w:rPr>
          <w:rFonts w:ascii="Arial" w:hAnsi="Arial" w:cs="Arial"/>
          <w:strike/>
        </w:rPr>
      </w:pPr>
    </w:p>
    <w:p w:rsidR="008B7B02" w:rsidRPr="00EC723D" w:rsidRDefault="008B7B02" w:rsidP="00EC723D">
      <w:pPr>
        <w:pStyle w:val="Cmsor7"/>
        <w:rPr>
          <w:strike/>
          <w:sz w:val="24"/>
          <w:szCs w:val="24"/>
        </w:rPr>
      </w:pPr>
      <w:r w:rsidRPr="00EC723D">
        <w:rPr>
          <w:strike/>
          <w:sz w:val="24"/>
          <w:szCs w:val="24"/>
        </w:rPr>
        <w:t xml:space="preserve">Ezt a táblázatot az Önkormányzat tölti </w:t>
      </w:r>
      <w:proofErr w:type="gramStart"/>
      <w:r w:rsidRPr="00EC723D">
        <w:rPr>
          <w:strike/>
          <w:sz w:val="24"/>
          <w:szCs w:val="24"/>
        </w:rPr>
        <w:t>ki !</w:t>
      </w:r>
      <w:proofErr w:type="gramEnd"/>
    </w:p>
    <w:p w:rsidR="008B7B02" w:rsidRDefault="008B7B02" w:rsidP="00EC72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969"/>
        <w:gridCol w:w="3969"/>
      </w:tblGrid>
      <w:tr w:rsidR="008B7B02">
        <w:trPr>
          <w:jc w:val="center"/>
        </w:trPr>
        <w:tc>
          <w:tcPr>
            <w:tcW w:w="1134" w:type="dxa"/>
            <w:vAlign w:val="center"/>
          </w:tcPr>
          <w:p w:rsidR="008B7B02" w:rsidRPr="00EC723D" w:rsidRDefault="008B7B02" w:rsidP="00EC723D">
            <w:pPr>
              <w:spacing w:line="264" w:lineRule="auto"/>
              <w:jc w:val="center"/>
              <w:rPr>
                <w:rFonts w:ascii="Arial" w:hAnsi="Arial" w:cs="Arial"/>
                <w:b/>
                <w:bCs/>
                <w:strike/>
                <w:color w:val="000000"/>
              </w:rPr>
            </w:pPr>
            <w:r w:rsidRPr="00EC723D">
              <w:rPr>
                <w:rFonts w:ascii="Arial" w:hAnsi="Arial" w:cs="Arial"/>
                <w:b/>
                <w:bCs/>
                <w:strike/>
                <w:color w:val="000000"/>
              </w:rPr>
              <w:t>HRSZ</w:t>
            </w:r>
          </w:p>
        </w:tc>
        <w:tc>
          <w:tcPr>
            <w:tcW w:w="3969" w:type="dxa"/>
          </w:tcPr>
          <w:p w:rsidR="008B7B02" w:rsidRPr="00EC723D" w:rsidRDefault="008B7B02" w:rsidP="00EC723D">
            <w:pPr>
              <w:spacing w:line="264" w:lineRule="auto"/>
              <w:jc w:val="center"/>
              <w:rPr>
                <w:rFonts w:ascii="Arial" w:hAnsi="Arial" w:cs="Arial"/>
                <w:b/>
                <w:bCs/>
                <w:strike/>
                <w:color w:val="000000"/>
              </w:rPr>
            </w:pPr>
            <w:r w:rsidRPr="00EC723D">
              <w:rPr>
                <w:rFonts w:ascii="Arial" w:hAnsi="Arial" w:cs="Arial"/>
                <w:b/>
                <w:bCs/>
                <w:strike/>
                <w:color w:val="000000"/>
              </w:rPr>
              <w:t>Ingatlan felhasználás célja</w:t>
            </w:r>
          </w:p>
        </w:tc>
        <w:tc>
          <w:tcPr>
            <w:tcW w:w="3969" w:type="dxa"/>
            <w:vAlign w:val="center"/>
          </w:tcPr>
          <w:p w:rsidR="008B7B02" w:rsidRPr="00EC723D" w:rsidRDefault="008B7B02" w:rsidP="00EC723D">
            <w:pPr>
              <w:spacing w:line="264" w:lineRule="auto"/>
              <w:jc w:val="center"/>
              <w:rPr>
                <w:rFonts w:ascii="Arial" w:hAnsi="Arial" w:cs="Arial"/>
                <w:b/>
                <w:bCs/>
                <w:strike/>
                <w:color w:val="000000"/>
              </w:rPr>
            </w:pPr>
            <w:r w:rsidRPr="00EC723D">
              <w:rPr>
                <w:rFonts w:ascii="Arial" w:hAnsi="Arial" w:cs="Arial"/>
                <w:b/>
                <w:bCs/>
                <w:strike/>
                <w:color w:val="000000"/>
              </w:rPr>
              <w:t>Lejegyzés jogcíme</w:t>
            </w: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r w:rsidR="008B7B02">
        <w:trPr>
          <w:jc w:val="center"/>
        </w:trPr>
        <w:tc>
          <w:tcPr>
            <w:tcW w:w="1134" w:type="dxa"/>
            <w:vAlign w:val="center"/>
          </w:tcPr>
          <w:p w:rsidR="008B7B02" w:rsidRDefault="008B7B02" w:rsidP="00EC723D">
            <w:pPr>
              <w:spacing w:line="264" w:lineRule="auto"/>
              <w:jc w:val="center"/>
              <w:rPr>
                <w:rFonts w:ascii="Arial" w:hAnsi="Arial" w:cs="Arial"/>
                <w:color w:val="000000"/>
              </w:rPr>
            </w:pPr>
          </w:p>
        </w:tc>
        <w:tc>
          <w:tcPr>
            <w:tcW w:w="3969" w:type="dxa"/>
          </w:tcPr>
          <w:p w:rsidR="008B7B02" w:rsidRDefault="008B7B02" w:rsidP="00EC723D">
            <w:pPr>
              <w:spacing w:line="264" w:lineRule="auto"/>
              <w:jc w:val="center"/>
              <w:rPr>
                <w:rFonts w:ascii="Arial" w:hAnsi="Arial" w:cs="Arial"/>
                <w:color w:val="000000"/>
              </w:rPr>
            </w:pPr>
          </w:p>
        </w:tc>
        <w:tc>
          <w:tcPr>
            <w:tcW w:w="3969" w:type="dxa"/>
            <w:vAlign w:val="center"/>
          </w:tcPr>
          <w:p w:rsidR="008B7B02" w:rsidRDefault="008B7B02" w:rsidP="00EC723D">
            <w:pPr>
              <w:spacing w:line="264" w:lineRule="auto"/>
              <w:jc w:val="center"/>
              <w:rPr>
                <w:rFonts w:ascii="Arial" w:hAnsi="Arial" w:cs="Arial"/>
                <w:color w:val="000000"/>
              </w:rPr>
            </w:pPr>
          </w:p>
        </w:tc>
      </w:tr>
    </w:tbl>
    <w:p w:rsidR="008B7B02" w:rsidRDefault="008B7B02" w:rsidP="0090564A">
      <w:pPr>
        <w:tabs>
          <w:tab w:val="left" w:pos="567"/>
          <w:tab w:val="left" w:pos="851"/>
        </w:tabs>
        <w:rPr>
          <w:rFonts w:ascii="Arial" w:hAnsi="Arial" w:cs="Arial"/>
        </w:rPr>
      </w:pPr>
    </w:p>
    <w:p w:rsidR="008B7B02" w:rsidRPr="00EC723D" w:rsidRDefault="008B7B02" w:rsidP="0090564A">
      <w:pPr>
        <w:jc w:val="both"/>
        <w:rPr>
          <w:rFonts w:ascii="Arial" w:hAnsi="Arial" w:cs="Arial"/>
          <w:b/>
          <w:bCs/>
          <w:i/>
          <w:iCs/>
        </w:rPr>
      </w:pPr>
      <w:r w:rsidRPr="00EC723D">
        <w:rPr>
          <w:rFonts w:ascii="Arial" w:hAnsi="Arial" w:cs="Arial"/>
          <w:b/>
          <w:bCs/>
          <w:i/>
          <w:iCs/>
        </w:rPr>
        <w:t xml:space="preserve">Az elővásárlási jog az egyes ingatlanokra akkor kerülhet földhivatali bejegyzésre, ha a vonatkozó közigazgatási eljárás megtörtént, és az elővásárlási jog bejegyzésére feljogosító eredményt hozott. </w:t>
      </w:r>
    </w:p>
    <w:p w:rsidR="008B7B02" w:rsidRPr="00EC723D" w:rsidRDefault="008B7B02" w:rsidP="0090564A">
      <w:pPr>
        <w:jc w:val="both"/>
        <w:rPr>
          <w:rFonts w:ascii="Arial" w:hAnsi="Arial" w:cs="Arial"/>
          <w:b/>
          <w:bCs/>
          <w:i/>
          <w:iCs/>
        </w:rPr>
      </w:pPr>
      <w:r w:rsidRPr="00EC723D">
        <w:rPr>
          <w:rFonts w:ascii="Arial" w:hAnsi="Arial" w:cs="Arial"/>
          <w:b/>
          <w:bCs/>
          <w:i/>
          <w:iCs/>
        </w:rPr>
        <w:t>Eredményes közigazgatási eljárás esetén elővásárlási jog illeti meg a települési önkormányzatot az alábbi ingatlanok esetében:</w:t>
      </w:r>
    </w:p>
    <w:p w:rsidR="008B7B02" w:rsidRPr="00EC723D" w:rsidRDefault="008B7B02" w:rsidP="0090564A">
      <w:pPr>
        <w:jc w:val="both"/>
        <w:rPr>
          <w:rFonts w:ascii="Arial" w:hAnsi="Arial" w:cs="Arial"/>
          <w:b/>
          <w:bCs/>
          <w:i/>
          <w:iCs/>
        </w:rPr>
      </w:pPr>
    </w:p>
    <w:p w:rsidR="008B7B02" w:rsidRPr="00EC723D" w:rsidRDefault="008B7B02" w:rsidP="0090564A">
      <w:pPr>
        <w:rPr>
          <w:rFonts w:ascii="Arial" w:hAnsi="Arial" w:cs="Arial"/>
          <w:b/>
          <w:bCs/>
          <w:i/>
          <w:iCs/>
        </w:rPr>
      </w:pPr>
      <w:r w:rsidRPr="00EC723D">
        <w:rPr>
          <w:rFonts w:ascii="Arial" w:hAnsi="Arial" w:cs="Arial"/>
          <w:b/>
          <w:bCs/>
          <w:i/>
          <w:iCs/>
        </w:rPr>
        <w:t>Elővásárlási jog a belterület örökségvédelmi szempontból kiemelt fontosságú területére</w:t>
      </w:r>
    </w:p>
    <w:p w:rsidR="008B7B02" w:rsidRDefault="008B7B02" w:rsidP="0090564A">
      <w:pPr>
        <w:pStyle w:val="Cmsor7"/>
      </w:pPr>
    </w:p>
    <w:tbl>
      <w:tblPr>
        <w:tblW w:w="6000" w:type="dxa"/>
        <w:tblInd w:w="2" w:type="dxa"/>
        <w:tblCellMar>
          <w:left w:w="70" w:type="dxa"/>
          <w:right w:w="70" w:type="dxa"/>
        </w:tblCellMar>
        <w:tblLook w:val="00A0" w:firstRow="1" w:lastRow="0" w:firstColumn="1" w:lastColumn="0" w:noHBand="0" w:noVBand="0"/>
      </w:tblPr>
      <w:tblGrid>
        <w:gridCol w:w="960"/>
        <w:gridCol w:w="2960"/>
        <w:gridCol w:w="2080"/>
      </w:tblGrid>
      <w:tr w:rsidR="008B7B02" w:rsidRPr="002C2597">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b/>
                <w:bCs/>
                <w:color w:val="000000"/>
              </w:rPr>
            </w:pPr>
            <w:r w:rsidRPr="002C2597">
              <w:rPr>
                <w:rFonts w:ascii="Calibri" w:hAnsi="Calibri" w:cs="Calibri"/>
                <w:b/>
                <w:bCs/>
                <w:color w:val="000000"/>
                <w:sz w:val="22"/>
                <w:szCs w:val="22"/>
              </w:rPr>
              <w:t>HRSZ</w:t>
            </w:r>
          </w:p>
        </w:tc>
        <w:tc>
          <w:tcPr>
            <w:tcW w:w="2960" w:type="dxa"/>
            <w:tcBorders>
              <w:top w:val="single" w:sz="4" w:space="0" w:color="auto"/>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b/>
                <w:bCs/>
                <w:color w:val="000000"/>
              </w:rPr>
            </w:pPr>
            <w:proofErr w:type="spellStart"/>
            <w:r w:rsidRPr="002C2597">
              <w:rPr>
                <w:rFonts w:ascii="Calibri" w:hAnsi="Calibri" w:cs="Calibri"/>
                <w:b/>
                <w:bCs/>
                <w:color w:val="000000"/>
                <w:sz w:val="22"/>
                <w:szCs w:val="22"/>
              </w:rPr>
              <w:t>Ingatlanfelhasználás</w:t>
            </w:r>
            <w:proofErr w:type="spellEnd"/>
            <w:r w:rsidRPr="002C2597">
              <w:rPr>
                <w:rFonts w:ascii="Calibri" w:hAnsi="Calibri" w:cs="Calibri"/>
                <w:b/>
                <w:bCs/>
                <w:color w:val="000000"/>
                <w:sz w:val="22"/>
                <w:szCs w:val="22"/>
              </w:rPr>
              <w:t xml:space="preserve"> célja</w:t>
            </w:r>
          </w:p>
        </w:tc>
        <w:tc>
          <w:tcPr>
            <w:tcW w:w="2080" w:type="dxa"/>
            <w:tcBorders>
              <w:top w:val="single" w:sz="4" w:space="0" w:color="auto"/>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b/>
                <w:bCs/>
                <w:color w:val="000000"/>
              </w:rPr>
            </w:pPr>
            <w:r w:rsidRPr="002C2597">
              <w:rPr>
                <w:rFonts w:ascii="Calibri" w:hAnsi="Calibri" w:cs="Calibri"/>
                <w:b/>
                <w:bCs/>
                <w:color w:val="000000"/>
                <w:sz w:val="22"/>
                <w:szCs w:val="22"/>
              </w:rPr>
              <w:t>Lejegyzés jogcíme</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27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28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29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lastRenderedPageBreak/>
              <w:t>30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39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49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59/1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68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78/2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lastRenderedPageBreak/>
              <w:t>82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88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96/1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96/2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99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102/1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102/2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108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119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120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121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128/2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129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138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lastRenderedPageBreak/>
              <w:t>139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141</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142</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143</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144</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145</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146</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147</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148</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149</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r w:rsidR="008B7B02" w:rsidRPr="002C2597">
        <w:trPr>
          <w:trHeight w:val="300"/>
        </w:trPr>
        <w:tc>
          <w:tcPr>
            <w:tcW w:w="960" w:type="dxa"/>
            <w:tcBorders>
              <w:top w:val="nil"/>
              <w:left w:val="single" w:sz="4" w:space="0" w:color="auto"/>
              <w:bottom w:val="single" w:sz="4" w:space="0" w:color="auto"/>
              <w:right w:val="single" w:sz="4" w:space="0" w:color="auto"/>
            </w:tcBorders>
            <w:noWrap/>
            <w:vAlign w:val="bottom"/>
          </w:tcPr>
          <w:p w:rsidR="008B7B02" w:rsidRPr="002C2597" w:rsidRDefault="008B7B02" w:rsidP="00EC723D">
            <w:pPr>
              <w:jc w:val="right"/>
              <w:rPr>
                <w:rFonts w:ascii="Calibri" w:hAnsi="Calibri" w:cs="Calibri"/>
                <w:color w:val="000000"/>
              </w:rPr>
            </w:pPr>
            <w:r w:rsidRPr="002C2597">
              <w:rPr>
                <w:rFonts w:ascii="Calibri" w:hAnsi="Calibri" w:cs="Calibri"/>
                <w:color w:val="000000"/>
                <w:sz w:val="22"/>
                <w:szCs w:val="22"/>
              </w:rPr>
              <w:t>150</w:t>
            </w:r>
          </w:p>
        </w:tc>
        <w:tc>
          <w:tcPr>
            <w:tcW w:w="296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értékvédelem</w:t>
            </w:r>
          </w:p>
        </w:tc>
        <w:tc>
          <w:tcPr>
            <w:tcW w:w="2080" w:type="dxa"/>
            <w:tcBorders>
              <w:top w:val="nil"/>
              <w:left w:val="nil"/>
              <w:bottom w:val="single" w:sz="4" w:space="0" w:color="auto"/>
              <w:right w:val="single" w:sz="4" w:space="0" w:color="auto"/>
            </w:tcBorders>
            <w:noWrap/>
            <w:vAlign w:val="bottom"/>
          </w:tcPr>
          <w:p w:rsidR="008B7B02" w:rsidRPr="002C2597" w:rsidRDefault="008B7B02" w:rsidP="00EC723D">
            <w:pPr>
              <w:jc w:val="center"/>
              <w:rPr>
                <w:rFonts w:ascii="Calibri" w:hAnsi="Calibri" w:cs="Calibri"/>
                <w:color w:val="000000"/>
              </w:rPr>
            </w:pPr>
            <w:r w:rsidRPr="002C2597">
              <w:rPr>
                <w:rFonts w:ascii="Calibri" w:hAnsi="Calibri" w:cs="Calibri"/>
                <w:color w:val="000000"/>
                <w:sz w:val="22"/>
                <w:szCs w:val="22"/>
              </w:rPr>
              <w:t>örökségvédelem</w:t>
            </w:r>
          </w:p>
        </w:tc>
      </w:tr>
    </w:tbl>
    <w:p w:rsidR="008B7B02" w:rsidRDefault="008B7B02" w:rsidP="0090564A">
      <w:pPr>
        <w:tabs>
          <w:tab w:val="left" w:pos="567"/>
          <w:tab w:val="left" w:pos="851"/>
        </w:tabs>
        <w:jc w:val="center"/>
        <w:rPr>
          <w:rFonts w:ascii="Arial" w:hAnsi="Arial" w:cs="Arial"/>
          <w:b/>
          <w:bCs/>
        </w:rPr>
      </w:pPr>
    </w:p>
    <w:p w:rsidR="008B7B02" w:rsidRDefault="008B7B02">
      <w:pPr>
        <w:rPr>
          <w:rFonts w:ascii="Arial" w:hAnsi="Arial" w:cs="Arial"/>
          <w:b/>
          <w:bCs/>
        </w:rPr>
      </w:pPr>
    </w:p>
    <w:p w:rsidR="008B7B02" w:rsidRDefault="008B7B02" w:rsidP="0090564A">
      <w:pPr>
        <w:tabs>
          <w:tab w:val="left" w:pos="567"/>
          <w:tab w:val="left" w:pos="851"/>
        </w:tabs>
        <w:jc w:val="center"/>
        <w:rPr>
          <w:rFonts w:ascii="Arial" w:hAnsi="Arial" w:cs="Arial"/>
          <w:b/>
          <w:bCs/>
        </w:rPr>
      </w:pPr>
    </w:p>
    <w:p w:rsidR="008B7B02" w:rsidRDefault="008B7B02" w:rsidP="0090564A">
      <w:pPr>
        <w:tabs>
          <w:tab w:val="left" w:pos="567"/>
          <w:tab w:val="left" w:pos="851"/>
        </w:tabs>
        <w:jc w:val="center"/>
        <w:rPr>
          <w:rFonts w:ascii="Arial" w:hAnsi="Arial" w:cs="Arial"/>
          <w:b/>
          <w:bCs/>
        </w:rPr>
      </w:pPr>
      <w:r>
        <w:rPr>
          <w:rFonts w:ascii="Arial" w:hAnsi="Arial" w:cs="Arial"/>
          <w:b/>
          <w:bCs/>
        </w:rPr>
        <w:t>38. §</w:t>
      </w:r>
    </w:p>
    <w:p w:rsidR="008B7B02" w:rsidRDefault="008B7B02" w:rsidP="0090564A">
      <w:pPr>
        <w:tabs>
          <w:tab w:val="left" w:pos="567"/>
          <w:tab w:val="left" w:pos="851"/>
        </w:tabs>
        <w:jc w:val="both"/>
        <w:rPr>
          <w:rFonts w:ascii="Arial" w:hAnsi="Arial" w:cs="Arial"/>
        </w:rPr>
      </w:pPr>
    </w:p>
    <w:p w:rsidR="008B7B02" w:rsidRPr="00EC723D" w:rsidRDefault="008B7B02" w:rsidP="00EC723D">
      <w:pPr>
        <w:tabs>
          <w:tab w:val="left" w:pos="567"/>
          <w:tab w:val="left" w:pos="851"/>
        </w:tabs>
        <w:jc w:val="both"/>
        <w:rPr>
          <w:rFonts w:ascii="Arial" w:hAnsi="Arial" w:cs="Arial"/>
          <w:strike/>
        </w:rPr>
      </w:pPr>
      <w:r w:rsidRPr="00EC723D">
        <w:rPr>
          <w:rFonts w:ascii="Arial" w:hAnsi="Arial" w:cs="Arial"/>
          <w:strike/>
        </w:rPr>
        <w:t>Az elrendelt településrendezési kötelezettségeket az ingatlan-nyilvántartásba be kell jegyezni.</w:t>
      </w:r>
    </w:p>
    <w:p w:rsidR="008B7B02" w:rsidRDefault="008B7B02" w:rsidP="0090564A">
      <w:pPr>
        <w:tabs>
          <w:tab w:val="left" w:pos="567"/>
          <w:tab w:val="left" w:pos="851"/>
        </w:tabs>
        <w:jc w:val="both"/>
        <w:rPr>
          <w:rFonts w:ascii="Arial" w:hAnsi="Arial" w:cs="Arial"/>
        </w:rPr>
      </w:pPr>
    </w:p>
    <w:p w:rsidR="008B7B02" w:rsidRPr="00EC723D" w:rsidRDefault="008B7B02" w:rsidP="0090564A">
      <w:pPr>
        <w:tabs>
          <w:tab w:val="left" w:pos="567"/>
          <w:tab w:val="left" w:pos="851"/>
        </w:tabs>
        <w:jc w:val="both"/>
        <w:rPr>
          <w:rFonts w:ascii="Arial" w:hAnsi="Arial" w:cs="Arial"/>
          <w:b/>
          <w:bCs/>
          <w:i/>
          <w:iCs/>
        </w:rPr>
      </w:pPr>
      <w:r w:rsidRPr="00EC723D">
        <w:rPr>
          <w:rFonts w:ascii="Arial" w:hAnsi="Arial" w:cs="Arial"/>
          <w:b/>
          <w:bCs/>
          <w:i/>
          <w:iCs/>
        </w:rPr>
        <w:t xml:space="preserve">Az elrendelt településrendezési </w:t>
      </w:r>
      <w:proofErr w:type="gramStart"/>
      <w:r w:rsidRPr="00EC723D">
        <w:rPr>
          <w:rFonts w:ascii="Arial" w:hAnsi="Arial" w:cs="Arial"/>
          <w:b/>
          <w:bCs/>
          <w:i/>
          <w:iCs/>
        </w:rPr>
        <w:t>kötelezettségeket  a</w:t>
      </w:r>
      <w:proofErr w:type="gramEnd"/>
      <w:r w:rsidRPr="00EC723D">
        <w:rPr>
          <w:rFonts w:ascii="Arial" w:hAnsi="Arial" w:cs="Arial"/>
          <w:b/>
          <w:bCs/>
          <w:i/>
          <w:iCs/>
        </w:rPr>
        <w:t xml:space="preserve"> vonatkozó közigazgatási eljárás lezárulta után az ingatlan-nyilvántartásba be kell jegyezni.</w:t>
      </w: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center"/>
        <w:rPr>
          <w:rFonts w:ascii="Arial" w:hAnsi="Arial" w:cs="Arial"/>
          <w:b/>
          <w:bCs/>
        </w:rPr>
      </w:pPr>
      <w:r>
        <w:rPr>
          <w:rFonts w:ascii="Arial" w:hAnsi="Arial" w:cs="Arial"/>
          <w:b/>
          <w:bCs/>
        </w:rPr>
        <w:t>39. §</w:t>
      </w:r>
    </w:p>
    <w:p w:rsidR="008B7B02" w:rsidRPr="00EC723D" w:rsidRDefault="008B7B02" w:rsidP="00EC723D">
      <w:pPr>
        <w:tabs>
          <w:tab w:val="left" w:pos="567"/>
          <w:tab w:val="left" w:pos="851"/>
        </w:tabs>
        <w:jc w:val="both"/>
        <w:rPr>
          <w:rFonts w:ascii="Arial" w:hAnsi="Arial" w:cs="Arial"/>
          <w:strike/>
        </w:rPr>
      </w:pPr>
      <w:r w:rsidRPr="00EC723D">
        <w:rPr>
          <w:rFonts w:ascii="Arial" w:hAnsi="Arial" w:cs="Arial"/>
          <w:strike/>
        </w:rPr>
        <w:t>(1)Településrendezési intézkedések következtében okozott károk esetében a tulajdonost, haszonélvezőt korlátozási kártalanítás illeti meg, melynek eljárási rendjét, mértékét és rendszerességét az 1997. évi LXXVIII. tv. 30. §</w:t>
      </w:r>
      <w:proofErr w:type="spellStart"/>
      <w:r w:rsidRPr="00EC723D">
        <w:rPr>
          <w:rFonts w:ascii="Arial" w:hAnsi="Arial" w:cs="Arial"/>
          <w:strike/>
        </w:rPr>
        <w:t>-a</w:t>
      </w:r>
      <w:proofErr w:type="spellEnd"/>
      <w:r w:rsidRPr="00EC723D">
        <w:rPr>
          <w:rFonts w:ascii="Arial" w:hAnsi="Arial" w:cs="Arial"/>
          <w:strike/>
        </w:rPr>
        <w:t xml:space="preserve"> szabályozza.</w:t>
      </w:r>
    </w:p>
    <w:p w:rsidR="008B7B02" w:rsidRDefault="008B7B02" w:rsidP="0090564A">
      <w:pPr>
        <w:tabs>
          <w:tab w:val="left" w:pos="567"/>
          <w:tab w:val="left" w:pos="851"/>
        </w:tabs>
        <w:jc w:val="both"/>
        <w:rPr>
          <w:rFonts w:ascii="Arial" w:hAnsi="Arial" w:cs="Arial"/>
        </w:rPr>
      </w:pPr>
    </w:p>
    <w:p w:rsidR="008B7B02" w:rsidRPr="00EC723D" w:rsidRDefault="008B7B02" w:rsidP="0090564A">
      <w:pPr>
        <w:tabs>
          <w:tab w:val="left" w:pos="567"/>
          <w:tab w:val="left" w:pos="851"/>
        </w:tabs>
        <w:jc w:val="both"/>
        <w:rPr>
          <w:rFonts w:ascii="Arial" w:hAnsi="Arial" w:cs="Arial"/>
          <w:b/>
          <w:bCs/>
          <w:i/>
          <w:iCs/>
        </w:rPr>
      </w:pPr>
      <w:r w:rsidRPr="00EC723D">
        <w:rPr>
          <w:rFonts w:ascii="Arial" w:hAnsi="Arial" w:cs="Arial"/>
          <w:b/>
          <w:bCs/>
          <w:i/>
          <w:iCs/>
        </w:rPr>
        <w:t>(1)Településrendezési intézkedések következtében okozott károk esetében a tulajdonost, haszonélvezőt korlátozási kártalanítás illeti meg, melynek eljárási rendjét, mértékét és rendszerességét a vonatkozó jogszabály szabályozza.</w:t>
      </w: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b/>
          <w:bCs/>
        </w:rPr>
      </w:pPr>
      <w:r>
        <w:rPr>
          <w:rFonts w:ascii="Arial" w:hAnsi="Arial" w:cs="Arial"/>
        </w:rPr>
        <w:t>(2)A korlátozási kártalanítást az köteles megfizetni, akinek az érdekében a településrendezési intézkedés történt. Az önkormányzati célok megvalósításához a települési önkormányzatnak a kártalanítási igények aktualitását és azok mértékét célszerű napirenden tartani és kérelemre indult igény teljesítésére a forrást is meg kell teremteni.</w:t>
      </w:r>
    </w:p>
    <w:p w:rsidR="008B7B02" w:rsidRDefault="008B7B02" w:rsidP="0090564A">
      <w:pPr>
        <w:tabs>
          <w:tab w:val="left" w:pos="567"/>
          <w:tab w:val="left" w:pos="851"/>
        </w:tabs>
        <w:jc w:val="center"/>
        <w:rPr>
          <w:rFonts w:ascii="Arial" w:hAnsi="Arial" w:cs="Arial"/>
          <w:b/>
          <w:bCs/>
        </w:rPr>
      </w:pPr>
    </w:p>
    <w:p w:rsidR="008B7B02" w:rsidRDefault="008B7B02" w:rsidP="0090564A">
      <w:pPr>
        <w:tabs>
          <w:tab w:val="left" w:pos="567"/>
          <w:tab w:val="left" w:pos="851"/>
        </w:tabs>
        <w:jc w:val="center"/>
        <w:rPr>
          <w:rFonts w:ascii="Arial" w:hAnsi="Arial" w:cs="Arial"/>
          <w:b/>
          <w:bCs/>
        </w:rPr>
      </w:pPr>
    </w:p>
    <w:p w:rsidR="008B7B02" w:rsidRDefault="008B7B02" w:rsidP="0090564A">
      <w:pPr>
        <w:pStyle w:val="Szvegtrzs"/>
        <w:tabs>
          <w:tab w:val="left" w:pos="567"/>
        </w:tabs>
        <w:rPr>
          <w:rFonts w:ascii="Calibri" w:hAnsi="Calibri" w:cs="Calibri"/>
        </w:rPr>
      </w:pPr>
    </w:p>
    <w:p w:rsidR="008B7B02" w:rsidRPr="002C2597" w:rsidRDefault="008B7B02" w:rsidP="0090564A">
      <w:pPr>
        <w:tabs>
          <w:tab w:val="left" w:pos="567"/>
          <w:tab w:val="left" w:pos="851"/>
        </w:tabs>
        <w:jc w:val="center"/>
        <w:rPr>
          <w:rFonts w:ascii="Arial" w:hAnsi="Arial" w:cs="Arial"/>
          <w:b/>
          <w:bCs/>
        </w:rPr>
      </w:pPr>
      <w:r w:rsidRPr="002C2597">
        <w:rPr>
          <w:rFonts w:ascii="Arial" w:hAnsi="Arial" w:cs="Arial"/>
          <w:b/>
          <w:bCs/>
        </w:rPr>
        <w:t>V. Fejezet</w:t>
      </w:r>
    </w:p>
    <w:p w:rsidR="008B7B02" w:rsidRPr="002C2597" w:rsidRDefault="008B7B02" w:rsidP="0090564A">
      <w:pPr>
        <w:tabs>
          <w:tab w:val="left" w:pos="567"/>
          <w:tab w:val="left" w:pos="851"/>
        </w:tabs>
        <w:jc w:val="center"/>
        <w:rPr>
          <w:rFonts w:ascii="Arial" w:hAnsi="Arial" w:cs="Arial"/>
          <w:b/>
          <w:bCs/>
        </w:rPr>
      </w:pPr>
    </w:p>
    <w:p w:rsidR="008B7B02" w:rsidRPr="002C2597" w:rsidRDefault="008B7B02" w:rsidP="0090564A">
      <w:pPr>
        <w:tabs>
          <w:tab w:val="left" w:pos="567"/>
          <w:tab w:val="left" w:pos="851"/>
        </w:tabs>
        <w:jc w:val="center"/>
        <w:rPr>
          <w:rFonts w:ascii="Arial" w:hAnsi="Arial" w:cs="Arial"/>
          <w:b/>
          <w:bCs/>
        </w:rPr>
      </w:pPr>
      <w:r w:rsidRPr="002C2597">
        <w:rPr>
          <w:rFonts w:ascii="Arial" w:hAnsi="Arial" w:cs="Arial"/>
          <w:b/>
          <w:bCs/>
        </w:rPr>
        <w:t>40. §</w:t>
      </w:r>
    </w:p>
    <w:p w:rsidR="008B7B02" w:rsidRDefault="008B7B02" w:rsidP="0090564A">
      <w:pPr>
        <w:tabs>
          <w:tab w:val="left" w:pos="567"/>
          <w:tab w:val="left" w:pos="851"/>
        </w:tabs>
        <w:jc w:val="center"/>
        <w:rPr>
          <w:rFonts w:ascii="Arial" w:hAnsi="Arial" w:cs="Arial"/>
          <w:b/>
          <w:bCs/>
        </w:rPr>
      </w:pPr>
    </w:p>
    <w:p w:rsidR="008B7B02" w:rsidRDefault="008B7B02" w:rsidP="0090564A">
      <w:pPr>
        <w:tabs>
          <w:tab w:val="left" w:pos="567"/>
          <w:tab w:val="left" w:pos="851"/>
        </w:tabs>
        <w:jc w:val="center"/>
        <w:rPr>
          <w:rFonts w:ascii="Arial" w:hAnsi="Arial" w:cs="Arial"/>
          <w:b/>
          <w:bCs/>
        </w:rPr>
      </w:pPr>
    </w:p>
    <w:p w:rsidR="008B7B02" w:rsidRDefault="008B7B02" w:rsidP="0090564A">
      <w:pPr>
        <w:tabs>
          <w:tab w:val="left" w:pos="567"/>
          <w:tab w:val="left" w:pos="851"/>
        </w:tabs>
        <w:jc w:val="center"/>
        <w:rPr>
          <w:rFonts w:ascii="Arial" w:hAnsi="Arial" w:cs="Arial"/>
          <w:b/>
          <w:bCs/>
        </w:rPr>
      </w:pPr>
    </w:p>
    <w:p w:rsidR="008B7B02" w:rsidRPr="00376553" w:rsidRDefault="008B7B02" w:rsidP="0090564A">
      <w:pPr>
        <w:tabs>
          <w:tab w:val="left" w:pos="567"/>
          <w:tab w:val="left" w:pos="851"/>
        </w:tabs>
        <w:jc w:val="center"/>
        <w:rPr>
          <w:rFonts w:ascii="Arial" w:hAnsi="Arial" w:cs="Arial"/>
          <w:b/>
          <w:bCs/>
        </w:rPr>
      </w:pPr>
      <w:r w:rsidRPr="00376553">
        <w:rPr>
          <w:rFonts w:ascii="Arial" w:hAnsi="Arial" w:cs="Arial"/>
          <w:b/>
          <w:bCs/>
        </w:rPr>
        <w:t>Záró rendelkezések</w:t>
      </w:r>
    </w:p>
    <w:p w:rsidR="008B7B02" w:rsidRPr="00376553" w:rsidRDefault="008B7B02" w:rsidP="0090564A">
      <w:pPr>
        <w:widowControl w:val="0"/>
        <w:ind w:left="567" w:hanging="567"/>
        <w:jc w:val="both"/>
      </w:pPr>
    </w:p>
    <w:p w:rsidR="008B7B02" w:rsidRPr="00EC723D" w:rsidRDefault="008B7B02" w:rsidP="00EC723D">
      <w:pPr>
        <w:tabs>
          <w:tab w:val="num" w:pos="360"/>
          <w:tab w:val="left" w:pos="567"/>
          <w:tab w:val="left" w:pos="851"/>
        </w:tabs>
        <w:ind w:left="360" w:hanging="360"/>
        <w:jc w:val="both"/>
        <w:rPr>
          <w:rFonts w:ascii="Arial" w:hAnsi="Arial" w:cs="Arial"/>
          <w:strike/>
        </w:rPr>
      </w:pPr>
      <w:r w:rsidRPr="00EC723D">
        <w:rPr>
          <w:rFonts w:ascii="Arial" w:hAnsi="Arial" w:cs="Arial"/>
          <w:strike/>
        </w:rPr>
        <w:lastRenderedPageBreak/>
        <w:t xml:space="preserve">Ez a </w:t>
      </w:r>
      <w:proofErr w:type="gramStart"/>
      <w:r w:rsidRPr="00EC723D">
        <w:rPr>
          <w:rFonts w:ascii="Arial" w:hAnsi="Arial" w:cs="Arial"/>
          <w:strike/>
        </w:rPr>
        <w:t>rendelet  kerül</w:t>
      </w:r>
      <w:proofErr w:type="gramEnd"/>
      <w:r w:rsidRPr="00EC723D">
        <w:rPr>
          <w:rFonts w:ascii="Arial" w:hAnsi="Arial" w:cs="Arial"/>
          <w:strike/>
        </w:rPr>
        <w:t>………….. kihirdetésre és a kihirdetés napjától számított nap múlva ..............................................lép hatályba.</w:t>
      </w:r>
    </w:p>
    <w:p w:rsidR="008B7B02" w:rsidRPr="00EC723D" w:rsidRDefault="008B7B02" w:rsidP="00EC723D">
      <w:pPr>
        <w:tabs>
          <w:tab w:val="left" w:pos="567"/>
          <w:tab w:val="left" w:pos="851"/>
        </w:tabs>
        <w:ind w:left="567"/>
        <w:jc w:val="both"/>
        <w:rPr>
          <w:rFonts w:ascii="Arial" w:hAnsi="Arial" w:cs="Arial"/>
          <w:strike/>
        </w:rPr>
      </w:pPr>
      <w:proofErr w:type="gramStart"/>
      <w:r w:rsidRPr="00EC723D">
        <w:rPr>
          <w:rFonts w:ascii="Arial" w:hAnsi="Arial" w:cs="Arial"/>
          <w:strike/>
        </w:rPr>
        <w:t>a</w:t>
      </w:r>
      <w:proofErr w:type="gramEnd"/>
      <w:r w:rsidRPr="00EC723D">
        <w:rPr>
          <w:rFonts w:ascii="Arial" w:hAnsi="Arial" w:cs="Arial"/>
          <w:strike/>
        </w:rPr>
        <w:t>.) hatálybelépésével egyidejűleg hatályát veszti</w:t>
      </w:r>
    </w:p>
    <w:p w:rsidR="008B7B02" w:rsidRPr="00EC723D" w:rsidRDefault="008B7B02" w:rsidP="00EC723D">
      <w:pPr>
        <w:tabs>
          <w:tab w:val="left" w:pos="567"/>
          <w:tab w:val="left" w:pos="851"/>
        </w:tabs>
        <w:ind w:left="851"/>
        <w:jc w:val="both"/>
        <w:rPr>
          <w:rFonts w:ascii="Arial" w:hAnsi="Arial" w:cs="Arial"/>
          <w:strike/>
        </w:rPr>
      </w:pPr>
      <w:proofErr w:type="spellStart"/>
      <w:proofErr w:type="gramStart"/>
      <w:r w:rsidRPr="00EC723D">
        <w:rPr>
          <w:rFonts w:ascii="Arial" w:hAnsi="Arial" w:cs="Arial"/>
          <w:strike/>
        </w:rPr>
        <w:t>a.a</w:t>
      </w:r>
      <w:proofErr w:type="spellEnd"/>
      <w:proofErr w:type="gramEnd"/>
      <w:r w:rsidRPr="00EC723D">
        <w:rPr>
          <w:rFonts w:ascii="Arial" w:hAnsi="Arial" w:cs="Arial"/>
          <w:strike/>
        </w:rPr>
        <w:t>.)</w:t>
      </w:r>
    </w:p>
    <w:p w:rsidR="008B7B02" w:rsidRPr="00EC723D" w:rsidRDefault="008B7B02" w:rsidP="00EC723D">
      <w:pPr>
        <w:tabs>
          <w:tab w:val="left" w:pos="567"/>
          <w:tab w:val="left" w:pos="851"/>
        </w:tabs>
        <w:ind w:left="851"/>
        <w:jc w:val="both"/>
        <w:rPr>
          <w:rFonts w:ascii="Arial" w:hAnsi="Arial" w:cs="Arial"/>
          <w:strike/>
        </w:rPr>
      </w:pPr>
      <w:proofErr w:type="spellStart"/>
      <w:proofErr w:type="gramStart"/>
      <w:r w:rsidRPr="00EC723D">
        <w:rPr>
          <w:rFonts w:ascii="Arial" w:hAnsi="Arial" w:cs="Arial"/>
          <w:strike/>
        </w:rPr>
        <w:t>a.b</w:t>
      </w:r>
      <w:proofErr w:type="spellEnd"/>
      <w:proofErr w:type="gramEnd"/>
      <w:r w:rsidRPr="00EC723D">
        <w:rPr>
          <w:rFonts w:ascii="Arial" w:hAnsi="Arial" w:cs="Arial"/>
          <w:strike/>
        </w:rPr>
        <w:t>.)</w:t>
      </w:r>
    </w:p>
    <w:p w:rsidR="008B7B02" w:rsidRPr="00EC723D" w:rsidRDefault="008B7B02" w:rsidP="00EC723D">
      <w:pPr>
        <w:tabs>
          <w:tab w:val="left" w:pos="567"/>
          <w:tab w:val="left" w:pos="851"/>
        </w:tabs>
        <w:ind w:left="851"/>
        <w:jc w:val="both"/>
        <w:rPr>
          <w:rFonts w:ascii="Arial" w:hAnsi="Arial" w:cs="Arial"/>
          <w:strike/>
        </w:rPr>
      </w:pPr>
      <w:proofErr w:type="spellStart"/>
      <w:proofErr w:type="gramStart"/>
      <w:r w:rsidRPr="00EC723D">
        <w:rPr>
          <w:rFonts w:ascii="Arial" w:hAnsi="Arial" w:cs="Arial"/>
          <w:strike/>
        </w:rPr>
        <w:t>a.c</w:t>
      </w:r>
      <w:proofErr w:type="spellEnd"/>
      <w:proofErr w:type="gramEnd"/>
      <w:r w:rsidRPr="00EC723D">
        <w:rPr>
          <w:rFonts w:ascii="Arial" w:hAnsi="Arial" w:cs="Arial"/>
          <w:strike/>
        </w:rPr>
        <w:t>.)</w:t>
      </w:r>
    </w:p>
    <w:p w:rsidR="008B7B02" w:rsidRPr="00EC723D" w:rsidRDefault="008B7B02" w:rsidP="00EC723D">
      <w:pPr>
        <w:tabs>
          <w:tab w:val="left" w:pos="567"/>
          <w:tab w:val="left" w:pos="851"/>
        </w:tabs>
        <w:ind w:left="851"/>
        <w:jc w:val="both"/>
        <w:rPr>
          <w:rFonts w:ascii="Arial" w:hAnsi="Arial" w:cs="Arial"/>
          <w:strike/>
        </w:rPr>
      </w:pPr>
      <w:proofErr w:type="gramStart"/>
      <w:r w:rsidRPr="00EC723D">
        <w:rPr>
          <w:rFonts w:ascii="Arial" w:hAnsi="Arial" w:cs="Arial"/>
          <w:strike/>
        </w:rPr>
        <w:t>stb.</w:t>
      </w:r>
      <w:proofErr w:type="gramEnd"/>
    </w:p>
    <w:p w:rsidR="008B7B02" w:rsidRPr="00376553" w:rsidRDefault="008B7B02" w:rsidP="0090564A">
      <w:pPr>
        <w:widowControl w:val="0"/>
        <w:ind w:left="567" w:hanging="567"/>
        <w:jc w:val="both"/>
      </w:pPr>
    </w:p>
    <w:p w:rsidR="008B7B02" w:rsidRPr="00EC723D" w:rsidRDefault="008B7B02" w:rsidP="0090564A">
      <w:pPr>
        <w:jc w:val="both"/>
        <w:rPr>
          <w:rFonts w:ascii="Arial" w:hAnsi="Arial" w:cs="Arial"/>
        </w:rPr>
      </w:pPr>
      <w:r w:rsidRPr="00376553">
        <w:tab/>
      </w:r>
      <w:r w:rsidRPr="00EC723D">
        <w:rPr>
          <w:rFonts w:ascii="Arial" w:hAnsi="Arial" w:cs="Arial"/>
          <w:b/>
          <w:bCs/>
          <w:i/>
          <w:iCs/>
        </w:rPr>
        <w:t xml:space="preserve">E rendelet a 314/2012. (XI. 8.) Korm. rendelet 43. § (1) </w:t>
      </w:r>
      <w:proofErr w:type="spellStart"/>
      <w:r w:rsidRPr="00EC723D">
        <w:rPr>
          <w:rFonts w:ascii="Arial" w:hAnsi="Arial" w:cs="Arial"/>
          <w:b/>
          <w:bCs/>
          <w:i/>
          <w:iCs/>
        </w:rPr>
        <w:t>bek</w:t>
      </w:r>
      <w:proofErr w:type="spellEnd"/>
      <w:r w:rsidRPr="00EC723D">
        <w:rPr>
          <w:rFonts w:ascii="Arial" w:hAnsi="Arial" w:cs="Arial"/>
          <w:b/>
          <w:bCs/>
          <w:i/>
          <w:iCs/>
        </w:rPr>
        <w:t>. b) pontja szerint</w:t>
      </w:r>
      <w:r w:rsidR="000F0E86">
        <w:rPr>
          <w:rFonts w:ascii="Arial" w:hAnsi="Arial" w:cs="Arial"/>
          <w:b/>
          <w:bCs/>
          <w:i/>
          <w:iCs/>
        </w:rPr>
        <w:t xml:space="preserve"> </w:t>
      </w:r>
      <w:r w:rsidRPr="00EC723D">
        <w:rPr>
          <w:rFonts w:ascii="Arial" w:hAnsi="Arial" w:cs="Arial"/>
          <w:b/>
          <w:bCs/>
          <w:i/>
          <w:iCs/>
        </w:rPr>
        <w:t xml:space="preserve">legkorábban a (2) </w:t>
      </w:r>
      <w:proofErr w:type="gramStart"/>
      <w:r w:rsidRPr="00EC723D">
        <w:rPr>
          <w:rFonts w:ascii="Arial" w:hAnsi="Arial" w:cs="Arial"/>
          <w:b/>
          <w:bCs/>
          <w:i/>
          <w:iCs/>
        </w:rPr>
        <w:t xml:space="preserve">bekezdés </w:t>
      </w:r>
      <w:r w:rsidR="000F0E86">
        <w:rPr>
          <w:rFonts w:ascii="Arial" w:hAnsi="Arial" w:cs="Arial"/>
          <w:b/>
          <w:bCs/>
          <w:i/>
          <w:iCs/>
        </w:rPr>
        <w:t xml:space="preserve"> </w:t>
      </w:r>
      <w:r w:rsidRPr="00EC723D">
        <w:rPr>
          <w:rFonts w:ascii="Arial" w:hAnsi="Arial" w:cs="Arial"/>
          <w:b/>
          <w:bCs/>
          <w:i/>
          <w:iCs/>
        </w:rPr>
        <w:t>szerinti</w:t>
      </w:r>
      <w:proofErr w:type="gramEnd"/>
      <w:r w:rsidR="000F0E86">
        <w:rPr>
          <w:rFonts w:ascii="Arial" w:hAnsi="Arial" w:cs="Arial"/>
          <w:b/>
          <w:bCs/>
          <w:i/>
          <w:iCs/>
        </w:rPr>
        <w:t xml:space="preserve">  </w:t>
      </w:r>
      <w:r w:rsidRPr="00EC723D">
        <w:rPr>
          <w:rFonts w:ascii="Arial" w:hAnsi="Arial" w:cs="Arial"/>
          <w:b/>
          <w:bCs/>
          <w:i/>
          <w:iCs/>
        </w:rPr>
        <w:t>közlését</w:t>
      </w:r>
      <w:r w:rsidR="000F0E86">
        <w:rPr>
          <w:rFonts w:ascii="Arial" w:hAnsi="Arial" w:cs="Arial"/>
          <w:b/>
          <w:bCs/>
          <w:i/>
          <w:iCs/>
        </w:rPr>
        <w:t xml:space="preserve"> követő</w:t>
      </w:r>
      <w:bookmarkStart w:id="2" w:name="_GoBack"/>
      <w:bookmarkEnd w:id="2"/>
      <w:r w:rsidR="000F0E86">
        <w:rPr>
          <w:rFonts w:ascii="Arial" w:hAnsi="Arial" w:cs="Arial"/>
          <w:b/>
          <w:bCs/>
          <w:i/>
          <w:iCs/>
        </w:rPr>
        <w:t xml:space="preserve"> </w:t>
      </w:r>
      <w:r>
        <w:rPr>
          <w:rFonts w:ascii="Arial" w:hAnsi="Arial" w:cs="Arial"/>
          <w:b/>
          <w:bCs/>
          <w:i/>
          <w:iCs/>
        </w:rPr>
        <w:t>5.</w:t>
      </w:r>
      <w:r w:rsidRPr="00EC723D">
        <w:rPr>
          <w:rFonts w:ascii="Arial" w:hAnsi="Arial" w:cs="Arial"/>
          <w:b/>
          <w:bCs/>
          <w:i/>
          <w:iCs/>
        </w:rPr>
        <w:t xml:space="preserve"> napon,</w:t>
      </w:r>
      <w:r w:rsidR="000F0E86">
        <w:rPr>
          <w:rFonts w:ascii="Arial" w:hAnsi="Arial" w:cs="Arial"/>
          <w:b/>
          <w:bCs/>
          <w:i/>
          <w:iCs/>
        </w:rPr>
        <w:t xml:space="preserve"> </w:t>
      </w:r>
      <w:r w:rsidRPr="00EC723D">
        <w:rPr>
          <w:rFonts w:ascii="Arial" w:hAnsi="Arial" w:cs="Arial"/>
          <w:b/>
          <w:bCs/>
          <w:i/>
          <w:iCs/>
        </w:rPr>
        <w:t>de leghamarabb az elfogadástól számított 15. napon lép hatályba és ezzel egyidejűleg Karos Községi Önkormányzat képviselőtestületének ez irányú rendelete hatályát veszti.</w:t>
      </w:r>
    </w:p>
    <w:p w:rsidR="008B7B02" w:rsidRPr="000315AD" w:rsidRDefault="008B7B02" w:rsidP="0090564A">
      <w:pPr>
        <w:jc w:val="both"/>
      </w:pPr>
    </w:p>
    <w:p w:rsidR="008B7B02" w:rsidRPr="00C86309" w:rsidRDefault="008B7B02" w:rsidP="0090564A">
      <w:pPr>
        <w:jc w:val="both"/>
        <w:rPr>
          <w:rFonts w:ascii="Calibri" w:hAnsi="Calibri" w:cs="Calibri"/>
        </w:rPr>
      </w:pPr>
    </w:p>
    <w:p w:rsidR="008B7B02" w:rsidRDefault="008B7B02" w:rsidP="0090564A">
      <w:pPr>
        <w:tabs>
          <w:tab w:val="left" w:pos="567"/>
          <w:tab w:val="left" w:pos="851"/>
        </w:tabs>
        <w:jc w:val="both"/>
        <w:rPr>
          <w:rFonts w:ascii="Arial" w:hAnsi="Arial" w:cs="Arial"/>
        </w:rPr>
      </w:pPr>
    </w:p>
    <w:p w:rsidR="008B7B02" w:rsidRDefault="008B7B02" w:rsidP="0090564A">
      <w:pPr>
        <w:tabs>
          <w:tab w:val="num" w:pos="360"/>
          <w:tab w:val="left" w:pos="567"/>
          <w:tab w:val="left" w:pos="851"/>
        </w:tabs>
        <w:ind w:left="360" w:hanging="360"/>
        <w:jc w:val="both"/>
        <w:rPr>
          <w:rFonts w:ascii="Arial" w:hAnsi="Arial" w:cs="Arial"/>
        </w:rPr>
      </w:pPr>
      <w:r>
        <w:rPr>
          <w:rFonts w:ascii="Arial" w:hAnsi="Arial" w:cs="Arial"/>
        </w:rPr>
        <w:t>A rendelet kihirdetéséről a jegyző gondoskodik.</w:t>
      </w: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s>
        <w:jc w:val="both"/>
        <w:rPr>
          <w:rFonts w:ascii="Arial" w:hAnsi="Arial" w:cs="Arial"/>
        </w:rPr>
      </w:pPr>
    </w:p>
    <w:p w:rsidR="008B7B02" w:rsidRDefault="008B7B02" w:rsidP="0090564A">
      <w:pPr>
        <w:tabs>
          <w:tab w:val="left" w:pos="567"/>
          <w:tab w:val="left" w:pos="851"/>
          <w:tab w:val="center" w:pos="1701"/>
          <w:tab w:val="center" w:pos="4536"/>
          <w:tab w:val="center" w:pos="7371"/>
        </w:tabs>
        <w:jc w:val="both"/>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polgármester</w:t>
      </w:r>
      <w:proofErr w:type="gramEnd"/>
      <w:r>
        <w:rPr>
          <w:rFonts w:ascii="Arial" w:hAnsi="Arial" w:cs="Arial"/>
        </w:rPr>
        <w:tab/>
        <w:t>P.H.</w:t>
      </w:r>
      <w:r>
        <w:rPr>
          <w:rFonts w:ascii="Arial" w:hAnsi="Arial" w:cs="Arial"/>
        </w:rPr>
        <w:tab/>
      </w:r>
      <w:proofErr w:type="gramStart"/>
      <w:r>
        <w:rPr>
          <w:rFonts w:ascii="Arial" w:hAnsi="Arial" w:cs="Arial"/>
        </w:rPr>
        <w:t>jegyző</w:t>
      </w:r>
      <w:proofErr w:type="gramEnd"/>
    </w:p>
    <w:p w:rsidR="008B7B02" w:rsidRDefault="008B7B02" w:rsidP="0090564A">
      <w:pPr>
        <w:jc w:val="both"/>
        <w:rPr>
          <w:rFonts w:ascii="Arial" w:hAnsi="Arial" w:cs="Arial"/>
          <w:b/>
          <w:bCs/>
        </w:rPr>
      </w:pPr>
    </w:p>
    <w:p w:rsidR="008B7B02" w:rsidRDefault="008B7B02" w:rsidP="0090564A">
      <w:pPr>
        <w:tabs>
          <w:tab w:val="left" w:pos="567"/>
        </w:tabs>
        <w:jc w:val="both"/>
        <w:rPr>
          <w:rFonts w:ascii="Arial" w:hAnsi="Arial" w:cs="Arial"/>
          <w:b/>
          <w:bCs/>
        </w:rPr>
      </w:pPr>
    </w:p>
    <w:p w:rsidR="008B7B02" w:rsidRDefault="008B7B02" w:rsidP="0090564A">
      <w:pPr>
        <w:tabs>
          <w:tab w:val="left" w:pos="567"/>
        </w:tabs>
        <w:jc w:val="both"/>
        <w:rPr>
          <w:rFonts w:ascii="Arial" w:hAnsi="Arial" w:cs="Arial"/>
          <w:b/>
          <w:bCs/>
        </w:rPr>
      </w:pPr>
    </w:p>
    <w:p w:rsidR="008B7B02" w:rsidRDefault="008B7B02" w:rsidP="0090564A">
      <w:pPr>
        <w:tabs>
          <w:tab w:val="left" w:pos="567"/>
        </w:tabs>
        <w:jc w:val="both"/>
        <w:rPr>
          <w:rFonts w:ascii="Arial" w:hAnsi="Arial" w:cs="Arial"/>
          <w:b/>
          <w:bCs/>
        </w:rPr>
      </w:pPr>
    </w:p>
    <w:p w:rsidR="008B7B02" w:rsidRDefault="008B7B02">
      <w:pPr>
        <w:rPr>
          <w:rFonts w:ascii="Arial" w:hAnsi="Arial" w:cs="Arial"/>
          <w:b/>
          <w:bCs/>
        </w:rPr>
      </w:pPr>
      <w:r>
        <w:rPr>
          <w:rFonts w:ascii="Arial" w:hAnsi="Arial" w:cs="Arial"/>
          <w:b/>
          <w:bCs/>
        </w:rPr>
        <w:br w:type="page"/>
      </w:r>
    </w:p>
    <w:p w:rsidR="008B7B02" w:rsidRDefault="008B7B02" w:rsidP="0090564A">
      <w:pPr>
        <w:tabs>
          <w:tab w:val="left" w:pos="567"/>
        </w:tabs>
        <w:jc w:val="both"/>
        <w:rPr>
          <w:rFonts w:ascii="Arial" w:hAnsi="Arial" w:cs="Arial"/>
          <w:b/>
          <w:bCs/>
        </w:rPr>
      </w:pPr>
    </w:p>
    <w:p w:rsidR="008B7B02" w:rsidRDefault="008B7B02" w:rsidP="0090564A">
      <w:pPr>
        <w:tabs>
          <w:tab w:val="left" w:pos="567"/>
        </w:tabs>
        <w:jc w:val="both"/>
        <w:rPr>
          <w:rFonts w:ascii="Arial" w:hAnsi="Arial" w:cs="Arial"/>
          <w:b/>
          <w:bCs/>
        </w:rPr>
      </w:pPr>
      <w:r>
        <w:rPr>
          <w:rFonts w:ascii="Arial" w:hAnsi="Arial" w:cs="Arial"/>
          <w:b/>
          <w:bCs/>
        </w:rPr>
        <w:t xml:space="preserve"> 1.) melléklet</w:t>
      </w:r>
    </w:p>
    <w:p w:rsidR="008B7B02" w:rsidRDefault="008B7B02" w:rsidP="0090564A">
      <w:pPr>
        <w:pStyle w:val="Alcm"/>
      </w:pPr>
    </w:p>
    <w:p w:rsidR="008B7B02" w:rsidRDefault="008B7B02" w:rsidP="0090564A">
      <w:pPr>
        <w:pStyle w:val="Alcm"/>
      </w:pPr>
      <w:r>
        <w:t>HELYI VÉDELEMRE JAVASOLT ÉPÜLETEK UTCA, HÁZSZÁM, HELYRAJZISZÁM ALAPJÁN</w:t>
      </w:r>
    </w:p>
    <w:p w:rsidR="008B7B02" w:rsidRDefault="008B7B02" w:rsidP="0090564A">
      <w:pPr>
        <w:tabs>
          <w:tab w:val="left" w:pos="993"/>
          <w:tab w:val="decimal" w:pos="6237"/>
          <w:tab w:val="decimal" w:pos="8080"/>
        </w:tabs>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303"/>
        <w:gridCol w:w="2302"/>
        <w:gridCol w:w="2303"/>
      </w:tblGrid>
      <w:tr w:rsidR="008B7B02">
        <w:tc>
          <w:tcPr>
            <w:tcW w:w="2302" w:type="dxa"/>
          </w:tcPr>
          <w:p w:rsidR="008B7B02" w:rsidRDefault="008B7B02" w:rsidP="00EC723D">
            <w:pPr>
              <w:pStyle w:val="Cmsor1"/>
              <w:tabs>
                <w:tab w:val="left" w:pos="993"/>
                <w:tab w:val="decimal" w:pos="6237"/>
                <w:tab w:val="decimal" w:pos="8080"/>
              </w:tabs>
              <w:rPr>
                <w:rFonts w:ascii="Arial" w:hAnsi="Arial" w:cs="Arial"/>
                <w:b/>
                <w:bCs/>
                <w:sz w:val="24"/>
                <w:szCs w:val="24"/>
              </w:rPr>
            </w:pPr>
            <w:r>
              <w:rPr>
                <w:rFonts w:ascii="Arial" w:hAnsi="Arial" w:cs="Arial"/>
                <w:b/>
                <w:bCs/>
                <w:sz w:val="24"/>
                <w:szCs w:val="24"/>
              </w:rPr>
              <w:t>Sorszám</w:t>
            </w:r>
          </w:p>
        </w:tc>
        <w:tc>
          <w:tcPr>
            <w:tcW w:w="2303" w:type="dxa"/>
          </w:tcPr>
          <w:p w:rsidR="008B7B02" w:rsidRDefault="008B7B02" w:rsidP="00EC723D">
            <w:pPr>
              <w:pStyle w:val="Cmsor1"/>
              <w:tabs>
                <w:tab w:val="left" w:pos="993"/>
                <w:tab w:val="decimal" w:pos="6237"/>
                <w:tab w:val="decimal" w:pos="8080"/>
              </w:tabs>
              <w:rPr>
                <w:rFonts w:ascii="Arial" w:hAnsi="Arial" w:cs="Arial"/>
                <w:b/>
                <w:bCs/>
                <w:sz w:val="24"/>
                <w:szCs w:val="24"/>
              </w:rPr>
            </w:pPr>
            <w:r>
              <w:rPr>
                <w:rFonts w:ascii="Arial" w:hAnsi="Arial" w:cs="Arial"/>
                <w:b/>
                <w:bCs/>
                <w:sz w:val="24"/>
                <w:szCs w:val="24"/>
              </w:rPr>
              <w:t>Utca megnevezése</w:t>
            </w:r>
          </w:p>
        </w:tc>
        <w:tc>
          <w:tcPr>
            <w:tcW w:w="2302" w:type="dxa"/>
          </w:tcPr>
          <w:p w:rsidR="008B7B02" w:rsidRDefault="008B7B02" w:rsidP="00EC723D">
            <w:pPr>
              <w:pStyle w:val="Cmsor1"/>
              <w:tabs>
                <w:tab w:val="left" w:pos="993"/>
                <w:tab w:val="decimal" w:pos="6237"/>
                <w:tab w:val="decimal" w:pos="8080"/>
              </w:tabs>
              <w:rPr>
                <w:rFonts w:ascii="Arial" w:hAnsi="Arial" w:cs="Arial"/>
                <w:b/>
                <w:bCs/>
                <w:sz w:val="24"/>
                <w:szCs w:val="24"/>
              </w:rPr>
            </w:pPr>
            <w:r>
              <w:rPr>
                <w:rFonts w:ascii="Arial" w:hAnsi="Arial" w:cs="Arial"/>
                <w:b/>
                <w:bCs/>
                <w:sz w:val="24"/>
                <w:szCs w:val="24"/>
              </w:rPr>
              <w:t>Házszám</w:t>
            </w:r>
          </w:p>
        </w:tc>
        <w:tc>
          <w:tcPr>
            <w:tcW w:w="2303" w:type="dxa"/>
          </w:tcPr>
          <w:p w:rsidR="008B7B02" w:rsidRDefault="008B7B02" w:rsidP="00EC723D">
            <w:pPr>
              <w:pStyle w:val="Cmsor1"/>
              <w:rPr>
                <w:rFonts w:ascii="Arial" w:hAnsi="Arial" w:cs="Arial"/>
                <w:b/>
                <w:bCs/>
                <w:sz w:val="24"/>
                <w:szCs w:val="24"/>
              </w:rPr>
            </w:pPr>
            <w:r>
              <w:rPr>
                <w:rFonts w:ascii="Arial" w:hAnsi="Arial" w:cs="Arial"/>
                <w:b/>
                <w:bCs/>
                <w:sz w:val="24"/>
                <w:szCs w:val="24"/>
              </w:rPr>
              <w:t>Helyrajzi szám</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Kossuth</w:t>
            </w: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10</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114</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Templom, Harangláb</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103</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3.</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20</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109</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4.</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28</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106</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5.</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41</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150</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6.</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47</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153</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7.</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Rákóczi</w:t>
            </w: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34</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58</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8.</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Árpád</w:t>
            </w: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23</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256</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9.</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27</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254</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10.</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40</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197</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11.</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42</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198</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12.</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45</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245</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13.</w:t>
            </w:r>
          </w:p>
        </w:tc>
        <w:tc>
          <w:tcPr>
            <w:tcW w:w="2303" w:type="dxa"/>
          </w:tcPr>
          <w:p w:rsidR="008B7B02" w:rsidRDefault="008B7B02" w:rsidP="00EC723D">
            <w:pPr>
              <w:tabs>
                <w:tab w:val="left" w:pos="993"/>
                <w:tab w:val="decimal" w:pos="6237"/>
                <w:tab w:val="decimal" w:pos="8080"/>
              </w:tabs>
              <w:jc w:val="center"/>
              <w:rPr>
                <w:rFonts w:ascii="Arial" w:hAnsi="Arial" w:cs="Arial"/>
              </w:rPr>
            </w:pP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53</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241</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14.</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Dózsa György</w:t>
            </w: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5</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163</w:t>
            </w:r>
          </w:p>
        </w:tc>
      </w:tr>
      <w:tr w:rsidR="008B7B02">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15.</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Petőfi Sándor</w:t>
            </w:r>
          </w:p>
        </w:tc>
        <w:tc>
          <w:tcPr>
            <w:tcW w:w="2302"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15</w:t>
            </w:r>
          </w:p>
        </w:tc>
        <w:tc>
          <w:tcPr>
            <w:tcW w:w="2303" w:type="dxa"/>
          </w:tcPr>
          <w:p w:rsidR="008B7B02" w:rsidRDefault="008B7B02" w:rsidP="00EC723D">
            <w:pPr>
              <w:tabs>
                <w:tab w:val="left" w:pos="993"/>
                <w:tab w:val="decimal" w:pos="6237"/>
                <w:tab w:val="decimal" w:pos="8080"/>
              </w:tabs>
              <w:jc w:val="center"/>
              <w:rPr>
                <w:rFonts w:ascii="Arial" w:hAnsi="Arial" w:cs="Arial"/>
              </w:rPr>
            </w:pPr>
            <w:r>
              <w:rPr>
                <w:rFonts w:ascii="Arial" w:hAnsi="Arial" w:cs="Arial"/>
              </w:rPr>
              <w:t>50</w:t>
            </w:r>
          </w:p>
        </w:tc>
      </w:tr>
    </w:tbl>
    <w:p w:rsidR="008B7B02" w:rsidRDefault="008B7B02" w:rsidP="0090564A">
      <w:pPr>
        <w:pStyle w:val="Cmsor3"/>
        <w:rPr>
          <w:rFonts w:ascii="Arial" w:hAnsi="Arial" w:cs="Arial"/>
          <w:u w:val="none"/>
        </w:rPr>
      </w:pPr>
      <w:r>
        <w:rPr>
          <w:rFonts w:ascii="Arial" w:hAnsi="Arial" w:cs="Arial"/>
          <w:u w:val="none"/>
        </w:rPr>
        <w:t>Utcaképi védelem területe</w:t>
      </w:r>
    </w:p>
    <w:p w:rsidR="008B7B02" w:rsidRDefault="008B7B02" w:rsidP="0090564A">
      <w:pPr>
        <w:pStyle w:val="Szvegtrzs"/>
      </w:pPr>
      <w:r>
        <w:t>Kossuth utca</w:t>
      </w:r>
    </w:p>
    <w:p w:rsidR="008B7B02" w:rsidRDefault="008B7B02" w:rsidP="0090564A">
      <w:pPr>
        <w:pStyle w:val="Cmsor3"/>
        <w:rPr>
          <w:rFonts w:ascii="Arial" w:hAnsi="Arial" w:cs="Arial"/>
          <w:u w:val="none"/>
        </w:rPr>
      </w:pPr>
      <w:r>
        <w:rPr>
          <w:rFonts w:ascii="Arial" w:hAnsi="Arial" w:cs="Arial"/>
          <w:u w:val="none"/>
        </w:rPr>
        <w:t>Településszerkezeti védelem területe</w:t>
      </w:r>
    </w:p>
    <w:p w:rsidR="008B7B02" w:rsidRDefault="008B7B02" w:rsidP="0090564A">
      <w:pPr>
        <w:rPr>
          <w:rFonts w:ascii="Arial" w:hAnsi="Arial" w:cs="Arial"/>
          <w:b/>
          <w:bCs/>
        </w:rPr>
      </w:pPr>
    </w:p>
    <w:p w:rsidR="008B7B02" w:rsidRDefault="008B7B02" w:rsidP="0090564A">
      <w:pPr>
        <w:rPr>
          <w:rFonts w:ascii="Arial" w:hAnsi="Arial" w:cs="Arial"/>
        </w:rPr>
      </w:pPr>
      <w:r>
        <w:rPr>
          <w:rFonts w:ascii="Arial" w:hAnsi="Arial" w:cs="Arial"/>
        </w:rPr>
        <w:t>A tervlapon lehatárolt terület</w:t>
      </w:r>
    </w:p>
    <w:p w:rsidR="008B7B02" w:rsidRDefault="008B7B02" w:rsidP="0090564A">
      <w:pPr>
        <w:tabs>
          <w:tab w:val="left" w:pos="567"/>
        </w:tabs>
        <w:jc w:val="both"/>
        <w:rPr>
          <w:rFonts w:ascii="Arial" w:hAnsi="Arial" w:cs="Arial"/>
          <w:b/>
          <w:bCs/>
        </w:rPr>
      </w:pPr>
    </w:p>
    <w:p w:rsidR="008B7B02" w:rsidRDefault="008B7B02" w:rsidP="0090564A">
      <w:pPr>
        <w:tabs>
          <w:tab w:val="left" w:pos="567"/>
        </w:tabs>
        <w:jc w:val="both"/>
        <w:rPr>
          <w:rFonts w:ascii="Arial" w:hAnsi="Arial" w:cs="Arial"/>
          <w:b/>
          <w:bCs/>
        </w:rPr>
      </w:pPr>
      <w:r>
        <w:rPr>
          <w:rFonts w:ascii="Arial" w:hAnsi="Arial" w:cs="Arial"/>
          <w:b/>
          <w:bCs/>
        </w:rPr>
        <w:t>Építészeti karaktervédelem területe</w:t>
      </w:r>
    </w:p>
    <w:p w:rsidR="008B7B02" w:rsidRDefault="008B7B02" w:rsidP="0090564A">
      <w:pPr>
        <w:pStyle w:val="Szvegtrzsbehzssal2"/>
      </w:pPr>
    </w:p>
    <w:p w:rsidR="008B7B02" w:rsidRDefault="008B7B02" w:rsidP="0090564A">
      <w:pPr>
        <w:rPr>
          <w:rFonts w:ascii="Arial" w:hAnsi="Arial" w:cs="Arial"/>
        </w:rPr>
      </w:pPr>
      <w:r>
        <w:rPr>
          <w:rFonts w:ascii="Arial" w:hAnsi="Arial" w:cs="Arial"/>
        </w:rPr>
        <w:t>Egyes építészeti részletelemek, pl. színezés, ablakforma, díszítés megjelenítendők az újonnan építendő, vagy átépítendő lakóházakon</w:t>
      </w:r>
    </w:p>
    <w:p w:rsidR="008B7B02" w:rsidRDefault="008B7B02" w:rsidP="0090564A">
      <w:pPr>
        <w:rPr>
          <w:rFonts w:ascii="Arial" w:hAnsi="Arial" w:cs="Arial"/>
        </w:rPr>
      </w:pPr>
    </w:p>
    <w:p w:rsidR="008B7B02" w:rsidRDefault="008B7B02" w:rsidP="0090564A">
      <w:pPr>
        <w:pStyle w:val="Szvegtrzskiemelssel"/>
        <w:suppressAutoHyphens w:val="0"/>
        <w:rPr>
          <w:rFonts w:ascii="Arial" w:hAnsi="Arial" w:cs="Arial"/>
          <w:lang w:eastAsia="hu-HU"/>
        </w:rPr>
      </w:pPr>
      <w:r>
        <w:rPr>
          <w:rFonts w:ascii="Arial" w:hAnsi="Arial" w:cs="Arial"/>
          <w:lang w:eastAsia="hu-HU"/>
        </w:rPr>
        <w:t>Nyilvántartott (</w:t>
      </w:r>
      <w:proofErr w:type="gramStart"/>
      <w:r>
        <w:rPr>
          <w:rFonts w:ascii="Arial" w:hAnsi="Arial" w:cs="Arial"/>
          <w:lang w:eastAsia="hu-HU"/>
        </w:rPr>
        <w:t>ex</w:t>
      </w:r>
      <w:proofErr w:type="gramEnd"/>
      <w:r>
        <w:rPr>
          <w:rFonts w:ascii="Arial" w:hAnsi="Arial" w:cs="Arial"/>
          <w:lang w:eastAsia="hu-HU"/>
        </w:rPr>
        <w:t xml:space="preserve"> lege védett) régészeti lelőhelyek:</w:t>
      </w:r>
    </w:p>
    <w:p w:rsidR="008B7B02" w:rsidRDefault="008B7B02" w:rsidP="0090564A">
      <w:pPr>
        <w:tabs>
          <w:tab w:val="left" w:pos="567"/>
          <w:tab w:val="left" w:pos="851"/>
        </w:tabs>
        <w:jc w:val="both"/>
        <w:rPr>
          <w:rFonts w:ascii="Arial" w:hAnsi="Arial" w:cs="Arial"/>
          <w:b/>
          <w:bCs/>
        </w:rPr>
      </w:pPr>
    </w:p>
    <w:p w:rsidR="008B7B02" w:rsidRDefault="008B7B02" w:rsidP="0090564A">
      <w:pPr>
        <w:tabs>
          <w:tab w:val="left" w:pos="567"/>
          <w:tab w:val="left" w:pos="851"/>
        </w:tabs>
        <w:rPr>
          <w:rFonts w:ascii="Arial" w:hAnsi="Arial" w:cs="Arial"/>
        </w:rPr>
      </w:pPr>
      <w:r>
        <w:rPr>
          <w:rFonts w:ascii="Arial" w:hAnsi="Arial" w:cs="Arial"/>
        </w:rPr>
        <w:t xml:space="preserve">1.)Karos-Eperjesszög: A területen három egymástól néhány száz –re </w:t>
      </w:r>
      <w:proofErr w:type="gramStart"/>
      <w:r>
        <w:rPr>
          <w:rFonts w:ascii="Arial" w:hAnsi="Arial" w:cs="Arial"/>
        </w:rPr>
        <w:t>lévő  honfoglalás</w:t>
      </w:r>
      <w:proofErr w:type="gramEnd"/>
      <w:r>
        <w:rPr>
          <w:rFonts w:ascii="Arial" w:hAnsi="Arial" w:cs="Arial"/>
        </w:rPr>
        <w:t xml:space="preserve"> kori  temető sírjai kerültek elő.</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t>2.)</w:t>
      </w:r>
      <w:proofErr w:type="spellStart"/>
      <w:r>
        <w:t>Karos-Kenderszer</w:t>
      </w:r>
      <w:proofErr w:type="spellEnd"/>
      <w:r>
        <w:t>: A lelőhely Karos község É-i határában fekszik</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t>3.)</w:t>
      </w:r>
      <w:proofErr w:type="spellStart"/>
      <w:r>
        <w:t>Karos-Hosszú</w:t>
      </w:r>
      <w:proofErr w:type="spellEnd"/>
      <w:r>
        <w:t xml:space="preserve"> homok: A lelőhely Karos D-i </w:t>
      </w:r>
      <w:proofErr w:type="gramStart"/>
      <w:r>
        <w:t>határában</w:t>
      </w:r>
      <w:proofErr w:type="gramEnd"/>
      <w:r>
        <w:t xml:space="preserve"> É-D-i irányban  több száz méternyire  elnyúló homokdombon található.</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t>4.)</w:t>
      </w:r>
      <w:proofErr w:type="spellStart"/>
      <w:r>
        <w:t>Karos-Hosszú</w:t>
      </w:r>
      <w:proofErr w:type="spellEnd"/>
      <w:r>
        <w:t xml:space="preserve"> homok É-i része: A dombvonulat </w:t>
      </w:r>
      <w:proofErr w:type="spellStart"/>
      <w:r>
        <w:t>legészakibb</w:t>
      </w:r>
      <w:proofErr w:type="spellEnd"/>
      <w:r>
        <w:t xml:space="preserve"> tagja</w:t>
      </w:r>
      <w:proofErr w:type="gramStart"/>
      <w:r>
        <w:t>,  mintegy</w:t>
      </w:r>
      <w:proofErr w:type="gramEnd"/>
      <w:r>
        <w:t xml:space="preserve"> 150x150 m-es  elnyúló homokdombon található.</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lastRenderedPageBreak/>
        <w:t xml:space="preserve">5.)Karos-Fábián tanya: Az egykor itt álló tanya romjaihoz közel, egy É-D-i </w:t>
      </w:r>
      <w:proofErr w:type="gramStart"/>
      <w:r>
        <w:t>irányú  homokdombon</w:t>
      </w:r>
      <w:proofErr w:type="gramEnd"/>
      <w:r>
        <w:t xml:space="preserve"> 100x50 m-es  területen található a lelőhely.</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t>6.)</w:t>
      </w:r>
      <w:proofErr w:type="spellStart"/>
      <w:r>
        <w:t>Karos-Apácshomok</w:t>
      </w:r>
      <w:proofErr w:type="spellEnd"/>
      <w:r>
        <w:t xml:space="preserve">: A lelőhely a községtől D-re </w:t>
      </w:r>
      <w:proofErr w:type="gramStart"/>
      <w:r>
        <w:t>található  homokdomb</w:t>
      </w:r>
      <w:proofErr w:type="gramEnd"/>
      <w:r>
        <w:t>,  Ny-i oldalán egy  100x 50 m-es területen fekszik.</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t>7.)</w:t>
      </w:r>
      <w:proofErr w:type="spellStart"/>
      <w:r>
        <w:t>Karos-Tobolyka</w:t>
      </w:r>
      <w:proofErr w:type="spellEnd"/>
      <w:r>
        <w:t xml:space="preserve"> dűlő: A lelőhely a község keleti határában, a Holt-Karcsa által határolt kisebb dombon található.</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r>
        <w:t>8.)</w:t>
      </w:r>
      <w:proofErr w:type="spellStart"/>
      <w:r>
        <w:t>Karos-Áttaljáró</w:t>
      </w:r>
      <w:proofErr w:type="spellEnd"/>
      <w:r>
        <w:t xml:space="preserve">: A </w:t>
      </w:r>
      <w:proofErr w:type="spellStart"/>
      <w:r>
        <w:t>Tobolyka</w:t>
      </w:r>
      <w:proofErr w:type="spellEnd"/>
      <w:r>
        <w:t xml:space="preserve"> –dűlőtől mintegy 300 </w:t>
      </w:r>
      <w:proofErr w:type="gramStart"/>
      <w:r>
        <w:t>m-re</w:t>
      </w:r>
      <w:proofErr w:type="gramEnd"/>
      <w:r>
        <w:t xml:space="preserve"> ÉK-re, egy homokdomb tetején kb. 100x50 m-es területen helyezkedik el a lelőhely.</w:t>
      </w: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p>
    <w:p w:rsidR="008B7B02" w:rsidRDefault="008B7B02" w:rsidP="0090564A">
      <w:pPr>
        <w:pStyle w:val="Feladcme-rvid"/>
        <w:widowControl/>
        <w:tabs>
          <w:tab w:val="left" w:pos="567"/>
          <w:tab w:val="left" w:pos="851"/>
        </w:tabs>
      </w:pPr>
    </w:p>
    <w:p w:rsidR="008B7B02" w:rsidRDefault="008B7B02"/>
    <w:sectPr w:rsidR="008B7B02" w:rsidSect="00552D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83" w:rsidRDefault="00360083" w:rsidP="00DF7B2D">
      <w:r>
        <w:separator/>
      </w:r>
    </w:p>
  </w:endnote>
  <w:endnote w:type="continuationSeparator" w:id="0">
    <w:p w:rsidR="00360083" w:rsidRDefault="00360083" w:rsidP="00DF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Vineta BT">
    <w:altName w:val="Blackadder ITC"/>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83" w:rsidRDefault="00360083">
    <w:pPr>
      <w:pStyle w:val="llb"/>
      <w:jc w:val="right"/>
    </w:pPr>
    <w:r>
      <w:fldChar w:fldCharType="begin"/>
    </w:r>
    <w:r>
      <w:instrText>PAGE   \* MERGEFORMAT</w:instrText>
    </w:r>
    <w:r>
      <w:fldChar w:fldCharType="separate"/>
    </w:r>
    <w:r w:rsidR="0087584A">
      <w:rPr>
        <w:noProof/>
      </w:rPr>
      <w:t>36</w:t>
    </w:r>
    <w:r>
      <w:rPr>
        <w:noProof/>
      </w:rPr>
      <w:fldChar w:fldCharType="end"/>
    </w:r>
  </w:p>
  <w:p w:rsidR="00360083" w:rsidRDefault="0036008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83" w:rsidRDefault="00360083" w:rsidP="00DF7B2D">
      <w:r>
        <w:separator/>
      </w:r>
    </w:p>
  </w:footnote>
  <w:footnote w:type="continuationSeparator" w:id="0">
    <w:p w:rsidR="00360083" w:rsidRDefault="00360083" w:rsidP="00DF7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A58C434"/>
    <w:lvl w:ilvl="0">
      <w:start w:val="1"/>
      <w:numFmt w:val="bullet"/>
      <w:lvlText w:val=""/>
      <w:lvlJc w:val="left"/>
      <w:pPr>
        <w:tabs>
          <w:tab w:val="num" w:pos="1492"/>
        </w:tabs>
        <w:ind w:left="1492" w:hanging="360"/>
      </w:pPr>
      <w:rPr>
        <w:rFonts w:ascii="Symbol" w:hAnsi="Symbol" w:cs="Symbol" w:hint="default"/>
      </w:rPr>
    </w:lvl>
  </w:abstractNum>
  <w:abstractNum w:abstractNumId="1">
    <w:nsid w:val="FFFFFF81"/>
    <w:multiLevelType w:val="singleLevel"/>
    <w:tmpl w:val="7E90D840"/>
    <w:lvl w:ilvl="0">
      <w:start w:val="1"/>
      <w:numFmt w:val="bullet"/>
      <w:lvlText w:val=""/>
      <w:lvlJc w:val="left"/>
      <w:pPr>
        <w:tabs>
          <w:tab w:val="num" w:pos="1209"/>
        </w:tabs>
        <w:ind w:left="1209" w:hanging="360"/>
      </w:pPr>
      <w:rPr>
        <w:rFonts w:ascii="Symbol" w:hAnsi="Symbol" w:cs="Symbol" w:hint="default"/>
      </w:rPr>
    </w:lvl>
  </w:abstractNum>
  <w:abstractNum w:abstractNumId="2">
    <w:nsid w:val="FFFFFF82"/>
    <w:multiLevelType w:val="singleLevel"/>
    <w:tmpl w:val="320C62C4"/>
    <w:lvl w:ilvl="0">
      <w:start w:val="1"/>
      <w:numFmt w:val="bullet"/>
      <w:lvlText w:val=""/>
      <w:lvlJc w:val="left"/>
      <w:pPr>
        <w:tabs>
          <w:tab w:val="num" w:pos="926"/>
        </w:tabs>
        <w:ind w:left="926" w:hanging="360"/>
      </w:pPr>
      <w:rPr>
        <w:rFonts w:ascii="Symbol" w:hAnsi="Symbol" w:cs="Symbol" w:hint="default"/>
      </w:rPr>
    </w:lvl>
  </w:abstractNum>
  <w:abstractNum w:abstractNumId="3">
    <w:nsid w:val="FFFFFF83"/>
    <w:multiLevelType w:val="singleLevel"/>
    <w:tmpl w:val="2AAA0DDC"/>
    <w:lvl w:ilvl="0">
      <w:start w:val="1"/>
      <w:numFmt w:val="bullet"/>
      <w:lvlText w:val=""/>
      <w:lvlJc w:val="left"/>
      <w:pPr>
        <w:tabs>
          <w:tab w:val="num" w:pos="643"/>
        </w:tabs>
        <w:ind w:left="643" w:hanging="360"/>
      </w:pPr>
      <w:rPr>
        <w:rFonts w:ascii="Symbol" w:hAnsi="Symbol" w:cs="Symbol" w:hint="default"/>
      </w:rPr>
    </w:lvl>
  </w:abstractNum>
  <w:abstractNum w:abstractNumId="4">
    <w:nsid w:val="FFFFFF88"/>
    <w:multiLevelType w:val="singleLevel"/>
    <w:tmpl w:val="668EE598"/>
    <w:lvl w:ilvl="0">
      <w:start w:val="1"/>
      <w:numFmt w:val="decimal"/>
      <w:lvlText w:val="%1."/>
      <w:lvlJc w:val="left"/>
      <w:pPr>
        <w:tabs>
          <w:tab w:val="num" w:pos="360"/>
        </w:tabs>
        <w:ind w:left="360" w:hanging="360"/>
      </w:pPr>
    </w:lvl>
  </w:abstractNum>
  <w:abstractNum w:abstractNumId="5">
    <w:nsid w:val="FFFFFF89"/>
    <w:multiLevelType w:val="singleLevel"/>
    <w:tmpl w:val="1AFA6B5E"/>
    <w:lvl w:ilvl="0">
      <w:start w:val="1"/>
      <w:numFmt w:val="bullet"/>
      <w:lvlText w:val=""/>
      <w:lvlJc w:val="left"/>
      <w:pPr>
        <w:tabs>
          <w:tab w:val="num" w:pos="360"/>
        </w:tabs>
        <w:ind w:left="360" w:hanging="360"/>
      </w:pPr>
      <w:rPr>
        <w:rFonts w:ascii="Symbol" w:hAnsi="Symbol" w:cs="Symbol" w:hint="default"/>
      </w:rPr>
    </w:lvl>
  </w:abstractNum>
  <w:abstractNum w:abstractNumId="6">
    <w:nsid w:val="00000001"/>
    <w:multiLevelType w:val="singleLevel"/>
    <w:tmpl w:val="00000001"/>
    <w:lvl w:ilvl="0">
      <w:start w:val="1"/>
      <w:numFmt w:val="bullet"/>
      <w:pStyle w:val="WW-Felsorols"/>
      <w:lvlText w:val="·"/>
      <w:lvlJc w:val="left"/>
      <w:pPr>
        <w:tabs>
          <w:tab w:val="num" w:pos="360"/>
        </w:tabs>
        <w:ind w:left="360" w:hanging="360"/>
      </w:pPr>
      <w:rPr>
        <w:rFonts w:ascii="Symbol" w:hAnsi="Symbol" w:cs="Symbol"/>
      </w:rPr>
    </w:lvl>
  </w:abstractNum>
  <w:abstractNum w:abstractNumId="7">
    <w:nsid w:val="00000003"/>
    <w:multiLevelType w:val="multilevel"/>
    <w:tmpl w:val="00000003"/>
    <w:name w:val="WW8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9DB4346"/>
    <w:multiLevelType w:val="hybridMultilevel"/>
    <w:tmpl w:val="6A5CD556"/>
    <w:lvl w:ilvl="0" w:tplc="EE409CA2">
      <w:start w:val="5"/>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9">
    <w:nsid w:val="0FD91D2C"/>
    <w:multiLevelType w:val="singleLevel"/>
    <w:tmpl w:val="46627DAA"/>
    <w:lvl w:ilvl="0">
      <w:start w:val="1"/>
      <w:numFmt w:val="decimal"/>
      <w:pStyle w:val="tblzat"/>
      <w:lvlText w:val="%1. táblázat"/>
      <w:lvlJc w:val="left"/>
      <w:pPr>
        <w:tabs>
          <w:tab w:val="num" w:pos="1440"/>
        </w:tabs>
        <w:ind w:left="360" w:hanging="360"/>
      </w:pPr>
    </w:lvl>
  </w:abstractNum>
  <w:abstractNum w:abstractNumId="10">
    <w:nsid w:val="163102AD"/>
    <w:multiLevelType w:val="singleLevel"/>
    <w:tmpl w:val="7DD4D57E"/>
    <w:lvl w:ilvl="0">
      <w:start w:val="1"/>
      <w:numFmt w:val="bullet"/>
      <w:lvlText w:val=""/>
      <w:lvlJc w:val="left"/>
      <w:pPr>
        <w:tabs>
          <w:tab w:val="num" w:pos="360"/>
        </w:tabs>
        <w:ind w:left="360" w:hanging="360"/>
      </w:pPr>
      <w:rPr>
        <w:rFonts w:ascii="Symbol" w:hAnsi="Symbol" w:cs="Symbol" w:hint="default"/>
      </w:rPr>
    </w:lvl>
  </w:abstractNum>
  <w:abstractNum w:abstractNumId="11">
    <w:nsid w:val="180F2970"/>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12">
    <w:nsid w:val="18F2345D"/>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13">
    <w:nsid w:val="191E4320"/>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14">
    <w:nsid w:val="1D0E4934"/>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15">
    <w:nsid w:val="1F47148F"/>
    <w:multiLevelType w:val="singleLevel"/>
    <w:tmpl w:val="7DD4D57E"/>
    <w:lvl w:ilvl="0">
      <w:start w:val="1"/>
      <w:numFmt w:val="bullet"/>
      <w:lvlText w:val=""/>
      <w:lvlJc w:val="left"/>
      <w:pPr>
        <w:tabs>
          <w:tab w:val="num" w:pos="360"/>
        </w:tabs>
        <w:ind w:left="360" w:hanging="360"/>
      </w:pPr>
      <w:rPr>
        <w:rFonts w:ascii="Symbol" w:hAnsi="Symbol" w:cs="Symbol" w:hint="default"/>
      </w:rPr>
    </w:lvl>
  </w:abstractNum>
  <w:abstractNum w:abstractNumId="16">
    <w:nsid w:val="28D656B2"/>
    <w:multiLevelType w:val="multilevel"/>
    <w:tmpl w:val="54AA5810"/>
    <w:lvl w:ilvl="0">
      <w:start w:val="1"/>
      <w:numFmt w:val="bullet"/>
      <w:lvlText w:val=""/>
      <w:lvlJc w:val="left"/>
      <w:pPr>
        <w:tabs>
          <w:tab w:val="num" w:pos="1287"/>
        </w:tabs>
        <w:ind w:left="1287" w:hanging="360"/>
      </w:pPr>
      <w:rPr>
        <w:rFonts w:ascii="Wingdings" w:hAnsi="Wingdings" w:cs="Wingdings" w:hint="default"/>
      </w:rPr>
    </w:lvl>
    <w:lvl w:ilvl="1">
      <w:start w:val="1"/>
      <w:numFmt w:val="bullet"/>
      <w:lvlText w:val="-"/>
      <w:lvlJc w:val="left"/>
      <w:pPr>
        <w:tabs>
          <w:tab w:val="num" w:pos="2007"/>
        </w:tabs>
        <w:ind w:left="2007" w:hanging="360"/>
      </w:pPr>
      <w:rPr>
        <w:rFonts w:ascii="Arial" w:eastAsia="Times New Roman" w:hAnsi="Arial"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pStyle w:val="Felsorols"/>
      <w:lvlText w:val=""/>
      <w:lvlJc w:val="left"/>
      <w:pPr>
        <w:tabs>
          <w:tab w:val="num" w:pos="7047"/>
        </w:tabs>
        <w:ind w:left="7047" w:hanging="360"/>
      </w:pPr>
      <w:rPr>
        <w:rFonts w:ascii="Wingdings" w:hAnsi="Wingdings" w:cs="Wingdings" w:hint="default"/>
      </w:rPr>
    </w:lvl>
  </w:abstractNum>
  <w:abstractNum w:abstractNumId="17">
    <w:nsid w:val="29B12A36"/>
    <w:multiLevelType w:val="hybridMultilevel"/>
    <w:tmpl w:val="5FA264B4"/>
    <w:lvl w:ilvl="0" w:tplc="71A4251C">
      <w:start w:val="2005"/>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8">
    <w:nsid w:val="3DCF63BB"/>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19">
    <w:nsid w:val="3E480929"/>
    <w:multiLevelType w:val="multilevel"/>
    <w:tmpl w:val="4230BE96"/>
    <w:lvl w:ilvl="0">
      <w:start w:val="1"/>
      <w:numFmt w:val="bullet"/>
      <w:lvlText w:val=""/>
      <w:lvlJc w:val="left"/>
      <w:pPr>
        <w:tabs>
          <w:tab w:val="num" w:pos="432"/>
        </w:tabs>
        <w:ind w:left="432" w:hanging="432"/>
      </w:pPr>
      <w:rPr>
        <w:rFonts w:ascii="Symbol" w:hAnsi="Symbol" w:cs="Symbol" w:hint="default"/>
      </w:rPr>
    </w:lvl>
    <w:lvl w:ilvl="1">
      <w:start w:val="4"/>
      <w:numFmt w:val="bullet"/>
      <w:lvlText w:val=""/>
      <w:lvlJc w:val="left"/>
      <w:pPr>
        <w:tabs>
          <w:tab w:val="num" w:pos="576"/>
        </w:tabs>
        <w:ind w:left="576" w:hanging="576"/>
      </w:pPr>
      <w:rPr>
        <w:rFonts w:ascii="Symbol" w:hAnsi="Symbol" w:cs="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1330269"/>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21">
    <w:nsid w:val="41995250"/>
    <w:multiLevelType w:val="hybridMultilevel"/>
    <w:tmpl w:val="91BE8F3E"/>
    <w:lvl w:ilvl="0" w:tplc="9EACC33C">
      <w:start w:val="4"/>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2">
    <w:nsid w:val="4518712E"/>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23">
    <w:nsid w:val="47E31E08"/>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24">
    <w:nsid w:val="4A2958C5"/>
    <w:multiLevelType w:val="singleLevel"/>
    <w:tmpl w:val="68C83B58"/>
    <w:lvl w:ilvl="0">
      <w:start w:val="204"/>
      <w:numFmt w:val="bullet"/>
      <w:lvlText w:val="-"/>
      <w:lvlJc w:val="left"/>
      <w:pPr>
        <w:tabs>
          <w:tab w:val="num" w:pos="1776"/>
        </w:tabs>
        <w:ind w:left="1776" w:hanging="360"/>
      </w:pPr>
      <w:rPr>
        <w:rFonts w:ascii="Times New Roman" w:hAnsi="Times New Roman" w:cs="Times New Roman" w:hint="default"/>
      </w:rPr>
    </w:lvl>
  </w:abstractNum>
  <w:abstractNum w:abstractNumId="25">
    <w:nsid w:val="4B233A77"/>
    <w:multiLevelType w:val="singleLevel"/>
    <w:tmpl w:val="7DD4D57E"/>
    <w:lvl w:ilvl="0">
      <w:start w:val="1"/>
      <w:numFmt w:val="bullet"/>
      <w:lvlText w:val=""/>
      <w:lvlJc w:val="left"/>
      <w:pPr>
        <w:tabs>
          <w:tab w:val="num" w:pos="360"/>
        </w:tabs>
        <w:ind w:left="360" w:hanging="360"/>
      </w:pPr>
      <w:rPr>
        <w:rFonts w:ascii="Symbol" w:hAnsi="Symbol" w:cs="Symbol" w:hint="default"/>
      </w:rPr>
    </w:lvl>
  </w:abstractNum>
  <w:abstractNum w:abstractNumId="26">
    <w:nsid w:val="518D4809"/>
    <w:multiLevelType w:val="singleLevel"/>
    <w:tmpl w:val="6C38FBFC"/>
    <w:lvl w:ilvl="0">
      <w:start w:val="1"/>
      <w:numFmt w:val="lowerLetter"/>
      <w:lvlText w:val="%1.) "/>
      <w:legacy w:legacy="1" w:legacySpace="0" w:legacyIndent="283"/>
      <w:lvlJc w:val="left"/>
      <w:pPr>
        <w:ind w:left="567" w:hanging="283"/>
      </w:pPr>
      <w:rPr>
        <w:rFonts w:ascii="Arial" w:hAnsi="Arial" w:cs="Arial" w:hint="default"/>
        <w:b/>
        <w:bCs/>
        <w:i w:val="0"/>
        <w:iCs w:val="0"/>
        <w:sz w:val="24"/>
        <w:szCs w:val="24"/>
        <w:u w:val="none"/>
      </w:rPr>
    </w:lvl>
  </w:abstractNum>
  <w:abstractNum w:abstractNumId="27">
    <w:nsid w:val="563F028E"/>
    <w:multiLevelType w:val="multilevel"/>
    <w:tmpl w:val="4230BE96"/>
    <w:lvl w:ilvl="0">
      <w:start w:val="1"/>
      <w:numFmt w:val="bullet"/>
      <w:lvlText w:val=""/>
      <w:lvlJc w:val="left"/>
      <w:pPr>
        <w:tabs>
          <w:tab w:val="num" w:pos="432"/>
        </w:tabs>
        <w:ind w:left="432" w:hanging="432"/>
      </w:pPr>
      <w:rPr>
        <w:rFonts w:ascii="Symbol" w:hAnsi="Symbol" w:cs="Symbol" w:hint="default"/>
      </w:rPr>
    </w:lvl>
    <w:lvl w:ilvl="1">
      <w:start w:val="4"/>
      <w:numFmt w:val="bullet"/>
      <w:lvlText w:val=""/>
      <w:lvlJc w:val="left"/>
      <w:pPr>
        <w:tabs>
          <w:tab w:val="num" w:pos="576"/>
        </w:tabs>
        <w:ind w:left="576" w:hanging="576"/>
      </w:pPr>
      <w:rPr>
        <w:rFonts w:ascii="Symbol" w:hAnsi="Symbol" w:cs="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654F5878"/>
    <w:multiLevelType w:val="singleLevel"/>
    <w:tmpl w:val="7DD4D57E"/>
    <w:lvl w:ilvl="0">
      <w:start w:val="1"/>
      <w:numFmt w:val="bullet"/>
      <w:lvlText w:val=""/>
      <w:lvlJc w:val="left"/>
      <w:pPr>
        <w:tabs>
          <w:tab w:val="num" w:pos="360"/>
        </w:tabs>
        <w:ind w:left="360" w:hanging="360"/>
      </w:pPr>
      <w:rPr>
        <w:rFonts w:ascii="Symbol" w:hAnsi="Symbol" w:cs="Symbol" w:hint="default"/>
      </w:rPr>
    </w:lvl>
  </w:abstractNum>
  <w:abstractNum w:abstractNumId="29">
    <w:nsid w:val="69C9165E"/>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0">
    <w:nsid w:val="6A0048F8"/>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1">
    <w:nsid w:val="76A26733"/>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2">
    <w:nsid w:val="7819357A"/>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3">
    <w:nsid w:val="7D5E5BCA"/>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3"/>
  </w:num>
  <w:num w:numId="14">
    <w:abstractNumId w:val="26"/>
  </w:num>
  <w:num w:numId="15">
    <w:abstractNumId w:val="8"/>
  </w:num>
  <w:num w:numId="16">
    <w:abstractNumId w:val="1"/>
  </w:num>
  <w:num w:numId="17">
    <w:abstractNumId w:val="2"/>
  </w:num>
  <w:num w:numId="18">
    <w:abstractNumId w:val="31"/>
  </w:num>
  <w:num w:numId="19">
    <w:abstractNumId w:val="24"/>
  </w:num>
  <w:num w:numId="20">
    <w:abstractNumId w:val="22"/>
  </w:num>
  <w:num w:numId="21">
    <w:abstractNumId w:val="18"/>
  </w:num>
  <w:num w:numId="22">
    <w:abstractNumId w:val="20"/>
  </w:num>
  <w:num w:numId="23">
    <w:abstractNumId w:val="14"/>
  </w:num>
  <w:num w:numId="24">
    <w:abstractNumId w:val="32"/>
  </w:num>
  <w:num w:numId="25">
    <w:abstractNumId w:val="12"/>
  </w:num>
  <w:num w:numId="26">
    <w:abstractNumId w:val="30"/>
  </w:num>
  <w:num w:numId="27">
    <w:abstractNumId w:val="13"/>
  </w:num>
  <w:num w:numId="28">
    <w:abstractNumId w:val="29"/>
  </w:num>
  <w:num w:numId="29">
    <w:abstractNumId w:val="23"/>
  </w:num>
  <w:num w:numId="30">
    <w:abstractNumId w:val="33"/>
  </w:num>
  <w:num w:numId="31">
    <w:abstractNumId w:val="11"/>
  </w:num>
  <w:num w:numId="32">
    <w:abstractNumId w:val="0"/>
  </w:num>
  <w:num w:numId="33">
    <w:abstractNumId w:val="6"/>
  </w:num>
  <w:num w:numId="34">
    <w:abstractNumId w:val="4"/>
  </w:num>
  <w:num w:numId="35">
    <w:abstractNumId w:val="7"/>
  </w:num>
  <w:num w:numId="36">
    <w:abstractNumId w:val="9"/>
  </w:num>
  <w:num w:numId="37">
    <w:abstractNumId w:val="10"/>
  </w:num>
  <w:num w:numId="38">
    <w:abstractNumId w:val="15"/>
  </w:num>
  <w:num w:numId="39">
    <w:abstractNumId w:val="28"/>
  </w:num>
  <w:num w:numId="40">
    <w:abstractNumId w:val="25"/>
  </w:num>
  <w:num w:numId="4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2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64A"/>
    <w:rsid w:val="00006925"/>
    <w:rsid w:val="00012BDB"/>
    <w:rsid w:val="000315AD"/>
    <w:rsid w:val="0003303F"/>
    <w:rsid w:val="000F0E86"/>
    <w:rsid w:val="000F5B71"/>
    <w:rsid w:val="00144A20"/>
    <w:rsid w:val="00161670"/>
    <w:rsid w:val="001B4D94"/>
    <w:rsid w:val="00274D7B"/>
    <w:rsid w:val="002C2597"/>
    <w:rsid w:val="00307FC5"/>
    <w:rsid w:val="00360083"/>
    <w:rsid w:val="00376553"/>
    <w:rsid w:val="00377DE3"/>
    <w:rsid w:val="004D78F1"/>
    <w:rsid w:val="00552DE7"/>
    <w:rsid w:val="005909B7"/>
    <w:rsid w:val="005B2D34"/>
    <w:rsid w:val="006A2E8F"/>
    <w:rsid w:val="00727D99"/>
    <w:rsid w:val="0087584A"/>
    <w:rsid w:val="00886CCB"/>
    <w:rsid w:val="008B7B02"/>
    <w:rsid w:val="008D0398"/>
    <w:rsid w:val="008F6FB9"/>
    <w:rsid w:val="0090564A"/>
    <w:rsid w:val="00953DEE"/>
    <w:rsid w:val="00A451EE"/>
    <w:rsid w:val="00B04B40"/>
    <w:rsid w:val="00BD4AC4"/>
    <w:rsid w:val="00C86309"/>
    <w:rsid w:val="00DF7B2D"/>
    <w:rsid w:val="00EC723D"/>
    <w:rsid w:val="00EF0BA1"/>
    <w:rsid w:val="00F81262"/>
    <w:rsid w:val="00FB5D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0564A"/>
    <w:rPr>
      <w:sz w:val="24"/>
      <w:szCs w:val="24"/>
    </w:rPr>
  </w:style>
  <w:style w:type="paragraph" w:styleId="Cmsor1">
    <w:name w:val="heading 1"/>
    <w:aliases w:val="mart1,FŐCÍM14arialallcaps,Cím1,1,leap1cim"/>
    <w:basedOn w:val="Norml"/>
    <w:next w:val="Norml"/>
    <w:link w:val="Cmsor1Char"/>
    <w:uiPriority w:val="99"/>
    <w:qFormat/>
    <w:rsid w:val="0090564A"/>
    <w:pPr>
      <w:keepNext/>
      <w:widowControl w:val="0"/>
      <w:tabs>
        <w:tab w:val="left" w:pos="1440"/>
      </w:tabs>
      <w:ind w:left="432" w:hanging="432"/>
      <w:jc w:val="center"/>
      <w:outlineLvl w:val="0"/>
    </w:pPr>
    <w:rPr>
      <w:rFonts w:ascii="Verdana" w:hAnsi="Verdana" w:cs="Verdana"/>
      <w:sz w:val="48"/>
      <w:szCs w:val="48"/>
    </w:rPr>
  </w:style>
  <w:style w:type="paragraph" w:styleId="Cmsor2">
    <w:name w:val="heading 2"/>
    <w:aliases w:val="Heading 2 Char,1alcímallacps,Címsor,2,Cím2,Fejléc 2"/>
    <w:basedOn w:val="Norml"/>
    <w:next w:val="Norml"/>
    <w:link w:val="Cmsor2Char"/>
    <w:uiPriority w:val="99"/>
    <w:qFormat/>
    <w:rsid w:val="0090564A"/>
    <w:pPr>
      <w:keepNext/>
      <w:outlineLvl w:val="1"/>
    </w:pPr>
    <w:rPr>
      <w:rFonts w:ascii="Arial" w:hAnsi="Arial" w:cs="Arial"/>
    </w:rPr>
  </w:style>
  <w:style w:type="paragraph" w:styleId="Cmsor3">
    <w:name w:val="heading 3"/>
    <w:aliases w:val="Char,Cím3,3"/>
    <w:basedOn w:val="Norml"/>
    <w:next w:val="Szvegtrzs"/>
    <w:link w:val="Cmsor3Char"/>
    <w:uiPriority w:val="99"/>
    <w:qFormat/>
    <w:rsid w:val="0090564A"/>
    <w:pPr>
      <w:keepNext/>
      <w:suppressAutoHyphens/>
      <w:spacing w:before="240" w:after="60"/>
      <w:outlineLvl w:val="2"/>
    </w:pPr>
    <w:rPr>
      <w:rFonts w:ascii="Garamond" w:hAnsi="Garamond" w:cs="Garamond"/>
      <w:b/>
      <w:bCs/>
      <w:u w:val="single"/>
      <w:lang w:eastAsia="ar-SA"/>
    </w:rPr>
  </w:style>
  <w:style w:type="paragraph" w:styleId="Cmsor4">
    <w:name w:val="heading 4"/>
    <w:basedOn w:val="Norml"/>
    <w:next w:val="Norml"/>
    <w:link w:val="Cmsor4Char"/>
    <w:uiPriority w:val="99"/>
    <w:qFormat/>
    <w:rsid w:val="0090564A"/>
    <w:pPr>
      <w:keepNext/>
      <w:widowControl w:val="0"/>
      <w:jc w:val="center"/>
      <w:outlineLvl w:val="3"/>
    </w:pPr>
    <w:rPr>
      <w:rFonts w:ascii="Vineta BT" w:hAnsi="Vineta BT" w:cs="Vineta BT"/>
      <w:sz w:val="96"/>
      <w:szCs w:val="96"/>
    </w:rPr>
  </w:style>
  <w:style w:type="paragraph" w:styleId="Cmsor5">
    <w:name w:val="heading 5"/>
    <w:basedOn w:val="Norml"/>
    <w:next w:val="Norml"/>
    <w:link w:val="Cmsor5Char"/>
    <w:uiPriority w:val="99"/>
    <w:qFormat/>
    <w:rsid w:val="0090564A"/>
    <w:pPr>
      <w:keepNext/>
      <w:jc w:val="center"/>
      <w:outlineLvl w:val="4"/>
    </w:pPr>
    <w:rPr>
      <w:rFonts w:ascii="Arial" w:hAnsi="Arial" w:cs="Arial"/>
      <w:b/>
      <w:bCs/>
    </w:rPr>
  </w:style>
  <w:style w:type="paragraph" w:styleId="Cmsor6">
    <w:name w:val="heading 6"/>
    <w:basedOn w:val="Norml"/>
    <w:next w:val="Norml"/>
    <w:link w:val="Cmsor6Char"/>
    <w:uiPriority w:val="99"/>
    <w:qFormat/>
    <w:rsid w:val="0090564A"/>
    <w:pPr>
      <w:keepNext/>
      <w:tabs>
        <w:tab w:val="left" w:pos="567"/>
        <w:tab w:val="left" w:pos="1985"/>
        <w:tab w:val="left" w:pos="2835"/>
        <w:tab w:val="right" w:pos="6804"/>
      </w:tabs>
      <w:jc w:val="both"/>
      <w:outlineLvl w:val="5"/>
    </w:pPr>
    <w:rPr>
      <w:rFonts w:ascii="Arial" w:hAnsi="Arial" w:cs="Arial"/>
    </w:rPr>
  </w:style>
  <w:style w:type="paragraph" w:styleId="Cmsor7">
    <w:name w:val="heading 7"/>
    <w:basedOn w:val="Norml"/>
    <w:next w:val="Norml"/>
    <w:link w:val="Cmsor7Char"/>
    <w:uiPriority w:val="99"/>
    <w:qFormat/>
    <w:rsid w:val="0090564A"/>
    <w:pPr>
      <w:keepNext/>
      <w:widowControl w:val="0"/>
      <w:tabs>
        <w:tab w:val="left" w:pos="814"/>
        <w:tab w:val="left" w:pos="1296"/>
        <w:tab w:val="right" w:pos="6804"/>
      </w:tabs>
      <w:ind w:left="1296" w:hanging="1296"/>
      <w:jc w:val="both"/>
      <w:outlineLvl w:val="6"/>
    </w:pPr>
    <w:rPr>
      <w:rFonts w:ascii="Arial" w:hAnsi="Arial" w:cs="Arial"/>
      <w:sz w:val="48"/>
      <w:szCs w:val="48"/>
    </w:rPr>
  </w:style>
  <w:style w:type="paragraph" w:styleId="Cmsor8">
    <w:name w:val="heading 8"/>
    <w:basedOn w:val="Norml"/>
    <w:next w:val="Norml"/>
    <w:link w:val="Cmsor8Char"/>
    <w:uiPriority w:val="99"/>
    <w:qFormat/>
    <w:rsid w:val="0090564A"/>
    <w:pPr>
      <w:keepNext/>
      <w:widowControl w:val="0"/>
      <w:tabs>
        <w:tab w:val="left" w:pos="814"/>
        <w:tab w:val="left" w:pos="1440"/>
        <w:tab w:val="right" w:pos="6804"/>
      </w:tabs>
      <w:ind w:left="1440" w:hanging="1440"/>
      <w:jc w:val="both"/>
      <w:outlineLvl w:val="7"/>
    </w:pPr>
    <w:rPr>
      <w:rFonts w:ascii="Arial" w:hAnsi="Arial" w:cs="Arial"/>
      <w:b/>
      <w:bCs/>
      <w:sz w:val="28"/>
      <w:szCs w:val="28"/>
    </w:rPr>
  </w:style>
  <w:style w:type="paragraph" w:styleId="Cmsor9">
    <w:name w:val="heading 9"/>
    <w:basedOn w:val="Norml"/>
    <w:next w:val="Norml"/>
    <w:link w:val="Cmsor9Char"/>
    <w:uiPriority w:val="99"/>
    <w:qFormat/>
    <w:rsid w:val="0090564A"/>
    <w:pPr>
      <w:keepNext/>
      <w:widowControl w:val="0"/>
      <w:tabs>
        <w:tab w:val="left" w:pos="814"/>
        <w:tab w:val="left" w:pos="1584"/>
        <w:tab w:val="right" w:pos="6804"/>
      </w:tabs>
      <w:ind w:left="1584" w:hanging="1584"/>
      <w:jc w:val="both"/>
      <w:outlineLvl w:val="8"/>
    </w:pPr>
    <w:rPr>
      <w:rFonts w:ascii="Arial" w:hAnsi="Arial" w:cs="Arial"/>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mart1 Char,FŐCÍM14arialallcaps Char,Cím1 Char,1 Char,leap1cim Char"/>
    <w:basedOn w:val="Bekezdsalapbettpusa"/>
    <w:link w:val="Cmsor1"/>
    <w:uiPriority w:val="99"/>
    <w:locked/>
    <w:rsid w:val="0090564A"/>
    <w:rPr>
      <w:rFonts w:ascii="Verdana" w:hAnsi="Verdana" w:cs="Verdana"/>
      <w:sz w:val="48"/>
      <w:szCs w:val="48"/>
      <w:lang w:eastAsia="hu-HU"/>
    </w:rPr>
  </w:style>
  <w:style w:type="character" w:customStyle="1" w:styleId="Cmsor2Char">
    <w:name w:val="Címsor 2 Char"/>
    <w:aliases w:val="Heading 2 Char Char,1alcímallacps Char,Címsor Char,2 Char,Cím2 Char,Fejléc 2 Char"/>
    <w:basedOn w:val="Bekezdsalapbettpusa"/>
    <w:link w:val="Cmsor2"/>
    <w:uiPriority w:val="99"/>
    <w:locked/>
    <w:rsid w:val="0090564A"/>
    <w:rPr>
      <w:rFonts w:ascii="Arial" w:hAnsi="Arial" w:cs="Arial"/>
      <w:sz w:val="24"/>
      <w:szCs w:val="24"/>
      <w:lang w:eastAsia="hu-HU"/>
    </w:rPr>
  </w:style>
  <w:style w:type="character" w:customStyle="1" w:styleId="Cmsor3Char">
    <w:name w:val="Címsor 3 Char"/>
    <w:aliases w:val="Char Char,Cím3 Char,3 Char"/>
    <w:basedOn w:val="Bekezdsalapbettpusa"/>
    <w:link w:val="Cmsor3"/>
    <w:uiPriority w:val="99"/>
    <w:locked/>
    <w:rsid w:val="0090564A"/>
    <w:rPr>
      <w:rFonts w:ascii="Garamond" w:hAnsi="Garamond" w:cs="Garamond"/>
      <w:b/>
      <w:bCs/>
      <w:sz w:val="26"/>
      <w:szCs w:val="26"/>
      <w:u w:val="single"/>
      <w:lang w:eastAsia="ar-SA" w:bidi="ar-SA"/>
    </w:rPr>
  </w:style>
  <w:style w:type="character" w:customStyle="1" w:styleId="Cmsor4Char">
    <w:name w:val="Címsor 4 Char"/>
    <w:basedOn w:val="Bekezdsalapbettpusa"/>
    <w:link w:val="Cmsor4"/>
    <w:uiPriority w:val="99"/>
    <w:locked/>
    <w:rsid w:val="0090564A"/>
    <w:rPr>
      <w:rFonts w:ascii="Vineta BT" w:hAnsi="Vineta BT" w:cs="Vineta BT"/>
      <w:sz w:val="96"/>
      <w:szCs w:val="96"/>
      <w:lang w:eastAsia="hu-HU"/>
    </w:rPr>
  </w:style>
  <w:style w:type="character" w:customStyle="1" w:styleId="Cmsor5Char">
    <w:name w:val="Címsor 5 Char"/>
    <w:basedOn w:val="Bekezdsalapbettpusa"/>
    <w:link w:val="Cmsor5"/>
    <w:uiPriority w:val="99"/>
    <w:locked/>
    <w:rsid w:val="0090564A"/>
    <w:rPr>
      <w:rFonts w:ascii="Arial" w:hAnsi="Arial" w:cs="Arial"/>
      <w:b/>
      <w:bCs/>
      <w:sz w:val="24"/>
      <w:szCs w:val="24"/>
      <w:lang w:eastAsia="hu-HU"/>
    </w:rPr>
  </w:style>
  <w:style w:type="character" w:customStyle="1" w:styleId="Cmsor6Char">
    <w:name w:val="Címsor 6 Char"/>
    <w:basedOn w:val="Bekezdsalapbettpusa"/>
    <w:link w:val="Cmsor6"/>
    <w:uiPriority w:val="99"/>
    <w:locked/>
    <w:rsid w:val="0090564A"/>
    <w:rPr>
      <w:rFonts w:ascii="Arial" w:hAnsi="Arial" w:cs="Arial"/>
      <w:sz w:val="24"/>
      <w:szCs w:val="24"/>
      <w:lang w:eastAsia="hu-HU"/>
    </w:rPr>
  </w:style>
  <w:style w:type="character" w:customStyle="1" w:styleId="Cmsor7Char">
    <w:name w:val="Címsor 7 Char"/>
    <w:basedOn w:val="Bekezdsalapbettpusa"/>
    <w:link w:val="Cmsor7"/>
    <w:uiPriority w:val="99"/>
    <w:locked/>
    <w:rsid w:val="0090564A"/>
    <w:rPr>
      <w:rFonts w:ascii="Arial" w:hAnsi="Arial" w:cs="Arial"/>
      <w:sz w:val="48"/>
      <w:szCs w:val="48"/>
      <w:lang w:eastAsia="hu-HU"/>
    </w:rPr>
  </w:style>
  <w:style w:type="character" w:customStyle="1" w:styleId="Cmsor8Char">
    <w:name w:val="Címsor 8 Char"/>
    <w:basedOn w:val="Bekezdsalapbettpusa"/>
    <w:link w:val="Cmsor8"/>
    <w:uiPriority w:val="99"/>
    <w:locked/>
    <w:rsid w:val="0090564A"/>
    <w:rPr>
      <w:rFonts w:ascii="Arial" w:hAnsi="Arial" w:cs="Arial"/>
      <w:b/>
      <w:bCs/>
      <w:sz w:val="28"/>
      <w:szCs w:val="28"/>
      <w:lang w:eastAsia="hu-HU"/>
    </w:rPr>
  </w:style>
  <w:style w:type="character" w:customStyle="1" w:styleId="Cmsor9Char">
    <w:name w:val="Címsor 9 Char"/>
    <w:basedOn w:val="Bekezdsalapbettpusa"/>
    <w:link w:val="Cmsor9"/>
    <w:uiPriority w:val="99"/>
    <w:locked/>
    <w:rsid w:val="0090564A"/>
    <w:rPr>
      <w:rFonts w:ascii="Arial" w:hAnsi="Arial" w:cs="Arial"/>
      <w:b/>
      <w:bCs/>
      <w:sz w:val="24"/>
      <w:szCs w:val="24"/>
      <w:lang w:eastAsia="hu-HU"/>
    </w:rPr>
  </w:style>
  <w:style w:type="paragraph" w:styleId="Szvegtrzs">
    <w:name w:val="Body Text"/>
    <w:aliases w:val="Szövegtörzs Char Char,Szövegtörzs Char Char Char Char Char"/>
    <w:basedOn w:val="Norml"/>
    <w:link w:val="SzvegtrzsChar"/>
    <w:uiPriority w:val="99"/>
    <w:rsid w:val="0090564A"/>
    <w:pPr>
      <w:widowControl w:val="0"/>
      <w:jc w:val="both"/>
    </w:pPr>
    <w:rPr>
      <w:rFonts w:ascii="Arial" w:hAnsi="Arial" w:cs="Arial"/>
    </w:rPr>
  </w:style>
  <w:style w:type="character" w:customStyle="1" w:styleId="SzvegtrzsChar">
    <w:name w:val="Szövegtörzs Char"/>
    <w:aliases w:val="Szövegtörzs Char Char Char,Szövegtörzs Char Char Char Char Char Char"/>
    <w:basedOn w:val="Bekezdsalapbettpusa"/>
    <w:link w:val="Szvegtrzs"/>
    <w:uiPriority w:val="99"/>
    <w:locked/>
    <w:rsid w:val="0090564A"/>
    <w:rPr>
      <w:rFonts w:ascii="Arial" w:hAnsi="Arial" w:cs="Arial"/>
      <w:sz w:val="24"/>
      <w:szCs w:val="24"/>
      <w:lang w:eastAsia="hu-HU"/>
    </w:rPr>
  </w:style>
  <w:style w:type="paragraph" w:styleId="Lista2">
    <w:name w:val="List 2"/>
    <w:basedOn w:val="Norml"/>
    <w:uiPriority w:val="99"/>
    <w:rsid w:val="0090564A"/>
    <w:pPr>
      <w:widowControl w:val="0"/>
      <w:ind w:left="566" w:hanging="283"/>
    </w:pPr>
    <w:rPr>
      <w:rFonts w:ascii="Arial" w:hAnsi="Arial" w:cs="Arial"/>
    </w:rPr>
  </w:style>
  <w:style w:type="paragraph" w:styleId="Normlbehzs">
    <w:name w:val="Normal Indent"/>
    <w:basedOn w:val="Norml"/>
    <w:uiPriority w:val="99"/>
    <w:rsid w:val="0090564A"/>
    <w:pPr>
      <w:widowControl w:val="0"/>
      <w:ind w:left="708"/>
    </w:pPr>
    <w:rPr>
      <w:rFonts w:ascii="Arial" w:hAnsi="Arial" w:cs="Arial"/>
    </w:rPr>
  </w:style>
  <w:style w:type="paragraph" w:customStyle="1" w:styleId="Feladcme-rvid">
    <w:name w:val="Feladó címe - rövid"/>
    <w:basedOn w:val="Norml"/>
    <w:uiPriority w:val="99"/>
    <w:rsid w:val="0090564A"/>
    <w:pPr>
      <w:widowControl w:val="0"/>
    </w:pPr>
    <w:rPr>
      <w:rFonts w:ascii="Arial" w:hAnsi="Arial" w:cs="Arial"/>
    </w:rPr>
  </w:style>
  <w:style w:type="paragraph" w:styleId="Lista3">
    <w:name w:val="List 3"/>
    <w:basedOn w:val="Norml"/>
    <w:uiPriority w:val="99"/>
    <w:rsid w:val="0090564A"/>
    <w:pPr>
      <w:widowControl w:val="0"/>
      <w:ind w:left="849" w:hanging="283"/>
    </w:pPr>
    <w:rPr>
      <w:rFonts w:ascii="Arial" w:hAnsi="Arial" w:cs="Arial"/>
    </w:rPr>
  </w:style>
  <w:style w:type="paragraph" w:styleId="Lista4">
    <w:name w:val="List 4"/>
    <w:basedOn w:val="Norml"/>
    <w:uiPriority w:val="99"/>
    <w:rsid w:val="0090564A"/>
    <w:pPr>
      <w:widowControl w:val="0"/>
      <w:ind w:left="1132" w:hanging="283"/>
    </w:pPr>
    <w:rPr>
      <w:rFonts w:ascii="Arial" w:hAnsi="Arial" w:cs="Arial"/>
    </w:rPr>
  </w:style>
  <w:style w:type="paragraph" w:customStyle="1" w:styleId="PPsor">
    <w:name w:val="PP sor"/>
    <w:basedOn w:val="Alrs"/>
    <w:uiPriority w:val="99"/>
    <w:rsid w:val="0090564A"/>
  </w:style>
  <w:style w:type="paragraph" w:styleId="Alrs">
    <w:name w:val="Signature"/>
    <w:basedOn w:val="Norml"/>
    <w:link w:val="AlrsChar"/>
    <w:uiPriority w:val="99"/>
    <w:rsid w:val="0090564A"/>
    <w:pPr>
      <w:widowControl w:val="0"/>
      <w:ind w:left="4252"/>
    </w:pPr>
    <w:rPr>
      <w:rFonts w:ascii="Arial" w:hAnsi="Arial" w:cs="Arial"/>
    </w:rPr>
  </w:style>
  <w:style w:type="character" w:customStyle="1" w:styleId="AlrsChar">
    <w:name w:val="Aláírás Char"/>
    <w:basedOn w:val="Bekezdsalapbettpusa"/>
    <w:link w:val="Alrs"/>
    <w:uiPriority w:val="99"/>
    <w:locked/>
    <w:rsid w:val="0090564A"/>
    <w:rPr>
      <w:rFonts w:ascii="Arial" w:hAnsi="Arial" w:cs="Arial"/>
      <w:sz w:val="24"/>
      <w:szCs w:val="24"/>
      <w:lang w:eastAsia="hu-HU"/>
    </w:rPr>
  </w:style>
  <w:style w:type="paragraph" w:customStyle="1" w:styleId="norml12">
    <w:name w:val="normál12"/>
    <w:basedOn w:val="Norml"/>
    <w:uiPriority w:val="99"/>
    <w:rsid w:val="0090564A"/>
    <w:pPr>
      <w:widowControl w:val="0"/>
      <w:jc w:val="both"/>
    </w:pPr>
  </w:style>
  <w:style w:type="paragraph" w:styleId="Lista">
    <w:name w:val="List"/>
    <w:basedOn w:val="Norml"/>
    <w:uiPriority w:val="99"/>
    <w:rsid w:val="0090564A"/>
    <w:pPr>
      <w:widowControl w:val="0"/>
      <w:ind w:left="283" w:hanging="283"/>
    </w:pPr>
    <w:rPr>
      <w:rFonts w:ascii="Arial" w:hAnsi="Arial" w:cs="Arial"/>
    </w:rPr>
  </w:style>
  <w:style w:type="paragraph" w:styleId="Listafolytatsa">
    <w:name w:val="List Continue"/>
    <w:basedOn w:val="Norml"/>
    <w:uiPriority w:val="99"/>
    <w:rsid w:val="0090564A"/>
    <w:pPr>
      <w:widowControl w:val="0"/>
      <w:spacing w:after="120"/>
      <w:ind w:left="283"/>
    </w:pPr>
    <w:rPr>
      <w:rFonts w:ascii="Arial" w:hAnsi="Arial" w:cs="Arial"/>
    </w:rPr>
  </w:style>
  <w:style w:type="character" w:styleId="Kiemels2">
    <w:name w:val="Strong"/>
    <w:basedOn w:val="Bekezdsalapbettpusa"/>
    <w:uiPriority w:val="99"/>
    <w:qFormat/>
    <w:rsid w:val="0090564A"/>
    <w:rPr>
      <w:b/>
      <w:bCs/>
    </w:rPr>
  </w:style>
  <w:style w:type="paragraph" w:styleId="Szvegtrzsbehzssal">
    <w:name w:val="Body Text Indent"/>
    <w:basedOn w:val="Norml"/>
    <w:link w:val="SzvegtrzsbehzssalChar"/>
    <w:uiPriority w:val="99"/>
    <w:rsid w:val="0090564A"/>
    <w:pPr>
      <w:widowControl w:val="0"/>
      <w:tabs>
        <w:tab w:val="left" w:pos="851"/>
        <w:tab w:val="right" w:pos="6804"/>
      </w:tabs>
      <w:ind w:left="709"/>
      <w:jc w:val="both"/>
    </w:pPr>
    <w:rPr>
      <w:rFonts w:ascii="Arial" w:hAnsi="Arial" w:cs="Arial"/>
    </w:rPr>
  </w:style>
  <w:style w:type="character" w:customStyle="1" w:styleId="SzvegtrzsbehzssalChar">
    <w:name w:val="Szövegtörzs behúzással Char"/>
    <w:basedOn w:val="Bekezdsalapbettpusa"/>
    <w:link w:val="Szvegtrzsbehzssal"/>
    <w:uiPriority w:val="99"/>
    <w:locked/>
    <w:rsid w:val="0090564A"/>
    <w:rPr>
      <w:rFonts w:ascii="Arial" w:hAnsi="Arial" w:cs="Arial"/>
      <w:sz w:val="24"/>
      <w:szCs w:val="24"/>
      <w:lang w:eastAsia="hu-HU"/>
    </w:rPr>
  </w:style>
  <w:style w:type="paragraph" w:styleId="Listafolytatsa2">
    <w:name w:val="List Continue 2"/>
    <w:basedOn w:val="Norml"/>
    <w:uiPriority w:val="99"/>
    <w:rsid w:val="0090564A"/>
    <w:pPr>
      <w:spacing w:after="120"/>
      <w:ind w:left="566"/>
    </w:pPr>
    <w:rPr>
      <w:sz w:val="20"/>
      <w:szCs w:val="20"/>
    </w:rPr>
  </w:style>
  <w:style w:type="paragraph" w:styleId="Szvegtrzs3">
    <w:name w:val="Body Text 3"/>
    <w:basedOn w:val="Szvegtrzsbehzssal"/>
    <w:link w:val="Szvegtrzs3Char"/>
    <w:uiPriority w:val="99"/>
    <w:rsid w:val="0090564A"/>
  </w:style>
  <w:style w:type="character" w:customStyle="1" w:styleId="Szvegtrzs3Char">
    <w:name w:val="Szövegtörzs 3 Char"/>
    <w:basedOn w:val="Bekezdsalapbettpusa"/>
    <w:link w:val="Szvegtrzs3"/>
    <w:uiPriority w:val="99"/>
    <w:locked/>
    <w:rsid w:val="0090564A"/>
    <w:rPr>
      <w:rFonts w:ascii="Arial" w:hAnsi="Arial" w:cs="Arial"/>
      <w:sz w:val="24"/>
      <w:szCs w:val="24"/>
      <w:lang w:eastAsia="hu-HU"/>
    </w:rPr>
  </w:style>
  <w:style w:type="paragraph" w:customStyle="1" w:styleId="p">
    <w:name w:val="p"/>
    <w:basedOn w:val="Norml"/>
    <w:uiPriority w:val="99"/>
    <w:rsid w:val="0090564A"/>
    <w:pPr>
      <w:spacing w:before="100" w:beforeAutospacing="1" w:after="100" w:afterAutospacing="1"/>
    </w:pPr>
    <w:rPr>
      <w:rFonts w:ascii="Verdana" w:hAnsi="Verdana" w:cs="Verdana"/>
      <w:sz w:val="20"/>
      <w:szCs w:val="20"/>
    </w:rPr>
  </w:style>
  <w:style w:type="paragraph" w:customStyle="1" w:styleId="p-kopf">
    <w:name w:val="p-kopf"/>
    <w:basedOn w:val="Norml"/>
    <w:uiPriority w:val="99"/>
    <w:rsid w:val="0090564A"/>
    <w:pPr>
      <w:spacing w:before="100" w:beforeAutospacing="1" w:after="100" w:afterAutospacing="1"/>
    </w:pPr>
  </w:style>
  <w:style w:type="paragraph" w:styleId="NormlWeb">
    <w:name w:val="Normal (Web)"/>
    <w:basedOn w:val="Norml"/>
    <w:uiPriority w:val="99"/>
    <w:rsid w:val="0090564A"/>
    <w:pPr>
      <w:spacing w:before="100" w:beforeAutospacing="1" w:after="100" w:afterAutospacing="1"/>
    </w:pPr>
  </w:style>
  <w:style w:type="paragraph" w:styleId="Szvegtrzsbehzssal2">
    <w:name w:val="Body Text Indent 2"/>
    <w:basedOn w:val="Norml"/>
    <w:link w:val="Szvegtrzsbehzssal2Char"/>
    <w:uiPriority w:val="99"/>
    <w:rsid w:val="0090564A"/>
    <w:pPr>
      <w:ind w:left="48"/>
    </w:pPr>
    <w:rPr>
      <w:rFonts w:ascii="Arial" w:hAnsi="Arial" w:cs="Arial"/>
      <w:spacing w:val="4"/>
      <w:sz w:val="20"/>
      <w:szCs w:val="20"/>
    </w:rPr>
  </w:style>
  <w:style w:type="character" w:customStyle="1" w:styleId="Szvegtrzsbehzssal2Char">
    <w:name w:val="Szövegtörzs behúzással 2 Char"/>
    <w:basedOn w:val="Bekezdsalapbettpusa"/>
    <w:link w:val="Szvegtrzsbehzssal2"/>
    <w:uiPriority w:val="99"/>
    <w:locked/>
    <w:rsid w:val="0090564A"/>
    <w:rPr>
      <w:rFonts w:ascii="Arial" w:hAnsi="Arial" w:cs="Arial"/>
      <w:spacing w:val="4"/>
      <w:sz w:val="24"/>
      <w:szCs w:val="24"/>
      <w:lang w:eastAsia="hu-HU"/>
    </w:rPr>
  </w:style>
  <w:style w:type="paragraph" w:styleId="llb">
    <w:name w:val="footer"/>
    <w:basedOn w:val="Norml"/>
    <w:link w:val="llbChar"/>
    <w:uiPriority w:val="99"/>
    <w:rsid w:val="0090564A"/>
    <w:pPr>
      <w:tabs>
        <w:tab w:val="center" w:pos="4536"/>
        <w:tab w:val="right" w:pos="9072"/>
      </w:tabs>
    </w:pPr>
    <w:rPr>
      <w:rFonts w:ascii="Arial" w:hAnsi="Arial" w:cs="Arial"/>
    </w:rPr>
  </w:style>
  <w:style w:type="character" w:customStyle="1" w:styleId="llbChar">
    <w:name w:val="Élőláb Char"/>
    <w:basedOn w:val="Bekezdsalapbettpusa"/>
    <w:link w:val="llb"/>
    <w:uiPriority w:val="99"/>
    <w:locked/>
    <w:rsid w:val="0090564A"/>
    <w:rPr>
      <w:rFonts w:ascii="Arial" w:hAnsi="Arial" w:cs="Arial"/>
      <w:sz w:val="24"/>
      <w:szCs w:val="24"/>
      <w:lang w:eastAsia="hu-HU"/>
    </w:rPr>
  </w:style>
  <w:style w:type="paragraph" w:styleId="lfej">
    <w:name w:val="header"/>
    <w:basedOn w:val="Norml"/>
    <w:link w:val="lfejChar"/>
    <w:uiPriority w:val="99"/>
    <w:rsid w:val="0090564A"/>
    <w:pPr>
      <w:widowControl w:val="0"/>
      <w:tabs>
        <w:tab w:val="center" w:pos="4536"/>
        <w:tab w:val="right" w:pos="9072"/>
      </w:tabs>
    </w:pPr>
    <w:rPr>
      <w:rFonts w:ascii="Arial" w:hAnsi="Arial" w:cs="Arial"/>
    </w:rPr>
  </w:style>
  <w:style w:type="character" w:customStyle="1" w:styleId="lfejChar">
    <w:name w:val="Élőfej Char"/>
    <w:basedOn w:val="Bekezdsalapbettpusa"/>
    <w:link w:val="lfej"/>
    <w:uiPriority w:val="99"/>
    <w:locked/>
    <w:rsid w:val="0090564A"/>
    <w:rPr>
      <w:rFonts w:ascii="Arial" w:hAnsi="Arial" w:cs="Arial"/>
      <w:sz w:val="24"/>
      <w:szCs w:val="24"/>
      <w:lang w:eastAsia="hu-HU"/>
    </w:rPr>
  </w:style>
  <w:style w:type="paragraph" w:styleId="Szvegtrzs2">
    <w:name w:val="Body Text 2"/>
    <w:basedOn w:val="Norml"/>
    <w:link w:val="Szvegtrzs2Char"/>
    <w:uiPriority w:val="99"/>
    <w:rsid w:val="0090564A"/>
    <w:pPr>
      <w:widowControl w:val="0"/>
      <w:jc w:val="both"/>
    </w:pPr>
    <w:rPr>
      <w:rFonts w:ascii="Arial" w:hAnsi="Arial" w:cs="Arial"/>
    </w:rPr>
  </w:style>
  <w:style w:type="character" w:customStyle="1" w:styleId="Szvegtrzs2Char">
    <w:name w:val="Szövegtörzs 2 Char"/>
    <w:basedOn w:val="Bekezdsalapbettpusa"/>
    <w:link w:val="Szvegtrzs2"/>
    <w:uiPriority w:val="99"/>
    <w:locked/>
    <w:rsid w:val="0090564A"/>
    <w:rPr>
      <w:rFonts w:ascii="Arial" w:hAnsi="Arial" w:cs="Arial"/>
      <w:sz w:val="24"/>
      <w:szCs w:val="24"/>
      <w:lang w:eastAsia="hu-HU"/>
    </w:rPr>
  </w:style>
  <w:style w:type="paragraph" w:customStyle="1" w:styleId="VKNYV">
    <w:name w:val="ÉVKÖNYV"/>
    <w:basedOn w:val="Norml"/>
    <w:uiPriority w:val="99"/>
    <w:rsid w:val="0090564A"/>
    <w:pPr>
      <w:widowControl w:val="0"/>
    </w:pPr>
    <w:rPr>
      <w:sz w:val="20"/>
      <w:szCs w:val="20"/>
    </w:rPr>
  </w:style>
  <w:style w:type="paragraph" w:customStyle="1" w:styleId="Style1">
    <w:name w:val="Style 1"/>
    <w:basedOn w:val="Norml"/>
    <w:uiPriority w:val="99"/>
    <w:rsid w:val="0090564A"/>
    <w:pPr>
      <w:widowControl w:val="0"/>
      <w:spacing w:after="108"/>
      <w:ind w:left="72"/>
    </w:pPr>
    <w:rPr>
      <w:noProof/>
      <w:color w:val="000000"/>
      <w:sz w:val="20"/>
      <w:szCs w:val="20"/>
    </w:rPr>
  </w:style>
  <w:style w:type="paragraph" w:styleId="Felsorols">
    <w:name w:val="List Bullet"/>
    <w:basedOn w:val="Norml"/>
    <w:autoRedefine/>
    <w:uiPriority w:val="99"/>
    <w:rsid w:val="0090564A"/>
    <w:pPr>
      <w:widowControl w:val="0"/>
      <w:numPr>
        <w:ilvl w:val="10"/>
        <w:numId w:val="43"/>
      </w:numPr>
      <w:tabs>
        <w:tab w:val="left" w:pos="360"/>
        <w:tab w:val="left" w:pos="13892"/>
      </w:tabs>
      <w:ind w:left="360" w:hanging="360"/>
    </w:pPr>
    <w:rPr>
      <w:rFonts w:ascii="Arial" w:hAnsi="Arial" w:cs="Arial"/>
    </w:rPr>
  </w:style>
  <w:style w:type="character" w:styleId="Oldalszm">
    <w:name w:val="page number"/>
    <w:basedOn w:val="Bekezdsalapbettpusa"/>
    <w:uiPriority w:val="99"/>
    <w:rsid w:val="0090564A"/>
    <w:rPr>
      <w:sz w:val="20"/>
      <w:szCs w:val="20"/>
    </w:rPr>
  </w:style>
  <w:style w:type="character" w:customStyle="1" w:styleId="title1">
    <w:name w:val="title1"/>
    <w:basedOn w:val="Bekezdsalapbettpusa"/>
    <w:uiPriority w:val="99"/>
    <w:rsid w:val="0090564A"/>
    <w:rPr>
      <w:rFonts w:ascii="Tahoma" w:hAnsi="Tahoma" w:cs="Tahoma"/>
      <w:b/>
      <w:bCs/>
      <w:color w:val="000000"/>
      <w:sz w:val="19"/>
      <w:szCs w:val="19"/>
    </w:rPr>
  </w:style>
  <w:style w:type="paragraph" w:customStyle="1" w:styleId="WW-Felsorols">
    <w:name w:val="WW-Felsorolás"/>
    <w:basedOn w:val="Norml"/>
    <w:uiPriority w:val="99"/>
    <w:semiHidden/>
    <w:rsid w:val="0090564A"/>
    <w:pPr>
      <w:numPr>
        <w:numId w:val="33"/>
      </w:numPr>
      <w:suppressAutoHyphens/>
      <w:autoSpaceDE w:val="0"/>
      <w:ind w:left="0" w:firstLine="0"/>
      <w:jc w:val="both"/>
    </w:pPr>
    <w:rPr>
      <w:rFonts w:ascii="Garamond" w:hAnsi="Garamond" w:cs="Garamond"/>
      <w:lang w:eastAsia="ar-SA"/>
    </w:rPr>
  </w:style>
  <w:style w:type="paragraph" w:styleId="Lbjegyzetszveg">
    <w:name w:val="footnote text"/>
    <w:basedOn w:val="Norml"/>
    <w:link w:val="LbjegyzetszvegChar"/>
    <w:uiPriority w:val="99"/>
    <w:semiHidden/>
    <w:rsid w:val="0090564A"/>
    <w:pPr>
      <w:suppressAutoHyphens/>
    </w:pPr>
    <w:rPr>
      <w:rFonts w:ascii="Arial" w:hAnsi="Arial" w:cs="Arial"/>
      <w:i/>
      <w:iCs/>
      <w:sz w:val="16"/>
      <w:szCs w:val="16"/>
      <w:lang w:eastAsia="ar-SA"/>
    </w:rPr>
  </w:style>
  <w:style w:type="character" w:customStyle="1" w:styleId="LbjegyzetszvegChar">
    <w:name w:val="Lábjegyzetszöveg Char"/>
    <w:basedOn w:val="Bekezdsalapbettpusa"/>
    <w:link w:val="Lbjegyzetszveg"/>
    <w:uiPriority w:val="99"/>
    <w:semiHidden/>
    <w:locked/>
    <w:rsid w:val="0090564A"/>
    <w:rPr>
      <w:rFonts w:ascii="Arial" w:hAnsi="Arial" w:cs="Arial"/>
      <w:i/>
      <w:iCs/>
      <w:sz w:val="16"/>
      <w:szCs w:val="16"/>
      <w:lang w:eastAsia="ar-SA" w:bidi="ar-SA"/>
    </w:rPr>
  </w:style>
  <w:style w:type="character" w:styleId="Lbjegyzet-hivatkozs">
    <w:name w:val="footnote reference"/>
    <w:basedOn w:val="Bekezdsalapbettpusa"/>
    <w:uiPriority w:val="99"/>
    <w:semiHidden/>
    <w:rsid w:val="0090564A"/>
    <w:rPr>
      <w:vertAlign w:val="superscript"/>
    </w:rPr>
  </w:style>
  <w:style w:type="paragraph" w:customStyle="1" w:styleId="bullet2">
    <w:name w:val="bullet2"/>
    <w:basedOn w:val="Norml"/>
    <w:uiPriority w:val="99"/>
    <w:rsid w:val="0090564A"/>
    <w:pPr>
      <w:spacing w:after="60"/>
      <w:jc w:val="both"/>
    </w:pPr>
    <w:rPr>
      <w:lang w:eastAsia="en-US"/>
    </w:rPr>
  </w:style>
  <w:style w:type="paragraph" w:styleId="Szvegtrzsbehzssal3">
    <w:name w:val="Body Text Indent 3"/>
    <w:basedOn w:val="Norml"/>
    <w:link w:val="Szvegtrzsbehzssal3Char"/>
    <w:uiPriority w:val="99"/>
    <w:rsid w:val="0090564A"/>
    <w:pPr>
      <w:tabs>
        <w:tab w:val="left" w:pos="0"/>
      </w:tabs>
      <w:ind w:firstLine="360"/>
    </w:pPr>
  </w:style>
  <w:style w:type="character" w:customStyle="1" w:styleId="Szvegtrzsbehzssal3Char">
    <w:name w:val="Szövegtörzs behúzással 3 Char"/>
    <w:basedOn w:val="Bekezdsalapbettpusa"/>
    <w:link w:val="Szvegtrzsbehzssal3"/>
    <w:uiPriority w:val="99"/>
    <w:locked/>
    <w:rsid w:val="0090564A"/>
    <w:rPr>
      <w:sz w:val="24"/>
      <w:szCs w:val="24"/>
      <w:lang w:eastAsia="hu-HU"/>
    </w:rPr>
  </w:style>
  <w:style w:type="paragraph" w:customStyle="1" w:styleId="Szvegtrzskiemelssel">
    <w:name w:val="Szövegtörzs kiemeléssel"/>
    <w:basedOn w:val="Norml"/>
    <w:uiPriority w:val="99"/>
    <w:rsid w:val="0090564A"/>
    <w:pPr>
      <w:suppressAutoHyphens/>
    </w:pPr>
    <w:rPr>
      <w:rFonts w:ascii="Garamond" w:hAnsi="Garamond" w:cs="Garamond"/>
      <w:b/>
      <w:bCs/>
      <w:lang w:eastAsia="ar-SA"/>
    </w:rPr>
  </w:style>
  <w:style w:type="paragraph" w:styleId="Szmozottlista">
    <w:name w:val="List Number"/>
    <w:basedOn w:val="Norml"/>
    <w:uiPriority w:val="99"/>
    <w:rsid w:val="0090564A"/>
    <w:pPr>
      <w:tabs>
        <w:tab w:val="num" w:pos="360"/>
      </w:tabs>
      <w:ind w:left="360" w:hanging="360"/>
    </w:pPr>
    <w:rPr>
      <w:rFonts w:ascii="Garamond" w:hAnsi="Garamond" w:cs="Garamond"/>
    </w:rPr>
  </w:style>
  <w:style w:type="paragraph" w:customStyle="1" w:styleId="tblzat">
    <w:name w:val="táblázat"/>
    <w:basedOn w:val="Norml"/>
    <w:next w:val="Szvegtrzs"/>
    <w:uiPriority w:val="99"/>
    <w:rsid w:val="0090564A"/>
    <w:pPr>
      <w:keepNext/>
      <w:numPr>
        <w:numId w:val="36"/>
      </w:numPr>
      <w:tabs>
        <w:tab w:val="clear" w:pos="1440"/>
        <w:tab w:val="num" w:pos="1418"/>
      </w:tabs>
      <w:autoSpaceDE w:val="0"/>
      <w:autoSpaceDN w:val="0"/>
      <w:spacing w:after="120"/>
      <w:ind w:left="1418" w:hanging="1418"/>
    </w:pPr>
    <w:rPr>
      <w:rFonts w:ascii="Garamond" w:hAnsi="Garamond" w:cs="Garamond"/>
      <w:b/>
      <w:bCs/>
    </w:rPr>
  </w:style>
  <w:style w:type="paragraph" w:customStyle="1" w:styleId="sk">
    <w:name w:val="sk"/>
    <w:basedOn w:val="Norml"/>
    <w:uiPriority w:val="99"/>
    <w:rsid w:val="0090564A"/>
    <w:pPr>
      <w:spacing w:before="240"/>
      <w:ind w:firstLine="480"/>
      <w:jc w:val="both"/>
    </w:pPr>
    <w:rPr>
      <w:rFonts w:ascii="Verdana" w:hAnsi="Verdana" w:cs="Verdana"/>
      <w:sz w:val="20"/>
      <w:szCs w:val="20"/>
    </w:rPr>
  </w:style>
  <w:style w:type="character" w:styleId="Hiperhivatkozs">
    <w:name w:val="Hyperlink"/>
    <w:basedOn w:val="Bekezdsalapbettpusa"/>
    <w:uiPriority w:val="99"/>
    <w:rsid w:val="0090564A"/>
    <w:rPr>
      <w:color w:val="0000FF"/>
      <w:u w:val="single"/>
    </w:rPr>
  </w:style>
  <w:style w:type="paragraph" w:customStyle="1" w:styleId="cim">
    <w:name w:val="cim"/>
    <w:basedOn w:val="Norml"/>
    <w:uiPriority w:val="99"/>
    <w:rsid w:val="0090564A"/>
    <w:pPr>
      <w:spacing w:before="100" w:beforeAutospacing="1" w:after="100" w:afterAutospacing="1"/>
    </w:pPr>
  </w:style>
  <w:style w:type="paragraph" w:customStyle="1" w:styleId="tema">
    <w:name w:val="tema"/>
    <w:basedOn w:val="Norml"/>
    <w:uiPriority w:val="99"/>
    <w:rsid w:val="0090564A"/>
    <w:pPr>
      <w:spacing w:before="100" w:beforeAutospacing="1" w:after="100" w:afterAutospacing="1"/>
      <w:jc w:val="both"/>
    </w:pPr>
    <w:rPr>
      <w:rFonts w:ascii="Verdana" w:hAnsi="Verdana" w:cs="Verdana"/>
      <w:sz w:val="18"/>
      <w:szCs w:val="18"/>
    </w:rPr>
  </w:style>
  <w:style w:type="paragraph" w:customStyle="1" w:styleId="cim2">
    <w:name w:val="cim2"/>
    <w:basedOn w:val="Norml"/>
    <w:uiPriority w:val="99"/>
    <w:rsid w:val="0090564A"/>
    <w:pPr>
      <w:spacing w:before="100" w:beforeAutospacing="1" w:after="100" w:afterAutospacing="1"/>
    </w:pPr>
  </w:style>
  <w:style w:type="paragraph" w:customStyle="1" w:styleId="SzvegtrzsSzvegtrzsCharCharSzvegtrzsCharCharCharCharChar">
    <w:name w:val="Szövegtörzs.Szövegtörzs Char Char.Szövegtörzs Char Char Char Char Char"/>
    <w:basedOn w:val="Norml"/>
    <w:uiPriority w:val="99"/>
    <w:rsid w:val="0090564A"/>
    <w:pPr>
      <w:spacing w:after="100"/>
      <w:jc w:val="both"/>
    </w:pPr>
  </w:style>
  <w:style w:type="paragraph" w:styleId="Felsorols2">
    <w:name w:val="List Bullet 2"/>
    <w:basedOn w:val="Norml"/>
    <w:autoRedefine/>
    <w:uiPriority w:val="99"/>
    <w:rsid w:val="0090564A"/>
    <w:pPr>
      <w:tabs>
        <w:tab w:val="num" w:pos="643"/>
      </w:tabs>
      <w:ind w:left="643" w:hanging="360"/>
    </w:pPr>
    <w:rPr>
      <w:sz w:val="20"/>
      <w:szCs w:val="20"/>
    </w:rPr>
  </w:style>
  <w:style w:type="paragraph" w:styleId="Felsorols3">
    <w:name w:val="List Bullet 3"/>
    <w:basedOn w:val="Norml"/>
    <w:autoRedefine/>
    <w:uiPriority w:val="99"/>
    <w:rsid w:val="0090564A"/>
    <w:pPr>
      <w:tabs>
        <w:tab w:val="num" w:pos="926"/>
      </w:tabs>
      <w:ind w:left="926" w:hanging="360"/>
    </w:pPr>
    <w:rPr>
      <w:rFonts w:ascii="Arial" w:hAnsi="Arial" w:cs="Arial"/>
    </w:rPr>
  </w:style>
  <w:style w:type="paragraph" w:styleId="Felsorols4">
    <w:name w:val="List Bullet 4"/>
    <w:basedOn w:val="Norml"/>
    <w:autoRedefine/>
    <w:uiPriority w:val="99"/>
    <w:rsid w:val="0090564A"/>
    <w:pPr>
      <w:tabs>
        <w:tab w:val="num" w:pos="1209"/>
      </w:tabs>
      <w:ind w:left="1209" w:hanging="360"/>
    </w:pPr>
    <w:rPr>
      <w:rFonts w:ascii="Arial" w:hAnsi="Arial" w:cs="Arial"/>
    </w:rPr>
  </w:style>
  <w:style w:type="paragraph" w:styleId="Felsorols5">
    <w:name w:val="List Bullet 5"/>
    <w:basedOn w:val="Norml"/>
    <w:autoRedefine/>
    <w:uiPriority w:val="99"/>
    <w:rsid w:val="0090564A"/>
    <w:pPr>
      <w:tabs>
        <w:tab w:val="num" w:pos="1492"/>
      </w:tabs>
      <w:ind w:left="1492" w:hanging="360"/>
    </w:pPr>
    <w:rPr>
      <w:rFonts w:ascii="Arial" w:hAnsi="Arial" w:cs="Arial"/>
    </w:rPr>
  </w:style>
  <w:style w:type="paragraph" w:styleId="Alcm">
    <w:name w:val="Subtitle"/>
    <w:basedOn w:val="Norml"/>
    <w:link w:val="AlcmChar"/>
    <w:uiPriority w:val="99"/>
    <w:qFormat/>
    <w:rsid w:val="0090564A"/>
    <w:pPr>
      <w:jc w:val="center"/>
    </w:pPr>
    <w:rPr>
      <w:rFonts w:ascii="Arial" w:hAnsi="Arial" w:cs="Arial"/>
      <w:b/>
      <w:bCs/>
    </w:rPr>
  </w:style>
  <w:style w:type="character" w:customStyle="1" w:styleId="AlcmChar">
    <w:name w:val="Alcím Char"/>
    <w:basedOn w:val="Bekezdsalapbettpusa"/>
    <w:link w:val="Alcm"/>
    <w:uiPriority w:val="99"/>
    <w:locked/>
    <w:rsid w:val="0090564A"/>
    <w:rPr>
      <w:rFonts w:ascii="Arial" w:hAnsi="Arial" w:cs="Arial"/>
      <w:b/>
      <w:bCs/>
      <w:sz w:val="24"/>
      <w:szCs w:val="24"/>
      <w:lang w:eastAsia="hu-HU"/>
    </w:rPr>
  </w:style>
  <w:style w:type="paragraph" w:customStyle="1" w:styleId="Szvegtrzs21">
    <w:name w:val="Szövegtörzs 21"/>
    <w:basedOn w:val="Norml"/>
    <w:uiPriority w:val="99"/>
    <w:rsid w:val="0090564A"/>
    <w:pPr>
      <w:overflowPunct w:val="0"/>
      <w:autoSpaceDE w:val="0"/>
      <w:autoSpaceDN w:val="0"/>
      <w:adjustRightInd w:val="0"/>
      <w:jc w:val="both"/>
      <w:textAlignment w:val="baseline"/>
    </w:pPr>
    <w:rPr>
      <w:rFonts w:ascii="Arial" w:hAnsi="Arial" w:cs="Arial"/>
      <w:color w:val="000000"/>
    </w:rPr>
  </w:style>
  <w:style w:type="paragraph" w:customStyle="1" w:styleId="Stlus1">
    <w:name w:val="Stílus1"/>
    <w:basedOn w:val="Norml"/>
    <w:uiPriority w:val="99"/>
    <w:rsid w:val="0090564A"/>
  </w:style>
  <w:style w:type="paragraph" w:customStyle="1" w:styleId="oc">
    <w:name w:val="oc"/>
    <w:basedOn w:val="Norml"/>
    <w:uiPriority w:val="99"/>
    <w:rsid w:val="0090564A"/>
    <w:pPr>
      <w:spacing w:before="100" w:beforeAutospacing="1" w:after="100" w:afterAutospacing="1"/>
      <w:jc w:val="center"/>
      <w:textAlignment w:val="bottom"/>
    </w:pPr>
  </w:style>
  <w:style w:type="paragraph" w:styleId="Buborkszveg">
    <w:name w:val="Balloon Text"/>
    <w:basedOn w:val="Norml"/>
    <w:link w:val="BuborkszvegChar"/>
    <w:uiPriority w:val="99"/>
    <w:semiHidden/>
    <w:rsid w:val="00DF7B2D"/>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DF7B2D"/>
    <w:rPr>
      <w:rFonts w:ascii="Tahoma"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38</Pages>
  <Words>8074</Words>
  <Characters>60717</Characters>
  <Application>Microsoft Office Word</Application>
  <DocSecurity>0</DocSecurity>
  <Lines>505</Lines>
  <Paragraphs>137</Paragraphs>
  <ScaleCrop>false</ScaleCrop>
  <HeadingPairs>
    <vt:vector size="2" baseType="variant">
      <vt:variant>
        <vt:lpstr>Cím</vt:lpstr>
      </vt:variant>
      <vt:variant>
        <vt:i4>1</vt:i4>
      </vt:variant>
    </vt:vector>
  </HeadingPairs>
  <TitlesOfParts>
    <vt:vector size="1" baseType="lpstr">
      <vt:lpstr>KAROS</vt:lpstr>
    </vt:vector>
  </TitlesOfParts>
  <Company>-</Company>
  <LinksUpToDate>false</LinksUpToDate>
  <CharactersWithSpaces>68654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KAROS</dc:title>
  <dc:subject/>
  <dc:creator>hadas</dc:creator>
  <cp:keywords/>
  <dc:description/>
  <cp:lastModifiedBy>Lyuzer</cp:lastModifiedBy>
  <cp:revision>7</cp:revision>
  <cp:lastPrinted>2015-09-07T10:53:00Z</cp:lastPrinted>
  <dcterms:created xsi:type="dcterms:W3CDTF">2016-02-01T14:03:00Z</dcterms:created>
  <dcterms:modified xsi:type="dcterms:W3CDTF">2016-02-02T09:26:00Z</dcterms:modified>
</cp:coreProperties>
</file>