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F8" w:rsidRDefault="00CE11F8" w:rsidP="00CE11F8">
      <w:pPr>
        <w:jc w:val="right"/>
      </w:pPr>
      <w:r w:rsidRPr="002009B5">
        <w:rPr>
          <w:i/>
        </w:rPr>
        <w:t>4</w:t>
      </w:r>
      <w:proofErr w:type="gramStart"/>
      <w:r w:rsidRPr="002009B5">
        <w:rPr>
          <w:i/>
        </w:rPr>
        <w:t>.sz.</w:t>
      </w:r>
      <w:proofErr w:type="gramEnd"/>
      <w:r w:rsidRPr="002009B5">
        <w:rPr>
          <w:i/>
        </w:rPr>
        <w:t xml:space="preserve"> melléklet</w:t>
      </w:r>
      <w:r w:rsidR="005E0633">
        <w:t xml:space="preserve"> </w:t>
      </w:r>
    </w:p>
    <w:p w:rsidR="00CE11F8" w:rsidRDefault="00CE11F8" w:rsidP="00CE11F8">
      <w:pPr>
        <w:jc w:val="center"/>
        <w:rPr>
          <w:b/>
          <w:sz w:val="28"/>
          <w:szCs w:val="28"/>
        </w:rPr>
      </w:pPr>
      <w:r w:rsidRPr="001848D8">
        <w:rPr>
          <w:b/>
          <w:sz w:val="28"/>
          <w:szCs w:val="28"/>
        </w:rPr>
        <w:t>Kormányzati funkciók</w:t>
      </w:r>
    </w:p>
    <w:p w:rsidR="00CE11F8" w:rsidRDefault="00CE11F8" w:rsidP="00CE11F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E11F8" w:rsidRPr="00361889" w:rsidTr="00755236">
        <w:tc>
          <w:tcPr>
            <w:tcW w:w="9212" w:type="dxa"/>
            <w:gridSpan w:val="2"/>
            <w:shd w:val="clear" w:color="auto" w:fill="auto"/>
            <w:vAlign w:val="bottom"/>
          </w:tcPr>
          <w:p w:rsidR="00CE11F8" w:rsidRPr="009330D2" w:rsidRDefault="00CE11F8" w:rsidP="00755236">
            <w:pPr>
              <w:jc w:val="center"/>
              <w:rPr>
                <w:b/>
              </w:rPr>
            </w:pPr>
            <w:r w:rsidRPr="009330D2">
              <w:rPr>
                <w:b/>
              </w:rPr>
              <w:t>Kormányzati funkció</w:t>
            </w:r>
          </w:p>
          <w:p w:rsidR="00CE11F8" w:rsidRPr="009330D2" w:rsidRDefault="00CE11F8" w:rsidP="00755236">
            <w:pPr>
              <w:jc w:val="center"/>
              <w:rPr>
                <w:b/>
              </w:rPr>
            </w:pP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9330D2" w:rsidRDefault="00CE11F8" w:rsidP="00755236">
            <w:pPr>
              <w:rPr>
                <w:b/>
              </w:rPr>
            </w:pPr>
            <w:r w:rsidRPr="009330D2">
              <w:rPr>
                <w:b/>
              </w:rPr>
              <w:t>száma</w:t>
            </w:r>
          </w:p>
        </w:tc>
        <w:tc>
          <w:tcPr>
            <w:tcW w:w="7261" w:type="dxa"/>
            <w:shd w:val="clear" w:color="auto" w:fill="auto"/>
          </w:tcPr>
          <w:p w:rsidR="00CE11F8" w:rsidRPr="009330D2" w:rsidRDefault="00CE11F8" w:rsidP="00755236">
            <w:pPr>
              <w:jc w:val="center"/>
              <w:rPr>
                <w:b/>
              </w:rPr>
            </w:pPr>
            <w:r w:rsidRPr="009330D2">
              <w:rPr>
                <w:b/>
              </w:rPr>
              <w:t>megnevezése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011130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Önkormányzatok és önkormányzati hivatalok jogalkotó és általános igazgatási tevékenysége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013320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Köztemető- fenntartás és működtetés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013350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Az önkormányzati vagyonnal való gazdálkodással kapcsolatos feladatok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041231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Rövid időtartamú közfoglalkoztatás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041232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Start-munka program – Téli közfoglalkoztatás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045160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Közutak, hidak, alagutak üzemeltetése, fenntartása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051030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 xml:space="preserve">Nem veszélyes </w:t>
            </w:r>
            <w:proofErr w:type="gramStart"/>
            <w:r w:rsidRPr="00361889">
              <w:t>( települési</w:t>
            </w:r>
            <w:proofErr w:type="gramEnd"/>
            <w:r w:rsidRPr="00361889">
              <w:t>) hulladék vegyes ( ömlesztett ) begyűjtése, szállítása, átrakása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064010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Közvilágítás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066010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Zöldterület-kezelés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066020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Város-, községgazdálkodási egyéb szolgáltatások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072111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Háziorvosi alapellátás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072112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Háziorvosi ügyeleti ellátás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074031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Család és nővédelmi egészségügyi gondozás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081045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 xml:space="preserve">Szabadidősport- </w:t>
            </w:r>
            <w:proofErr w:type="gramStart"/>
            <w:r w:rsidRPr="00361889">
              <w:t>( rekreációs</w:t>
            </w:r>
            <w:proofErr w:type="gramEnd"/>
            <w:r w:rsidRPr="00361889">
              <w:t xml:space="preserve"> sport-) tevékenység és támogatása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082044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Könyvtári szolgáltatások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082092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Közművelődés- hagyományos közösségi kulturális értékek gondozása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082093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Közművelődés – egész életre terjedő tanulás, amatőr művészetek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084070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A fiatalok társadalmi integrációját segítő struktúra, szakmai szolgáltatások fejlesztése, működtetése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096020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Iskolai intézményi étkeztetés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104042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Gyermekjóléti szolgáltatások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106010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Lakóingatlan szociális célú bérbeadása, üzemeltetése</w:t>
            </w:r>
          </w:p>
        </w:tc>
      </w:tr>
      <w:tr w:rsidR="00CE11F8" w:rsidRPr="00361889" w:rsidTr="00755236">
        <w:tc>
          <w:tcPr>
            <w:tcW w:w="1951" w:type="dxa"/>
            <w:shd w:val="clear" w:color="auto" w:fill="auto"/>
          </w:tcPr>
          <w:p w:rsidR="00CE11F8" w:rsidRPr="00361889" w:rsidRDefault="00CE11F8" w:rsidP="00755236">
            <w:r w:rsidRPr="00361889">
              <w:t>107051</w:t>
            </w:r>
          </w:p>
        </w:tc>
        <w:tc>
          <w:tcPr>
            <w:tcW w:w="7261" w:type="dxa"/>
            <w:shd w:val="clear" w:color="auto" w:fill="auto"/>
          </w:tcPr>
          <w:p w:rsidR="00CE11F8" w:rsidRPr="00361889" w:rsidRDefault="00CE11F8" w:rsidP="00755236">
            <w:r w:rsidRPr="00361889">
              <w:t>Szociális étkeztetés</w:t>
            </w:r>
          </w:p>
        </w:tc>
      </w:tr>
      <w:tr w:rsidR="00CE11F8" w:rsidRPr="005E0633" w:rsidTr="00755236">
        <w:tc>
          <w:tcPr>
            <w:tcW w:w="1951" w:type="dxa"/>
            <w:shd w:val="clear" w:color="auto" w:fill="auto"/>
          </w:tcPr>
          <w:p w:rsidR="00CE11F8" w:rsidRPr="005E0633" w:rsidRDefault="00CE11F8" w:rsidP="00755236">
            <w:r w:rsidRPr="005E0633">
              <w:t>013360</w:t>
            </w:r>
          </w:p>
        </w:tc>
        <w:tc>
          <w:tcPr>
            <w:tcW w:w="7261" w:type="dxa"/>
            <w:shd w:val="clear" w:color="auto" w:fill="auto"/>
          </w:tcPr>
          <w:p w:rsidR="00CE11F8" w:rsidRPr="005E0633" w:rsidRDefault="00CE11F8" w:rsidP="00755236">
            <w:r w:rsidRPr="005E0633">
              <w:t>Más szerv részére végzett pénzügyi-gazdálkodási, üzemeltetési, egyéb szolgáltatások</w:t>
            </w:r>
          </w:p>
        </w:tc>
      </w:tr>
      <w:tr w:rsidR="00CE11F8" w:rsidRPr="005E0633" w:rsidTr="00755236">
        <w:tc>
          <w:tcPr>
            <w:tcW w:w="1951" w:type="dxa"/>
            <w:shd w:val="clear" w:color="auto" w:fill="auto"/>
          </w:tcPr>
          <w:p w:rsidR="00CE11F8" w:rsidRPr="005E0633" w:rsidRDefault="00CE11F8" w:rsidP="00755236">
            <w:r w:rsidRPr="005E0633">
              <w:t>041233</w:t>
            </w:r>
          </w:p>
        </w:tc>
        <w:tc>
          <w:tcPr>
            <w:tcW w:w="7261" w:type="dxa"/>
            <w:shd w:val="clear" w:color="auto" w:fill="auto"/>
          </w:tcPr>
          <w:p w:rsidR="00CE11F8" w:rsidRPr="005E0633" w:rsidRDefault="00CE11F8" w:rsidP="00755236">
            <w:r w:rsidRPr="005E0633">
              <w:t>Hosszabb időtartamú közfoglalkoztatás</w:t>
            </w:r>
          </w:p>
        </w:tc>
      </w:tr>
      <w:tr w:rsidR="00CE11F8" w:rsidRPr="005E0633" w:rsidTr="00755236">
        <w:tc>
          <w:tcPr>
            <w:tcW w:w="1951" w:type="dxa"/>
            <w:shd w:val="clear" w:color="auto" w:fill="auto"/>
          </w:tcPr>
          <w:p w:rsidR="00CE11F8" w:rsidRPr="005E0633" w:rsidRDefault="00CE11F8" w:rsidP="00755236">
            <w:r w:rsidRPr="005E0633">
              <w:t>096010</w:t>
            </w:r>
          </w:p>
        </w:tc>
        <w:tc>
          <w:tcPr>
            <w:tcW w:w="7261" w:type="dxa"/>
            <w:shd w:val="clear" w:color="auto" w:fill="auto"/>
          </w:tcPr>
          <w:p w:rsidR="00CE11F8" w:rsidRPr="005E0633" w:rsidRDefault="00CE11F8" w:rsidP="00755236">
            <w:r w:rsidRPr="005E0633">
              <w:t>Óvodai intézményi étkeztetés</w:t>
            </w:r>
          </w:p>
        </w:tc>
      </w:tr>
    </w:tbl>
    <w:p w:rsidR="00CE11F8" w:rsidRPr="00361889" w:rsidRDefault="00CE11F8" w:rsidP="00CE11F8">
      <w:pPr>
        <w:jc w:val="center"/>
      </w:pPr>
    </w:p>
    <w:p w:rsidR="00CE11F8" w:rsidRPr="001848D8" w:rsidRDefault="00CE11F8" w:rsidP="00CE11F8">
      <w:pPr>
        <w:jc w:val="center"/>
        <w:rPr>
          <w:sz w:val="20"/>
          <w:szCs w:val="20"/>
        </w:rPr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CE11F8" w:rsidRDefault="00CE11F8" w:rsidP="00CE11F8">
      <w:pPr>
        <w:widowControl w:val="0"/>
        <w:autoSpaceDE w:val="0"/>
        <w:autoSpaceDN w:val="0"/>
        <w:adjustRightInd w:val="0"/>
        <w:jc w:val="both"/>
      </w:pPr>
    </w:p>
    <w:p w:rsidR="008D31BE" w:rsidRDefault="008D31BE"/>
    <w:sectPr w:rsidR="008D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35" w:rsidRDefault="00F24835" w:rsidP="00CE11F8">
      <w:r>
        <w:separator/>
      </w:r>
    </w:p>
  </w:endnote>
  <w:endnote w:type="continuationSeparator" w:id="0">
    <w:p w:rsidR="00F24835" w:rsidRDefault="00F24835" w:rsidP="00C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35" w:rsidRDefault="00F24835" w:rsidP="00CE11F8">
      <w:r>
        <w:separator/>
      </w:r>
    </w:p>
  </w:footnote>
  <w:footnote w:type="continuationSeparator" w:id="0">
    <w:p w:rsidR="00F24835" w:rsidRDefault="00F24835" w:rsidP="00CE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F8"/>
    <w:rsid w:val="005E0633"/>
    <w:rsid w:val="00751EB1"/>
    <w:rsid w:val="008D31BE"/>
    <w:rsid w:val="00CE11F8"/>
    <w:rsid w:val="00F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1F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CE11F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CE11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E11F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1F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CE11F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CE11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E11F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3</cp:revision>
  <dcterms:created xsi:type="dcterms:W3CDTF">2014-03-03T16:45:00Z</dcterms:created>
  <dcterms:modified xsi:type="dcterms:W3CDTF">2014-11-26T10:07:00Z</dcterms:modified>
</cp:coreProperties>
</file>