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465"/>
        <w:tblW w:w="9415" w:type="dxa"/>
        <w:tblCellMar>
          <w:left w:w="70" w:type="dxa"/>
          <w:right w:w="70" w:type="dxa"/>
        </w:tblCellMar>
        <w:tblLook w:val="0000"/>
      </w:tblPr>
      <w:tblGrid>
        <w:gridCol w:w="1004"/>
        <w:gridCol w:w="1680"/>
        <w:gridCol w:w="1652"/>
        <w:gridCol w:w="999"/>
        <w:gridCol w:w="4080"/>
      </w:tblGrid>
      <w:tr w:rsidR="003C5413" w:rsidTr="00A44DFA">
        <w:trPr>
          <w:trHeight w:val="80"/>
        </w:trPr>
        <w:tc>
          <w:tcPr>
            <w:tcW w:w="9415" w:type="dxa"/>
            <w:gridSpan w:val="5"/>
            <w:noWrap/>
            <w:vAlign w:val="bottom"/>
          </w:tcPr>
          <w:p w:rsidR="003C5413" w:rsidRDefault="003C5413" w:rsidP="00A44DFA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C5413" w:rsidTr="00A44DFA">
        <w:trPr>
          <w:trHeight w:val="80"/>
        </w:trPr>
        <w:tc>
          <w:tcPr>
            <w:tcW w:w="1004" w:type="dxa"/>
            <w:noWrap/>
            <w:vAlign w:val="bottom"/>
          </w:tcPr>
          <w:p w:rsidR="003C5413" w:rsidRDefault="003C5413" w:rsidP="00A44D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noWrap/>
            <w:vAlign w:val="bottom"/>
          </w:tcPr>
          <w:p w:rsidR="003C5413" w:rsidRDefault="003C5413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52" w:type="dxa"/>
            <w:noWrap/>
            <w:vAlign w:val="bottom"/>
          </w:tcPr>
          <w:p w:rsidR="003C5413" w:rsidRDefault="003C5413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9" w:type="dxa"/>
            <w:noWrap/>
            <w:vAlign w:val="bottom"/>
          </w:tcPr>
          <w:p w:rsidR="003C5413" w:rsidRDefault="003C5413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80" w:type="dxa"/>
            <w:noWrap/>
            <w:vAlign w:val="bottom"/>
          </w:tcPr>
          <w:p w:rsidR="003C5413" w:rsidRDefault="003C5413" w:rsidP="00A44DFA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  <w:p w:rsidR="003C5413" w:rsidRDefault="003C5413" w:rsidP="00A44DFA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3. </w:t>
            </w:r>
            <w:proofErr w:type="gramStart"/>
            <w:r>
              <w:rPr>
                <w:rFonts w:ascii="Arial Narrow" w:hAnsi="Arial Narrow" w:cs="Arial"/>
                <w:sz w:val="18"/>
                <w:szCs w:val="18"/>
              </w:rPr>
              <w:t xml:space="preserve">melléklet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a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</w:rPr>
              <w:t xml:space="preserve"> 2/2015. (II. 27.) </w:t>
            </w:r>
            <w:r>
              <w:rPr>
                <w:rFonts w:ascii="Arial Narrow" w:hAnsi="Arial Narrow" w:cs="Arial"/>
                <w:sz w:val="18"/>
                <w:szCs w:val="18"/>
              </w:rPr>
              <w:t>önkormányzati rendelethez</w:t>
            </w:r>
          </w:p>
          <w:p w:rsidR="003C5413" w:rsidRDefault="003C5413" w:rsidP="00A44DFA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C5413" w:rsidTr="00A44DFA">
        <w:trPr>
          <w:trHeight w:val="278"/>
        </w:trPr>
        <w:tc>
          <w:tcPr>
            <w:tcW w:w="9415" w:type="dxa"/>
            <w:gridSpan w:val="5"/>
            <w:noWrap/>
            <w:vAlign w:val="bottom"/>
          </w:tcPr>
          <w:p w:rsidR="003C5413" w:rsidRDefault="003C5413" w:rsidP="00A44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C5413" w:rsidRDefault="003C5413" w:rsidP="00A44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NEMESVITA KÖZSÉG ÖNKORMÁNYZATA 2014. ÉVI KÖLTSÉGVETÉSI EGYENLEGE</w:t>
            </w:r>
          </w:p>
          <w:p w:rsidR="003C5413" w:rsidRDefault="003C5413" w:rsidP="00A44D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MŰKÖDÉSI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ÉS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FELHALMOZÁSI CÉL SZERINTI BONTÁSBAN</w:t>
            </w:r>
          </w:p>
          <w:p w:rsidR="003C5413" w:rsidRDefault="003C5413" w:rsidP="00A44DF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3C5413" w:rsidRDefault="003C5413" w:rsidP="00A44DF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eFt-ban</w:t>
            </w:r>
            <w:proofErr w:type="spellEnd"/>
          </w:p>
          <w:p w:rsidR="003C5413" w:rsidRDefault="003C5413" w:rsidP="00A44DFA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3C5413" w:rsidRDefault="003C5413" w:rsidP="003C5413"/>
    <w:p w:rsidR="003C5413" w:rsidRDefault="003C5413" w:rsidP="003C5413"/>
    <w:tbl>
      <w:tblPr>
        <w:tblW w:w="9214" w:type="dxa"/>
        <w:tblInd w:w="212" w:type="dxa"/>
        <w:tblCellMar>
          <w:left w:w="70" w:type="dxa"/>
          <w:right w:w="70" w:type="dxa"/>
        </w:tblCellMar>
        <w:tblLook w:val="04A0"/>
      </w:tblPr>
      <w:tblGrid>
        <w:gridCol w:w="851"/>
        <w:gridCol w:w="2126"/>
        <w:gridCol w:w="850"/>
        <w:gridCol w:w="851"/>
        <w:gridCol w:w="2551"/>
        <w:gridCol w:w="993"/>
        <w:gridCol w:w="992"/>
      </w:tblGrid>
      <w:tr w:rsidR="003C5413" w:rsidRPr="00DA4065" w:rsidTr="00A44DF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C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F</w:t>
            </w:r>
          </w:p>
        </w:tc>
      </w:tr>
      <w:tr w:rsidR="003C5413" w:rsidRPr="00DA4065" w:rsidTr="00A44DF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413" w:rsidRPr="00116716" w:rsidRDefault="003C5413" w:rsidP="003C541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A4065">
              <w:rPr>
                <w:rFonts w:ascii="Arial Narrow" w:eastAsia="Times New Roman" w:hAnsi="Arial Narrow" w:cs="Arial"/>
                <w:sz w:val="16"/>
                <w:szCs w:val="16"/>
              </w:rPr>
              <w:t>eredeti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A4065">
              <w:rPr>
                <w:rFonts w:ascii="Arial Narrow" w:eastAsia="Times New Roman" w:hAnsi="Arial Narrow" w:cs="Arial"/>
                <w:sz w:val="16"/>
                <w:szCs w:val="16"/>
              </w:rPr>
              <w:t>módosí</w:t>
            </w:r>
            <w:r>
              <w:rPr>
                <w:rFonts w:ascii="Arial Narrow" w:eastAsia="Times New Roman" w:hAnsi="Arial Narrow" w:cs="Arial"/>
                <w:sz w:val="16"/>
                <w:szCs w:val="16"/>
              </w:rPr>
              <w:t>tott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A4065">
              <w:rPr>
                <w:rFonts w:ascii="Arial Narrow" w:eastAsia="Times New Roman" w:hAnsi="Arial Narrow" w:cs="Arial"/>
                <w:sz w:val="16"/>
                <w:szCs w:val="16"/>
              </w:rPr>
              <w:t>eredeti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módosított</w:t>
            </w:r>
          </w:p>
        </w:tc>
      </w:tr>
      <w:tr w:rsidR="003C5413" w:rsidRPr="00DA4065" w:rsidTr="00A44DFA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3" w:rsidRPr="00116716" w:rsidRDefault="003C5413" w:rsidP="003C541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Személyi juttatás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8 487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13 034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 xml:space="preserve"> működési bevételek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3 524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3 524</w:t>
            </w:r>
          </w:p>
        </w:tc>
      </w:tr>
      <w:tr w:rsidR="003C5413" w:rsidRPr="00DA4065" w:rsidTr="00A44DFA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3" w:rsidRPr="00116716" w:rsidRDefault="003C5413" w:rsidP="003C541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Munkaadókat terhelő járulék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2 313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3 236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Támogatások, kiegészítések működési célra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13 391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22 576</w:t>
            </w:r>
          </w:p>
        </w:tc>
      </w:tr>
      <w:tr w:rsidR="003C5413" w:rsidRPr="00DA4065" w:rsidTr="00A44DFA">
        <w:trPr>
          <w:trHeight w:val="38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3" w:rsidRPr="00116716" w:rsidRDefault="003C5413" w:rsidP="003C541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Dologi kiadás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12 635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12 342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Önkormányzatok sajátos működési bevételei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8 950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9 440</w:t>
            </w:r>
          </w:p>
        </w:tc>
      </w:tr>
      <w:tr w:rsidR="003C5413" w:rsidRPr="00DA4065" w:rsidTr="00A44DFA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3" w:rsidRPr="00116716" w:rsidRDefault="003C5413" w:rsidP="003C541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Egyéb folyó kiadások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Működési célú kölcsönök visszatérülése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</w:tr>
      <w:tr w:rsidR="003C5413" w:rsidRPr="00DA4065" w:rsidTr="00A44DFA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3" w:rsidRPr="00116716" w:rsidRDefault="003C5413" w:rsidP="003C541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Előző évi maradvány visszafizetése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Működési célú átvett pénzeszköz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1885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4435</w:t>
            </w:r>
          </w:p>
        </w:tc>
      </w:tr>
      <w:tr w:rsidR="003C5413" w:rsidRPr="00DA4065" w:rsidTr="00A44DFA">
        <w:trPr>
          <w:trHeight w:val="4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3" w:rsidRPr="00116716" w:rsidRDefault="003C5413" w:rsidP="003C541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Támogatás értékű működési kiadások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981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1 005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Előző évi működési maradvány igénybevétele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1 100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</w:tr>
      <w:tr w:rsidR="003C5413" w:rsidRPr="00DA4065" w:rsidTr="00A44DFA">
        <w:trPr>
          <w:trHeight w:val="1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3" w:rsidRPr="00116716" w:rsidRDefault="003C5413" w:rsidP="003C541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Átadott pénzeszközök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1 286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6 957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finanszírozási bevétel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2 166</w:t>
            </w:r>
          </w:p>
        </w:tc>
      </w:tr>
      <w:tr w:rsidR="003C5413" w:rsidRPr="00DA4065" w:rsidTr="00A44DFA">
        <w:trPr>
          <w:trHeight w:val="2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3" w:rsidRPr="00116716" w:rsidRDefault="003C5413" w:rsidP="003C541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Ellátottak juttatásai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1 253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3 415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</w:tr>
      <w:tr w:rsidR="003C5413" w:rsidRPr="00DA4065" w:rsidTr="00A44DFA">
        <w:trPr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3" w:rsidRPr="00116716" w:rsidRDefault="003C5413" w:rsidP="003C541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Társadalom-és szociálpolitikai juttatások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</w:tr>
      <w:tr w:rsidR="003C5413" w:rsidRPr="00DA4065" w:rsidTr="00A44DF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3" w:rsidRPr="00116716" w:rsidRDefault="003C5413" w:rsidP="003C541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finanszírozási kiadás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536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2152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</w:tr>
      <w:tr w:rsidR="003C5413" w:rsidRPr="00DA4065" w:rsidTr="00A44DFA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3" w:rsidRPr="00116716" w:rsidRDefault="003C5413" w:rsidP="003C541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tartalék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1 359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</w:tr>
      <w:tr w:rsidR="003C5413" w:rsidRPr="00DA4065" w:rsidTr="00A44DFA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</w:tcPr>
          <w:p w:rsidR="003C5413" w:rsidRPr="00116716" w:rsidRDefault="003C5413" w:rsidP="003C541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FF"/>
            <w:noWrap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28 850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42 141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FF"/>
            <w:noWrap/>
            <w:vAlign w:val="bottom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28 850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42 141</w:t>
            </w:r>
          </w:p>
        </w:tc>
      </w:tr>
      <w:tr w:rsidR="003C5413" w:rsidRPr="00DA4065" w:rsidTr="00A44DFA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5413" w:rsidRPr="00116716" w:rsidRDefault="003C5413" w:rsidP="003C541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DA4065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</w:tr>
      <w:tr w:rsidR="003C5413" w:rsidRPr="00DA4065" w:rsidTr="00A44DFA">
        <w:trPr>
          <w:trHeight w:val="4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C5413" w:rsidRPr="00116716" w:rsidRDefault="003C5413" w:rsidP="003C541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Beruházás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3 200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13 745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Normatív hozzájárulás felhalmozási célú része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</w:tr>
      <w:tr w:rsidR="003C5413" w:rsidRPr="00DA4065" w:rsidTr="00A44DFA">
        <w:trPr>
          <w:trHeight w:val="48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3" w:rsidRPr="00116716" w:rsidRDefault="003C5413" w:rsidP="003C541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Felújítás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Támogatások, kiegészítések felhalmozási célra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7 980</w:t>
            </w:r>
          </w:p>
        </w:tc>
      </w:tr>
      <w:tr w:rsidR="003C5413" w:rsidRPr="00DA4065" w:rsidTr="00A44DFA">
        <w:trPr>
          <w:trHeight w:val="3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3" w:rsidRPr="00116716" w:rsidRDefault="003C5413" w:rsidP="003C541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Támogatás értékű felhalmozási kiadások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Helyi adó felhalmozási célra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1 100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1 365</w:t>
            </w:r>
          </w:p>
        </w:tc>
      </w:tr>
      <w:tr w:rsidR="003C5413" w:rsidRPr="00DA4065" w:rsidTr="00A44DFA">
        <w:trPr>
          <w:trHeight w:val="3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3" w:rsidRPr="00116716" w:rsidRDefault="003C5413" w:rsidP="003C541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 xml:space="preserve"> Pénzeszköz átadások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Felhalmozási célú kölcsönök visszatérülése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</w:tr>
      <w:tr w:rsidR="003C5413" w:rsidRPr="00DA4065" w:rsidTr="00A44DFA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3" w:rsidRPr="00116716" w:rsidRDefault="003C5413" w:rsidP="003C541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felhalmozási tartalék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Felhalmozási célú hitelek felvétele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6 000</w:t>
            </w:r>
          </w:p>
        </w:tc>
      </w:tr>
      <w:tr w:rsidR="003C5413" w:rsidRPr="00DA4065" w:rsidTr="00A44DFA">
        <w:trPr>
          <w:trHeight w:val="37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3" w:rsidRPr="00116716" w:rsidRDefault="003C5413" w:rsidP="003C541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Egyéb pénzügyi befektetések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 xml:space="preserve">Felhalmozási és tőke </w:t>
            </w:r>
            <w:proofErr w:type="spellStart"/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jell</w:t>
            </w:r>
            <w:proofErr w:type="spellEnd"/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. bevételek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1 350</w:t>
            </w:r>
          </w:p>
        </w:tc>
      </w:tr>
      <w:tr w:rsidR="003C5413" w:rsidRPr="00DA4065" w:rsidTr="00A44DFA">
        <w:trPr>
          <w:trHeight w:val="3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13" w:rsidRPr="00116716" w:rsidRDefault="003C5413" w:rsidP="003C541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 xml:space="preserve"> Felhalmozási célú hitelek, kölcsönök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6 000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Előző évi felhalmozási maradvány igénybevétele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2 100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sz w:val="20"/>
                <w:szCs w:val="20"/>
              </w:rPr>
              <w:t>3 200</w:t>
            </w:r>
          </w:p>
        </w:tc>
      </w:tr>
      <w:tr w:rsidR="003C5413" w:rsidRPr="00DA4065" w:rsidTr="00A44DFA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413" w:rsidRPr="00116716" w:rsidRDefault="003C5413" w:rsidP="003C541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3 200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19 895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3 200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19 895</w:t>
            </w:r>
          </w:p>
        </w:tc>
      </w:tr>
      <w:tr w:rsidR="003C5413" w:rsidRPr="00DA4065" w:rsidTr="00A44DFA">
        <w:trPr>
          <w:trHeight w:val="16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6DDE8"/>
          </w:tcPr>
          <w:p w:rsidR="003C5413" w:rsidRPr="00116716" w:rsidRDefault="003C5413" w:rsidP="003C541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6DDE8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Kiadások mindösszesen: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6DDE8"/>
            <w:noWrap/>
            <w:vAlign w:val="bottom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32 050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62 036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6DDE8"/>
            <w:vAlign w:val="bottom"/>
            <w:hideMark/>
          </w:tcPr>
          <w:p w:rsidR="003C5413" w:rsidRPr="00DA4065" w:rsidRDefault="003C5413" w:rsidP="00A44DFA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Bevételek mindösszesen: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6DDE8"/>
            <w:noWrap/>
            <w:vAlign w:val="bottom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32 050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3C5413" w:rsidRPr="00DA4065" w:rsidRDefault="003C5413" w:rsidP="00A44DFA">
            <w:pPr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DA4065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62 036</w:t>
            </w:r>
          </w:p>
        </w:tc>
      </w:tr>
    </w:tbl>
    <w:p w:rsidR="003C5413" w:rsidRDefault="003C5413" w:rsidP="003C5413"/>
    <w:p w:rsidR="003C5413" w:rsidRDefault="003C5413" w:rsidP="003C5413"/>
    <w:p w:rsidR="003C5413" w:rsidRDefault="003C5413" w:rsidP="003C5413"/>
    <w:p w:rsidR="003C5413" w:rsidRDefault="003C5413" w:rsidP="003C5413"/>
    <w:p w:rsidR="003C5413" w:rsidRDefault="003C5413" w:rsidP="003C5413"/>
    <w:p w:rsidR="003C5413" w:rsidRDefault="003C5413" w:rsidP="003C5413"/>
    <w:p w:rsidR="003C5413" w:rsidRDefault="003C5413" w:rsidP="003C5413"/>
    <w:p w:rsidR="008212D5" w:rsidRDefault="008212D5"/>
    <w:sectPr w:rsidR="008212D5" w:rsidSect="00821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F4586"/>
    <w:multiLevelType w:val="hybridMultilevel"/>
    <w:tmpl w:val="CF2C63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5413"/>
    <w:rsid w:val="003C5413"/>
    <w:rsid w:val="005D0808"/>
    <w:rsid w:val="00821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54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54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237C4-9AEE-4E1F-A1A5-2E8F5F13A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1729</Characters>
  <Application>Microsoft Office Word</Application>
  <DocSecurity>0</DocSecurity>
  <Lines>14</Lines>
  <Paragraphs>3</Paragraphs>
  <ScaleCrop>false</ScaleCrop>
  <Company>Hewlett-Packard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2016-04-22T07:11:00Z</dcterms:created>
  <dcterms:modified xsi:type="dcterms:W3CDTF">2016-04-22T07:11:00Z</dcterms:modified>
</cp:coreProperties>
</file>