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40" w:rsidRPr="00A54C85" w:rsidRDefault="00CE7B40" w:rsidP="00CE7B40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 w:rsidRPr="00A54C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ab/>
      </w:r>
      <w:r w:rsidRPr="00A54C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ab/>
      </w:r>
      <w:r w:rsidRPr="00A54C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ab/>
      </w:r>
      <w:r w:rsidRPr="00A54C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ab/>
      </w:r>
      <w:r w:rsidRPr="00A54C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ab/>
      </w:r>
      <w:r w:rsidRPr="00A54C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ab/>
      </w:r>
      <w:r w:rsidRPr="00A54C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ab/>
      </w:r>
      <w:r w:rsidRPr="00A54C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ab/>
      </w:r>
      <w:r w:rsidRPr="00A54C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ab/>
      </w:r>
    </w:p>
    <w:p w:rsidR="00CE7B40" w:rsidRPr="00A54C85" w:rsidRDefault="00CE7B40" w:rsidP="00CE7B40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E7B40" w:rsidRPr="00A54C85" w:rsidRDefault="00CE7B40" w:rsidP="00CE7B40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E7B40" w:rsidRPr="00A54C85" w:rsidRDefault="00CE7B40" w:rsidP="00CE7B40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E7B40" w:rsidRPr="00A54C85" w:rsidRDefault="00CE7B40" w:rsidP="00CE7B40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E7B40" w:rsidRPr="00A54C85" w:rsidRDefault="00CE7B40" w:rsidP="00CE7B40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E7B40" w:rsidRPr="00A54C85" w:rsidRDefault="00CE7B40" w:rsidP="00CE7B40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54C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CSANÁDPALOTA VÁROS ÖNKORMÁNYZAT</w:t>
      </w:r>
    </w:p>
    <w:p w:rsidR="00CE7B40" w:rsidRPr="00A54C85" w:rsidRDefault="00CE7B40" w:rsidP="00CE7B40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E7B40" w:rsidRPr="00A54C85" w:rsidRDefault="00CE7B40" w:rsidP="00CE7B40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54C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KÉPVISELŐ-TESTÜLETÉNEK</w:t>
      </w:r>
    </w:p>
    <w:p w:rsidR="00CE7B40" w:rsidRPr="00A54C85" w:rsidRDefault="00CE7B40" w:rsidP="00CE7B40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E7B40" w:rsidRPr="00A54C85" w:rsidRDefault="00CE7B40" w:rsidP="00CE7B40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E7B40" w:rsidRPr="00A54C85" w:rsidRDefault="00CE7B40" w:rsidP="00CE7B40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E7B40" w:rsidRPr="00A54C85" w:rsidRDefault="00CE7B40" w:rsidP="00CE7B40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E7B40" w:rsidRPr="00A54C85" w:rsidRDefault="00CE7B40" w:rsidP="00CE7B40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E7B40" w:rsidRPr="00A54C85" w:rsidRDefault="00CE7B40" w:rsidP="00CE7B40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24</w:t>
      </w:r>
      <w:r w:rsidRPr="00A54C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/2019. (XI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.26.</w:t>
      </w:r>
      <w:r w:rsidRPr="00A54C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</w:p>
    <w:p w:rsidR="00CE7B40" w:rsidRPr="00A54C85" w:rsidRDefault="00CE7B40" w:rsidP="00CE7B40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E7B40" w:rsidRPr="00A54C85" w:rsidRDefault="00CE7B40" w:rsidP="00CE7B40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A54C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önkormányzati</w:t>
      </w:r>
      <w:proofErr w:type="gramEnd"/>
      <w:r w:rsidRPr="00A54C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rendelete</w:t>
      </w:r>
    </w:p>
    <w:p w:rsidR="00CE7B40" w:rsidRPr="00A54C85" w:rsidRDefault="00CE7B40" w:rsidP="00CE7B40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E7B40" w:rsidRPr="00A54C85" w:rsidRDefault="00CE7B40" w:rsidP="00CE7B40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E7B40" w:rsidRPr="00A54C85" w:rsidRDefault="00CE7B40" w:rsidP="00CE7B40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E7B40" w:rsidRPr="00A54C85" w:rsidRDefault="00CE7B40" w:rsidP="00CE7B40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A54C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A54C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telekadóról</w:t>
      </w:r>
    </w:p>
    <w:p w:rsidR="00CE7B40" w:rsidRPr="00A54C85" w:rsidRDefault="00CE7B40" w:rsidP="00CE7B40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E7B40" w:rsidRPr="00A54C85" w:rsidRDefault="00CE7B40" w:rsidP="00CE7B40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E7B40" w:rsidRPr="00A54C85" w:rsidRDefault="00CE7B40" w:rsidP="00CE7B40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E7B40" w:rsidRPr="00A54C85" w:rsidRDefault="00CE7B40" w:rsidP="00CE7B40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E7B40" w:rsidRPr="00A54C85" w:rsidRDefault="00CE7B40" w:rsidP="00CE7B40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E7B40" w:rsidRDefault="00CE7B40" w:rsidP="00CE7B40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E7B40" w:rsidRDefault="00CE7B40" w:rsidP="00CE7B40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E7B40" w:rsidRDefault="00CE7B40" w:rsidP="00CE7B40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E7B40" w:rsidRPr="00A54C85" w:rsidRDefault="00CE7B40" w:rsidP="00CE7B40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E7B40" w:rsidRPr="00A54C85" w:rsidRDefault="00CE7B40" w:rsidP="00CE7B40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4C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Záradék:</w:t>
      </w:r>
    </w:p>
    <w:p w:rsidR="00CE7B40" w:rsidRPr="00A54C85" w:rsidRDefault="00CE7B40" w:rsidP="00CE7B40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4C85">
        <w:rPr>
          <w:rFonts w:ascii="Times New Roman" w:eastAsia="Times New Roman" w:hAnsi="Times New Roman" w:cs="Times New Roman"/>
          <w:sz w:val="24"/>
          <w:szCs w:val="24"/>
          <w:lang w:eastAsia="hu-HU"/>
        </w:rPr>
        <w:t>A 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ndelet megalkotás napja: 2019. november 25.</w:t>
      </w:r>
    </w:p>
    <w:p w:rsidR="00CE7B40" w:rsidRPr="00A54C85" w:rsidRDefault="00CE7B40" w:rsidP="00CE7B40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7B40" w:rsidRPr="00A54C85" w:rsidRDefault="00CE7B40" w:rsidP="00CE7B40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4C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kihirdetve: 2019.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26.</w:t>
      </w:r>
    </w:p>
    <w:p w:rsidR="00CE7B40" w:rsidRPr="00A54C85" w:rsidRDefault="00CE7B40" w:rsidP="00CE7B40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7B40" w:rsidRPr="00A54C85" w:rsidRDefault="00CE7B40" w:rsidP="00CE7B40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4C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hatályba lép: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2020. január 1.</w:t>
      </w:r>
    </w:p>
    <w:p w:rsidR="00CE7B40" w:rsidRPr="00A54C85" w:rsidRDefault="00CE7B40" w:rsidP="00CE7B40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7B40" w:rsidRPr="00A54C85" w:rsidRDefault="00CE7B40" w:rsidP="00CE7B40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7B40" w:rsidRPr="00A54C85" w:rsidRDefault="00CE7B40" w:rsidP="00CE7B40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4C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4C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4C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4C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4C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4C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4C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4C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4C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4C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Dudaszegné dr. Lajos Tímea</w:t>
      </w:r>
    </w:p>
    <w:p w:rsidR="00CE7B40" w:rsidRPr="00A54C85" w:rsidRDefault="00CE7B40" w:rsidP="00CE7B40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4C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4C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4C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4C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4C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4C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4C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4C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4C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4C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  <w:proofErr w:type="gramStart"/>
      <w:r w:rsidRPr="00A54C85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CE7B40" w:rsidRDefault="00CE7B40" w:rsidP="00CE7B40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CE7B40" w:rsidRDefault="00CE7B40" w:rsidP="00CE7B40">
      <w:pPr>
        <w:pStyle w:val="JogtrNormlTrzs"/>
        <w:spacing w:before="0" w:line="276" w:lineRule="auto"/>
        <w:ind w:right="118"/>
      </w:pPr>
      <w:r>
        <w:lastRenderedPageBreak/>
        <w:t>Csanádpalota Város Önkormányzata</w:t>
      </w:r>
      <w:r w:rsidRPr="004B756F">
        <w:t xml:space="preserve"> </w:t>
      </w:r>
      <w:r w:rsidRPr="004B756F">
        <w:rPr>
          <w:kern w:val="28"/>
        </w:rPr>
        <w:t xml:space="preserve">Magyarország Alaptörvénye 32. cikk (1) bekezdés a) és h) pontja </w:t>
      </w:r>
      <w:r w:rsidRPr="004B756F">
        <w:t>valamint a Magyarország helyi önkormányzatairól szóló 2011. CLXXXIX. törvény 13. § (1) bekezdésének 13. pontjába</w:t>
      </w:r>
      <w:r>
        <w:t xml:space="preserve">n meghatározott feladatkörben, </w:t>
      </w:r>
      <w:r w:rsidRPr="004B756F">
        <w:t xml:space="preserve">a helyi adókról szóló 1990. évi C. törvény (a továbbiakban Htv.) 1. § (1) bekezdésében  szereplő felhatalmazás alapján </w:t>
      </w:r>
      <w:r>
        <w:t>a következőket rendeli el:</w:t>
      </w:r>
    </w:p>
    <w:p w:rsidR="00CE7B40" w:rsidRDefault="00CE7B40" w:rsidP="00CE7B4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E7B40" w:rsidRDefault="00CE7B40" w:rsidP="00CE7B4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B2B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1.§ </w:t>
      </w:r>
    </w:p>
    <w:p w:rsidR="00CE7B40" w:rsidRPr="00BB2B9F" w:rsidRDefault="00CE7B40" w:rsidP="00CE7B4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B2B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Értelmező rendelkezések</w:t>
      </w:r>
    </w:p>
    <w:p w:rsidR="00CE7B40" w:rsidRPr="00BB2B9F" w:rsidRDefault="00CE7B40" w:rsidP="00CE7B4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7B40" w:rsidRDefault="00CE7B40" w:rsidP="00CE7B40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B9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vállalkozás:</w:t>
      </w:r>
      <w:r w:rsidRPr="00BB2B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szakmája, önálló foglalkozása vagy üzleti tevékenysége körében eljáró személy, ideértve az egyéni vállalkozót, továbbá az egyes jogi személyiséggel felruházott gazdasági társaságokat </w:t>
      </w:r>
    </w:p>
    <w:p w:rsidR="00CE7B40" w:rsidRPr="00BB2B9F" w:rsidRDefault="00CE7B40" w:rsidP="00CE7B40">
      <w:pPr>
        <w:pStyle w:val="Listaszerbekezds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7B40" w:rsidRDefault="00CE7B40" w:rsidP="00CE7B40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B9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vállalkozási tevékenység</w:t>
      </w:r>
      <w:r w:rsidRPr="00BB2B9F">
        <w:rPr>
          <w:rFonts w:ascii="Times New Roman" w:hAnsi="Times New Roman" w:cs="Times New Roman"/>
          <w:sz w:val="24"/>
          <w:szCs w:val="24"/>
          <w:shd w:val="clear" w:color="auto" w:fill="FFFFFF"/>
        </w:rPr>
        <w:t>: profitorientált gazdasági tevékenység</w:t>
      </w:r>
    </w:p>
    <w:p w:rsidR="00CE7B40" w:rsidRPr="00BB2B9F" w:rsidRDefault="00CE7B40" w:rsidP="00CE7B40">
      <w:pPr>
        <w:pStyle w:val="Listaszerbekezds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7B40" w:rsidRPr="00C716AD" w:rsidRDefault="00CE7B40" w:rsidP="00CE7B40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B9F">
        <w:rPr>
          <w:rFonts w:ascii="Times New Roman" w:hAnsi="Times New Roman" w:cs="Times New Roman"/>
          <w:i/>
          <w:iCs/>
          <w:sz w:val="24"/>
          <w:szCs w:val="24"/>
        </w:rPr>
        <w:t>adóalany:</w:t>
      </w:r>
      <w:r w:rsidRPr="00BB2B9F">
        <w:rPr>
          <w:rFonts w:ascii="Times New Roman" w:hAnsi="Times New Roman" w:cs="Times New Roman"/>
          <w:sz w:val="24"/>
          <w:szCs w:val="24"/>
        </w:rPr>
        <w:t xml:space="preserve"> az (1) bekezdésben meghatározott azon vállalkozó, </w:t>
      </w:r>
      <w:r w:rsidRPr="00BB2B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aki a naptári év (a továbbiakban: év) első napján a </w:t>
      </w:r>
      <w:r w:rsidRPr="00BB2B9F">
        <w:rPr>
          <w:rFonts w:ascii="Times New Roman" w:hAnsi="Times New Roman" w:cs="Times New Roman"/>
          <w:sz w:val="24"/>
          <w:szCs w:val="24"/>
        </w:rPr>
        <w:t xml:space="preserve">telek </w:t>
      </w:r>
      <w:proofErr w:type="spellStart"/>
      <w:r w:rsidRPr="00BB2B9F">
        <w:rPr>
          <w:rFonts w:ascii="Times New Roman" w:hAnsi="Times New Roman" w:cs="Times New Roman"/>
          <w:sz w:val="24"/>
          <w:szCs w:val="24"/>
        </w:rPr>
        <w:t>ingatlannyilvántartásba</w:t>
      </w:r>
      <w:proofErr w:type="spellEnd"/>
      <w:r w:rsidRPr="00BB2B9F">
        <w:rPr>
          <w:rFonts w:ascii="Times New Roman" w:hAnsi="Times New Roman" w:cs="Times New Roman"/>
          <w:sz w:val="24"/>
          <w:szCs w:val="24"/>
        </w:rPr>
        <w:t xml:space="preserve"> bejegyzett </w:t>
      </w:r>
      <w:r w:rsidRPr="00BB2B9F">
        <w:rPr>
          <w:rFonts w:ascii="Times New Roman" w:hAnsi="Times New Roman" w:cs="Times New Roman"/>
          <w:sz w:val="24"/>
          <w:szCs w:val="24"/>
          <w:shd w:val="clear" w:color="auto" w:fill="FFFFFF"/>
        </w:rPr>
        <w:t>tulajdonosa. Több tulajdonos esetén a tulajdonosok tulajdoni hányadaik arányában adóalanyok. Amennyiben az építményt az ingatlan-nyilvántartásba bejegyzett vagyoni értékű jog terheli, az annak gyakorlására jogosult az adó alanya.</w:t>
      </w:r>
    </w:p>
    <w:p w:rsidR="00CE7B40" w:rsidRPr="00BB2B9F" w:rsidRDefault="00CE7B40" w:rsidP="00CE7B40">
      <w:pPr>
        <w:pStyle w:val="Listaszerbekezds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7B40" w:rsidRPr="00C716AD" w:rsidRDefault="00CE7B40" w:rsidP="00CE7B40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B9F">
        <w:rPr>
          <w:rFonts w:ascii="Times New Roman" w:hAnsi="Times New Roman" w:cs="Times New Roman"/>
          <w:i/>
          <w:iCs/>
          <w:sz w:val="24"/>
          <w:szCs w:val="24"/>
        </w:rPr>
        <w:t>telek:</w:t>
      </w:r>
      <w:r w:rsidRPr="00BB2B9F">
        <w:rPr>
          <w:rFonts w:ascii="Times New Roman" w:hAnsi="Times New Roman" w:cs="Times New Roman"/>
          <w:sz w:val="24"/>
          <w:szCs w:val="24"/>
        </w:rPr>
        <w:t xml:space="preserve"> </w:t>
      </w:r>
      <w:r w:rsidRPr="00BB2B9F">
        <w:rPr>
          <w:rFonts w:ascii="Times New Roman" w:hAnsi="Times New Roman" w:cs="Times New Roman"/>
          <w:sz w:val="24"/>
          <w:szCs w:val="24"/>
          <w:shd w:val="clear" w:color="auto" w:fill="FFFFFF"/>
        </w:rPr>
        <w:t>olyan telek, mely beépítésre szánt területen fekszik, az építési szabályoknak megfelelően van kialakítva és egy köz- vagy magánútról közvetlenül megközelíthető. Telek az épülettel, épületrésszel be nem épített földterület</w:t>
      </w:r>
      <w:proofErr w:type="gramStart"/>
      <w:r w:rsidRPr="00BB2B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ingatlan-nyilvántartás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adatai alapján művelési ág tekintetében kivett sertéstelepként-, géptárolóként-, trágyatárolóként-,  kivett gépparkként, kivett udvarként, kivett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szerűskertként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kivett géptárolóként nyilvántartott terület, </w:t>
      </w:r>
      <w:r w:rsidRPr="00BB2B9F">
        <w:rPr>
          <w:rFonts w:ascii="Times New Roman" w:hAnsi="Times New Roman" w:cs="Times New Roman"/>
          <w:sz w:val="24"/>
          <w:szCs w:val="24"/>
          <w:shd w:val="clear" w:color="auto" w:fill="FFFFFF"/>
        </w:rPr>
        <w:t>ide nem értve a belterületen fekvő termőföldet, feltéve, ha az tényleges mezőgazdasági művelés alatt áll, a külterületen fekvő termőföldet, a tanyát, a közút területét,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B2B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vasúti pályát, a vasúti pálya tartozékai által lefedett földterületet, </w:t>
      </w:r>
      <w:proofErr w:type="gramStart"/>
      <w:r w:rsidRPr="00BB2B9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Pr="00BB2B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temetőkről és a temetkezésről szóló </w:t>
      </w:r>
      <w:proofErr w:type="gramStart"/>
      <w:r w:rsidRPr="00BB2B9F">
        <w:rPr>
          <w:rFonts w:ascii="Times New Roman" w:hAnsi="Times New Roman" w:cs="Times New Roman"/>
          <w:sz w:val="24"/>
          <w:szCs w:val="24"/>
          <w:shd w:val="clear" w:color="auto" w:fill="FFFFFF"/>
        </w:rPr>
        <w:t>törvény temető</w:t>
      </w:r>
      <w:proofErr w:type="gramEnd"/>
      <w:r w:rsidRPr="00BB2B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fogalma alá tartozó földterületet,a halgazdálkodásról és a hal védelméről szóló törvény szerinti víztározó területét, az erdőt,az ingatlan-nyilvántartásban mocsárként nyilvántartott földterületet. Termőföldnek minősül az ingatlan-nyilvántartásban szántó, szőlő, gyümölcsös, kert, rét, legelő (gyep), nádas, fásított terület, halastó művelési ágban nyilvántartott földrészlet.</w:t>
      </w:r>
    </w:p>
    <w:p w:rsidR="00CE7B40" w:rsidRPr="00BB2B9F" w:rsidRDefault="00CE7B40" w:rsidP="00CE7B40">
      <w:pPr>
        <w:pStyle w:val="Listaszerbekezds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7B40" w:rsidRPr="00C716AD" w:rsidRDefault="00CE7B40" w:rsidP="00CE7B40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B9F">
        <w:rPr>
          <w:rStyle w:val="Kiemels"/>
          <w:rFonts w:ascii="Times New Roman" w:hAnsi="Times New Roman" w:cs="Times New Roman"/>
          <w:sz w:val="24"/>
          <w:szCs w:val="24"/>
          <w:shd w:val="clear" w:color="auto" w:fill="FFFFFF"/>
        </w:rPr>
        <w:t>Belterület</w:t>
      </w:r>
      <w:r w:rsidRPr="00BB2B9F">
        <w:rPr>
          <w:rFonts w:ascii="Times New Roman" w:hAnsi="Times New Roman" w:cs="Times New Roman"/>
          <w:sz w:val="24"/>
          <w:szCs w:val="24"/>
          <w:shd w:val="clear" w:color="auto" w:fill="FFFFFF"/>
        </w:rPr>
        <w:t>: a település közigazgatási területének – jellemzően a település történetileg kialakult, összefüggő, beépített, vagy beépítésre szánt területeket tartalmazó – a helyi építési szabályzatban kijelölt része</w:t>
      </w:r>
    </w:p>
    <w:p w:rsidR="00CE7B40" w:rsidRPr="00BB2B9F" w:rsidRDefault="00CE7B40" w:rsidP="00CE7B40">
      <w:pPr>
        <w:pStyle w:val="Listaszerbekezds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7B40" w:rsidRPr="0063628B" w:rsidRDefault="00CE7B40" w:rsidP="00CE7B40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B9F">
        <w:rPr>
          <w:rStyle w:val="Kiemels"/>
          <w:rFonts w:ascii="Times New Roman" w:hAnsi="Times New Roman" w:cs="Times New Roman"/>
          <w:sz w:val="24"/>
          <w:szCs w:val="24"/>
          <w:shd w:val="clear" w:color="auto" w:fill="FFFFFF"/>
        </w:rPr>
        <w:t>Külterület</w:t>
      </w:r>
      <w:r w:rsidRPr="00BB2B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a település közigazgatási területének belterületnek nem minősülő, elsősorban mezőgazdasági, erdőművelési, vízgazdálkodási, vagy különleges (pl. bánya, vízmeder, hulladéktelep) célra szolgáló, vagy művelés alatt nem álló természet közeli része </w:t>
      </w:r>
    </w:p>
    <w:p w:rsidR="00CE7B40" w:rsidRPr="00BB2B9F" w:rsidRDefault="00CE7B40" w:rsidP="00CE7B40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Kiemels"/>
          <w:rFonts w:ascii="Times New Roman" w:hAnsi="Times New Roman" w:cs="Times New Roman"/>
          <w:sz w:val="24"/>
          <w:szCs w:val="24"/>
          <w:shd w:val="clear" w:color="auto" w:fill="FFFFFF"/>
        </w:rPr>
        <w:t>Illetékességi terület</w:t>
      </w:r>
      <w:r w:rsidRPr="0063628B">
        <w:t>:</w:t>
      </w:r>
      <w:r>
        <w:rPr>
          <w:rFonts w:ascii="Times New Roman" w:hAnsi="Times New Roman" w:cs="Times New Roman"/>
          <w:sz w:val="24"/>
          <w:szCs w:val="24"/>
        </w:rPr>
        <w:t xml:space="preserve"> Csanádpalota földrajzilag meghatározott közigazgatási egysége</w:t>
      </w:r>
    </w:p>
    <w:p w:rsidR="00CE7B40" w:rsidRDefault="00CE7B40" w:rsidP="00CE7B4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B9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2.§ </w:t>
      </w:r>
    </w:p>
    <w:p w:rsidR="00CE7B40" w:rsidRPr="00BB2B9F" w:rsidRDefault="00CE7B40" w:rsidP="00CE7B4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B9F">
        <w:rPr>
          <w:rFonts w:ascii="Times New Roman" w:hAnsi="Times New Roman" w:cs="Times New Roman"/>
          <w:b/>
          <w:bCs/>
          <w:sz w:val="24"/>
          <w:szCs w:val="24"/>
        </w:rPr>
        <w:t>Az adó alanya</w:t>
      </w:r>
    </w:p>
    <w:p w:rsidR="00CE7B40" w:rsidRPr="00BB2B9F" w:rsidRDefault="00CE7B40" w:rsidP="00CE7B4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B40" w:rsidRDefault="00794927" w:rsidP="00CE7B40">
      <w:pPr>
        <w:pStyle w:val="Listaszerbekezds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Az a vállalkozás, a</w:t>
      </w:r>
      <w:r w:rsidR="00CE7B40" w:rsidRPr="00BB2B9F">
        <w:rPr>
          <w:rFonts w:ascii="Times New Roman" w:hAnsi="Times New Roman" w:cs="Times New Roman"/>
          <w:sz w:val="24"/>
          <w:szCs w:val="24"/>
          <w:shd w:val="clear" w:color="auto" w:fill="FFFFFF"/>
        </w:rPr>
        <w:t>ki a naptári év első napján</w:t>
      </w:r>
      <w:r w:rsidR="00CE7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Csanádpalota város illetékességi területén található </w:t>
      </w:r>
      <w:r w:rsidR="00CE7B40" w:rsidRPr="00BB2B9F">
        <w:rPr>
          <w:rFonts w:ascii="Times New Roman" w:hAnsi="Times New Roman" w:cs="Times New Roman"/>
          <w:sz w:val="24"/>
          <w:szCs w:val="24"/>
        </w:rPr>
        <w:t>telek ingatlan</w:t>
      </w:r>
      <w:r w:rsidR="00CE7B40">
        <w:rPr>
          <w:rFonts w:ascii="Times New Roman" w:hAnsi="Times New Roman" w:cs="Times New Roman"/>
          <w:sz w:val="24"/>
          <w:szCs w:val="24"/>
        </w:rPr>
        <w:t>-</w:t>
      </w:r>
      <w:r w:rsidR="00CE7B40" w:rsidRPr="00BB2B9F">
        <w:rPr>
          <w:rFonts w:ascii="Times New Roman" w:hAnsi="Times New Roman" w:cs="Times New Roman"/>
          <w:sz w:val="24"/>
          <w:szCs w:val="24"/>
        </w:rPr>
        <w:t xml:space="preserve">nyilvántartásba bejegyzett </w:t>
      </w:r>
      <w:r w:rsidR="00CE7B40">
        <w:rPr>
          <w:rFonts w:ascii="Times New Roman" w:hAnsi="Times New Roman" w:cs="Times New Roman"/>
          <w:sz w:val="24"/>
          <w:szCs w:val="24"/>
        </w:rPr>
        <w:t xml:space="preserve">ingatlan </w:t>
      </w:r>
      <w:r w:rsidR="00CE7B40" w:rsidRPr="00BB2B9F">
        <w:rPr>
          <w:rFonts w:ascii="Times New Roman" w:hAnsi="Times New Roman" w:cs="Times New Roman"/>
          <w:sz w:val="24"/>
          <w:szCs w:val="24"/>
          <w:shd w:val="clear" w:color="auto" w:fill="FFFFFF"/>
        </w:rPr>
        <w:t>tulajdonosa. Több tulajdonos esetén a tulajdonosok tulajdoni hányadaik arányában adóalanyok. Amennyiben az építményt az ingatlan-nyilvántartásba bejegyzett vagyoni értékű jog terheli, az annak gyakorlására jogosult az adó alanya.</w:t>
      </w:r>
    </w:p>
    <w:p w:rsidR="00CE7B40" w:rsidRPr="00BB2B9F" w:rsidRDefault="00CE7B40" w:rsidP="00CE7B40">
      <w:pPr>
        <w:pStyle w:val="Listaszerbekezds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7B40" w:rsidRPr="00BB2B9F" w:rsidRDefault="00CE7B40" w:rsidP="00CE7B40">
      <w:pPr>
        <w:pStyle w:val="Listaszerbekezds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B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Valamennyi tulajdonos által írásban megkötött és az adóhatósághoz benyújtott megállapodásban a tulajdonosok az </w:t>
      </w:r>
      <w:proofErr w:type="gramStart"/>
      <w:r w:rsidRPr="00BB2B9F">
        <w:rPr>
          <w:rFonts w:ascii="Times New Roman" w:hAnsi="Times New Roman" w:cs="Times New Roman"/>
          <w:sz w:val="24"/>
          <w:szCs w:val="24"/>
          <w:shd w:val="clear" w:color="auto" w:fill="FFFFFF"/>
        </w:rPr>
        <w:t>adóalanyisággal</w:t>
      </w:r>
      <w:proofErr w:type="gramEnd"/>
      <w:r w:rsidRPr="00BB2B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kapcsolatos jogokkal és kötelezettségekkel egy tulajdonost is felruházhatnak. </w:t>
      </w:r>
    </w:p>
    <w:p w:rsidR="00CE7B40" w:rsidRDefault="00CE7B40" w:rsidP="00CE7B4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B2B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3.§ </w:t>
      </w:r>
    </w:p>
    <w:p w:rsidR="00CE7B40" w:rsidRPr="00BB2B9F" w:rsidRDefault="00CE7B40" w:rsidP="00CE7B4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B2B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Az adó mértéke</w:t>
      </w:r>
    </w:p>
    <w:p w:rsidR="00CE7B40" w:rsidRDefault="00CE7B40" w:rsidP="00CE7B40">
      <w:pPr>
        <w:pStyle w:val="Listaszerbekezds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B9F">
        <w:rPr>
          <w:rFonts w:ascii="Times New Roman" w:hAnsi="Times New Roman" w:cs="Times New Roman"/>
          <w:sz w:val="24"/>
          <w:szCs w:val="24"/>
          <w:shd w:val="clear" w:color="auto" w:fill="FFFFFF"/>
        </w:rPr>
        <w:t>Az adó alapja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B2B9F">
        <w:rPr>
          <w:rFonts w:ascii="Times New Roman" w:hAnsi="Times New Roman" w:cs="Times New Roman"/>
          <w:sz w:val="24"/>
          <w:szCs w:val="24"/>
          <w:shd w:val="clear" w:color="auto" w:fill="FFFFFF"/>
        </w:rPr>
        <w:t>telek m</w:t>
      </w:r>
      <w:r w:rsidRPr="0014708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BB2B9F">
        <w:rPr>
          <w:rFonts w:ascii="Times New Roman" w:hAnsi="Times New Roman" w:cs="Times New Roman"/>
          <w:sz w:val="24"/>
          <w:szCs w:val="24"/>
          <w:shd w:val="clear" w:color="auto" w:fill="FFFFFF"/>
        </w:rPr>
        <w:t>-ben számított területe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differenciált adókulcsok alkalmazásával. </w:t>
      </w:r>
    </w:p>
    <w:p w:rsidR="00CE7B40" w:rsidRPr="00BB2B9F" w:rsidRDefault="00CE7B40" w:rsidP="00CE7B40">
      <w:pPr>
        <w:pStyle w:val="Listaszerbekezds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B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E7B40" w:rsidRPr="00BB2B9F" w:rsidRDefault="00CE7B40" w:rsidP="00CE7B40">
      <w:pPr>
        <w:pStyle w:val="Listaszerbekezds"/>
        <w:numPr>
          <w:ilvl w:val="0"/>
          <w:numId w:val="3"/>
        </w:numPr>
        <w:spacing w:line="276" w:lineRule="auto"/>
        <w:ind w:left="426" w:hanging="34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B9F">
        <w:rPr>
          <w:rFonts w:ascii="Times New Roman" w:hAnsi="Times New Roman" w:cs="Times New Roman"/>
          <w:sz w:val="24"/>
          <w:szCs w:val="24"/>
          <w:shd w:val="clear" w:color="auto" w:fill="FFFFFF"/>
        </w:rPr>
        <w:t>A vállalkozás tulajdonában álló telek, valamint a magánszemély tulajdonában álló, vállalkozási tevékenység célját szolgáló</w:t>
      </w:r>
    </w:p>
    <w:p w:rsidR="00CE7B40" w:rsidRPr="00BB2B9F" w:rsidRDefault="00CE7B40" w:rsidP="00CE7B40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7B40" w:rsidRDefault="00CE7B40" w:rsidP="00CE7B40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B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belterületi </w:t>
      </w:r>
      <w:r w:rsidRPr="00BE70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„kivett ipartelep”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és </w:t>
      </w:r>
      <w:r w:rsidRPr="00BE70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„kivett géppark”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nyilvántartás alatti </w:t>
      </w:r>
      <w:r w:rsidRPr="00BB2B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telek után </w:t>
      </w:r>
      <w:r w:rsidR="006C62BE">
        <w:rPr>
          <w:rFonts w:ascii="Times New Roman" w:hAnsi="Times New Roman" w:cs="Times New Roman"/>
          <w:sz w:val="24"/>
          <w:szCs w:val="24"/>
          <w:shd w:val="clear" w:color="auto" w:fill="FFFFFF"/>
        </w:rPr>
        <w:t>45</w:t>
      </w:r>
      <w:r w:rsidRPr="00BB2B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Ft-, /m2/év</w:t>
      </w:r>
    </w:p>
    <w:p w:rsidR="00CE7B40" w:rsidRDefault="00CE7B40" w:rsidP="00CE7B40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külterületi </w:t>
      </w:r>
      <w:r w:rsidRPr="00BE70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„kivett ipartelep”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nyilvántartás alatti telek után </w:t>
      </w:r>
      <w:r w:rsidR="006C62BE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Ft-, /m2/év </w:t>
      </w:r>
    </w:p>
    <w:p w:rsidR="00CE7B40" w:rsidRDefault="00CE7B40" w:rsidP="00CE7B40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7B40" w:rsidRPr="00BB2B9F" w:rsidRDefault="00CE7B40" w:rsidP="00CE7B40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belterületi </w:t>
      </w:r>
      <w:r w:rsidRPr="00BE70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„kivett udvar”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és </w:t>
      </w:r>
      <w:r w:rsidRPr="00BE70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„kivett szérűskert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nyilvántartás alatti telek után 9 Ft-,/m2/év </w:t>
      </w:r>
    </w:p>
    <w:p w:rsidR="00CE7B40" w:rsidRPr="00BB2B9F" w:rsidRDefault="00CE7B40" w:rsidP="00CE7B40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belterületi </w:t>
      </w:r>
      <w:r w:rsidRPr="00BE70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„kivett géppark”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„</w:t>
      </w:r>
      <w:r w:rsidRPr="00BE70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kivett sertéstelep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</w:t>
      </w:r>
      <w:r w:rsidRPr="00BE70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„kivett szociális épület”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E70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„kivett trágyatároló”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és </w:t>
      </w:r>
      <w:r w:rsidRPr="00BE70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„kivett géptároló”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nyilvántartás alatti</w:t>
      </w:r>
      <w:r w:rsidRPr="00BB2B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telek után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45</w:t>
      </w:r>
      <w:r w:rsidRPr="00BB2B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Ft-,/m2/év</w:t>
      </w:r>
    </w:p>
    <w:p w:rsidR="00CE7B40" w:rsidRDefault="00CE7B40" w:rsidP="00CE7B4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042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4.§ </w:t>
      </w:r>
    </w:p>
    <w:p w:rsidR="00CE7B40" w:rsidRPr="001042E1" w:rsidRDefault="00CE7B40" w:rsidP="00CE7B4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042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Adómentesség</w:t>
      </w:r>
    </w:p>
    <w:p w:rsidR="00CE7B40" w:rsidRDefault="00CE7B40" w:rsidP="00CE7B4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7B40" w:rsidRDefault="00CE7B40" w:rsidP="00CE7B4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B9F">
        <w:rPr>
          <w:rFonts w:ascii="Times New Roman" w:hAnsi="Times New Roman" w:cs="Times New Roman"/>
          <w:sz w:val="24"/>
          <w:szCs w:val="24"/>
          <w:shd w:val="clear" w:color="auto" w:fill="FFFFFF"/>
        </w:rPr>
        <w:t>(1)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Mentes az adó megfizetése alól az, aki </w:t>
      </w:r>
    </w:p>
    <w:p w:rsidR="00CE7B40" w:rsidRPr="004C7B25" w:rsidRDefault="00CE7B40" w:rsidP="00CE7B40">
      <w:pPr>
        <w:pStyle w:val="Listaszerbekezds"/>
        <w:numPr>
          <w:ilvl w:val="0"/>
          <w:numId w:val="6"/>
        </w:numPr>
        <w:shd w:val="clear" w:color="auto" w:fill="FFFFFF"/>
        <w:spacing w:after="0" w:line="276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7B25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épület, épületrész hasznos alapterületével egyező nagyságú telekrész,</w:t>
      </w:r>
    </w:p>
    <w:p w:rsidR="00CE7B40" w:rsidRPr="004C7B25" w:rsidRDefault="00CE7B40" w:rsidP="00CE7B40">
      <w:pPr>
        <w:pStyle w:val="Listaszerbekezds"/>
        <w:numPr>
          <w:ilvl w:val="0"/>
          <w:numId w:val="6"/>
        </w:numPr>
        <w:shd w:val="clear" w:color="auto" w:fill="FFFFFF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7B25">
        <w:rPr>
          <w:rFonts w:ascii="Times New Roman" w:eastAsia="Times New Roman" w:hAnsi="Times New Roman" w:cs="Times New Roman"/>
          <w:sz w:val="24"/>
          <w:szCs w:val="24"/>
          <w:lang w:eastAsia="hu-HU"/>
        </w:rPr>
        <w:t>a mezőgazdasági művelés alatt álló belterületi telek,</w:t>
      </w:r>
    </w:p>
    <w:p w:rsidR="00CE7B40" w:rsidRPr="004C7B25" w:rsidRDefault="00CE7B40" w:rsidP="00CE7B40">
      <w:pPr>
        <w:pStyle w:val="Listaszerbekezds"/>
        <w:numPr>
          <w:ilvl w:val="0"/>
          <w:numId w:val="6"/>
        </w:numPr>
        <w:shd w:val="clear" w:color="auto" w:fill="FFFFFF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7B25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építési tilalom alatt álló telek adóköteles területének 50%-</w:t>
      </w:r>
      <w:proofErr w:type="gramStart"/>
      <w:r w:rsidRPr="004C7B2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C7B2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CE7B40" w:rsidRPr="004C7B25" w:rsidRDefault="00CE7B40" w:rsidP="00CE7B40">
      <w:pPr>
        <w:pStyle w:val="Listaszerbekezds"/>
        <w:numPr>
          <w:ilvl w:val="0"/>
          <w:numId w:val="6"/>
        </w:numPr>
        <w:shd w:val="clear" w:color="auto" w:fill="FFFFFF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7B25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adóalany termék-előállító üzeméhez tartozó, jogszabályban vagy hatósági előírásban megállapított védő-biztonsági terület (övezet), feltéve, ha az adóalany adóévet megelőző adóévi, évesített nettó árbevétele legalább 50%-ban saját előállítású termék értékesítéséből származik,</w:t>
      </w:r>
    </w:p>
    <w:p w:rsidR="00CE7B40" w:rsidRPr="004C7B25" w:rsidRDefault="00CE7B40" w:rsidP="00CE7B40">
      <w:pPr>
        <w:pStyle w:val="Listaszerbekezds"/>
        <w:numPr>
          <w:ilvl w:val="0"/>
          <w:numId w:val="6"/>
        </w:numPr>
        <w:shd w:val="clear" w:color="auto" w:fill="FFFFFF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7B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</w:t>
      </w:r>
      <w:r w:rsidR="006C62BE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tulajdonában</w:t>
      </w:r>
      <w:r w:rsidRPr="004C7B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levő valamennyi művelési ágban levő telek mentes a telekadó alól.</w:t>
      </w:r>
    </w:p>
    <w:p w:rsidR="00CE7B40" w:rsidRDefault="00CE7B40" w:rsidP="00CE7B40">
      <w:pPr>
        <w:shd w:val="clear" w:color="auto" w:fill="FFFFFF"/>
        <w:spacing w:before="100" w:beforeAutospacing="1" w:after="0" w:line="276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042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5.§ </w:t>
      </w:r>
    </w:p>
    <w:p w:rsidR="00CE7B40" w:rsidRDefault="00CE7B40" w:rsidP="00CE7B40">
      <w:pPr>
        <w:shd w:val="clear" w:color="auto" w:fill="FFFFFF"/>
        <w:spacing w:after="0" w:line="276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509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adókötelezettség</w:t>
      </w:r>
    </w:p>
    <w:p w:rsidR="00CE7B40" w:rsidRPr="00C509A7" w:rsidRDefault="00CE7B40" w:rsidP="00CE7B40">
      <w:pPr>
        <w:shd w:val="clear" w:color="auto" w:fill="FFFFFF"/>
        <w:spacing w:after="75" w:line="276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E7B40" w:rsidRDefault="00CE7B40" w:rsidP="00CE7B40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522A90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Pr="00522A9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Az adókötelezettség az alábbi nyilvántartás szerinti telektulajdonosokat terheli: </w:t>
      </w:r>
    </w:p>
    <w:p w:rsidR="00CE7B40" w:rsidRPr="00522A90" w:rsidRDefault="00CE7B40" w:rsidP="00CE7B40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CE7B40" w:rsidRPr="007023DC" w:rsidRDefault="00CE7B40" w:rsidP="00CE7B40">
      <w:pPr>
        <w:pStyle w:val="Listaszerbekezds"/>
        <w:numPr>
          <w:ilvl w:val="1"/>
          <w:numId w:val="3"/>
        </w:numPr>
        <w:shd w:val="clear" w:color="auto" w:fill="FFFFFF"/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3DC">
        <w:rPr>
          <w:rFonts w:ascii="Times New Roman" w:eastAsia="Times New Roman" w:hAnsi="Times New Roman" w:cs="Times New Roman"/>
          <w:sz w:val="24"/>
          <w:szCs w:val="24"/>
          <w:lang w:eastAsia="hu-HU"/>
        </w:rPr>
        <w:t>a belterületen fekvő, termőföldnek minősülő telek esetében a földterületnek az ingatlan-nyilvántartásban művelés alól kivett területre történő átvezetését vagy tényleges mezőgazdasági művelésének a megszüntetését követő év első napján,</w:t>
      </w:r>
    </w:p>
    <w:p w:rsidR="00CE7B40" w:rsidRPr="007023DC" w:rsidRDefault="00CE7B40" w:rsidP="00CE7B40">
      <w:pPr>
        <w:pStyle w:val="Listaszerbekezds"/>
        <w:numPr>
          <w:ilvl w:val="1"/>
          <w:numId w:val="3"/>
        </w:numPr>
        <w:shd w:val="clear" w:color="auto" w:fill="FFFFFF"/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3DC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külterületen fekvő, termőföldnek minősülő telek esetében a földterületnek az ingatlan-nyilvántartásban művelés alól kivett területre történő átvezetését követő év első napján,</w:t>
      </w:r>
    </w:p>
    <w:p w:rsidR="00CE7B40" w:rsidRPr="007023DC" w:rsidRDefault="00CE7B40" w:rsidP="00CE7B40">
      <w:pPr>
        <w:pStyle w:val="Listaszerbekezds"/>
        <w:numPr>
          <w:ilvl w:val="1"/>
          <w:numId w:val="3"/>
        </w:numPr>
        <w:shd w:val="clear" w:color="auto" w:fill="FFFFFF"/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3DC">
        <w:rPr>
          <w:rFonts w:ascii="Times New Roman" w:eastAsia="Times New Roman" w:hAnsi="Times New Roman" w:cs="Times New Roman"/>
          <w:sz w:val="24"/>
          <w:szCs w:val="24"/>
          <w:lang w:eastAsia="hu-HU"/>
        </w:rPr>
        <w:t>erdőnek minősülő telek esetében</w:t>
      </w:r>
    </w:p>
    <w:p w:rsidR="00CE7B40" w:rsidRPr="007023DC" w:rsidRDefault="00CE7B40" w:rsidP="00CE7B40">
      <w:pPr>
        <w:pStyle w:val="Listaszerbekezds"/>
        <w:shd w:val="clear" w:color="auto" w:fill="FFFFFF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023D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ca</w:t>
      </w:r>
      <w:proofErr w:type="spellEnd"/>
      <w:r w:rsidRPr="007023D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7023DC">
        <w:rPr>
          <w:rFonts w:ascii="Times New Roman" w:eastAsia="Times New Roman" w:hAnsi="Times New Roman" w:cs="Times New Roman"/>
          <w:sz w:val="24"/>
          <w:szCs w:val="24"/>
          <w:lang w:eastAsia="hu-HU"/>
        </w:rPr>
        <w:t>a földterületnek az ingatlan-nyilvántartásban művelés alól kivett területre történő átvezetését követő év első napján, feltéve, ha az Országos Erdőállomány Adattárban erdőként nem tartják nyilván vagy</w:t>
      </w:r>
    </w:p>
    <w:p w:rsidR="00CE7B40" w:rsidRPr="00C509A7" w:rsidRDefault="00CE7B40" w:rsidP="00CE7B40">
      <w:pPr>
        <w:pStyle w:val="Listaszerbekezds"/>
        <w:shd w:val="clear" w:color="auto" w:fill="FFFFFF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023D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cb</w:t>
      </w:r>
      <w:proofErr w:type="spellEnd"/>
      <w:r w:rsidRPr="007023D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7023DC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ingatlan-nyilvántartásban művelés alól kivett területként nyilvántartott földterületnek az Országos Erdőállomány Adattárból történő törlését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509A7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követő év első napján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CE7B40" w:rsidRPr="007023DC" w:rsidRDefault="00CE7B40" w:rsidP="00CE7B40">
      <w:pPr>
        <w:pStyle w:val="Listaszerbekezds"/>
        <w:numPr>
          <w:ilvl w:val="1"/>
          <w:numId w:val="3"/>
        </w:numPr>
        <w:shd w:val="clear" w:color="auto" w:fill="FFFFFF"/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3DC">
        <w:rPr>
          <w:rFonts w:ascii="Times New Roman" w:eastAsia="Times New Roman" w:hAnsi="Times New Roman" w:cs="Times New Roman"/>
          <w:sz w:val="24"/>
          <w:szCs w:val="24"/>
          <w:lang w:eastAsia="hu-HU"/>
        </w:rPr>
        <w:t>a tanyaként nyilvántartott földterület esetében a tanyaként történő ingatlan-nyilvántartási bejegyzés törlését követő év első napján,</w:t>
      </w:r>
    </w:p>
    <w:p w:rsidR="00CE7B40" w:rsidRPr="007023DC" w:rsidRDefault="00CE7B40" w:rsidP="00CE7B40">
      <w:pPr>
        <w:pStyle w:val="Listaszerbekezds"/>
        <w:numPr>
          <w:ilvl w:val="1"/>
          <w:numId w:val="3"/>
        </w:numPr>
        <w:shd w:val="clear" w:color="auto" w:fill="FFFFFF"/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3DC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építmény megsemmisülése, lebontása esetén a megsemmisülést, lebontást követő félév első napján keletkezik.</w:t>
      </w:r>
    </w:p>
    <w:p w:rsidR="00CE7B40" w:rsidRPr="00C509A7" w:rsidRDefault="00CE7B40" w:rsidP="00CE7B40">
      <w:pPr>
        <w:shd w:val="clear" w:color="auto" w:fill="FFFFFF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7B40" w:rsidRDefault="00CE7B40" w:rsidP="00CE7B4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09A7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hyperlink r:id="rId5" w:anchor="lbj82id30b6" w:history="1"/>
      <w:r w:rsidRPr="00C509A7">
        <w:rPr>
          <w:rFonts w:ascii="Times New Roman" w:eastAsia="Times New Roman" w:hAnsi="Times New Roman" w:cs="Times New Roman"/>
          <w:sz w:val="24"/>
          <w:szCs w:val="24"/>
          <w:lang w:eastAsia="hu-HU"/>
        </w:rPr>
        <w:t> Az adókötelezettség</w:t>
      </w:r>
    </w:p>
    <w:p w:rsidR="00CE7B40" w:rsidRPr="00C509A7" w:rsidRDefault="00CE7B40" w:rsidP="00CE7B4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7B40" w:rsidRPr="0012368F" w:rsidRDefault="00CE7B40" w:rsidP="00CE7B40">
      <w:pPr>
        <w:pStyle w:val="Listaszerbekezds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68F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ingatlan-nyilvántartásban művelés alól kivett területként nyilvántartott belterületi telek esetében a telek művelési ágának ingatlan-nyilvántartási átvezetése és tényleges mezőgazdasági művelése megkezdése évének utolsó napján,</w:t>
      </w:r>
    </w:p>
    <w:p w:rsidR="00CE7B40" w:rsidRPr="0012368F" w:rsidRDefault="00CE7B40" w:rsidP="00CE7B40">
      <w:pPr>
        <w:pStyle w:val="Listaszerbekezds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68F">
        <w:rPr>
          <w:rFonts w:ascii="Times New Roman" w:eastAsia="Times New Roman" w:hAnsi="Times New Roman" w:cs="Times New Roman"/>
          <w:sz w:val="24"/>
          <w:szCs w:val="24"/>
          <w:lang w:eastAsia="hu-HU"/>
        </w:rPr>
        <w:t>az </w:t>
      </w:r>
      <w:r w:rsidRPr="0012368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 </w:t>
      </w:r>
      <w:r w:rsidRPr="001236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pontban foglaltaktól eltérően </w:t>
      </w:r>
      <w:proofErr w:type="gramStart"/>
      <w:r w:rsidRPr="0012368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CE7B40" w:rsidRPr="0012368F" w:rsidRDefault="00CE7B40" w:rsidP="00CE7B40">
      <w:pPr>
        <w:pStyle w:val="Listaszerbekezds"/>
        <w:shd w:val="clear" w:color="auto" w:fill="FFFFFF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2368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ba</w:t>
      </w:r>
      <w:proofErr w:type="spellEnd"/>
      <w:r w:rsidRPr="0012368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12368F">
        <w:rPr>
          <w:rFonts w:ascii="Times New Roman" w:eastAsia="Times New Roman" w:hAnsi="Times New Roman" w:cs="Times New Roman"/>
          <w:sz w:val="24"/>
          <w:szCs w:val="24"/>
          <w:lang w:eastAsia="hu-HU"/>
        </w:rPr>
        <w:t>tényleges mezőgazdasági művelés alatt álló belterületi telek esetében a telek művelési ágának ingatlan-nyilvántartási átvezetése évének,</w:t>
      </w:r>
    </w:p>
    <w:p w:rsidR="00CE7B40" w:rsidRPr="00C509A7" w:rsidRDefault="00CE7B40" w:rsidP="00CE7B40">
      <w:pPr>
        <w:pStyle w:val="Listaszerbekezds"/>
        <w:shd w:val="clear" w:color="auto" w:fill="FFFFFF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2368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bb</w:t>
      </w:r>
      <w:proofErr w:type="spellEnd"/>
      <w:r w:rsidRPr="0012368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12368F">
        <w:rPr>
          <w:rFonts w:ascii="Times New Roman" w:eastAsia="Times New Roman" w:hAnsi="Times New Roman" w:cs="Times New Roman"/>
          <w:sz w:val="24"/>
          <w:szCs w:val="24"/>
          <w:lang w:eastAsia="hu-HU"/>
        </w:rPr>
        <w:t>belterületen fekvő termőföld esetében annak tényleges mezőgazdasági művelése megkezdése évének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509A7">
        <w:rPr>
          <w:rFonts w:ascii="Times New Roman" w:eastAsia="Times New Roman" w:hAnsi="Times New Roman" w:cs="Times New Roman"/>
          <w:sz w:val="24"/>
          <w:szCs w:val="24"/>
          <w:lang w:eastAsia="hu-HU"/>
        </w:rPr>
        <w:t>utolsó napján,</w:t>
      </w:r>
    </w:p>
    <w:p w:rsidR="00CE7B40" w:rsidRPr="0012368F" w:rsidRDefault="00CE7B40" w:rsidP="00CE7B40">
      <w:pPr>
        <w:pStyle w:val="Listaszerbekezds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68F">
        <w:rPr>
          <w:rFonts w:ascii="Times New Roman" w:eastAsia="Times New Roman" w:hAnsi="Times New Roman" w:cs="Times New Roman"/>
          <w:sz w:val="24"/>
          <w:szCs w:val="24"/>
          <w:lang w:eastAsia="hu-HU"/>
        </w:rPr>
        <w:t>külterületi telek esetében annak termőföldként vagy tanyaként történő ingatlan-nyilvántartási feljegyzése évének utolsó napján,</w:t>
      </w:r>
    </w:p>
    <w:p w:rsidR="00CE7B40" w:rsidRPr="0012368F" w:rsidRDefault="00CE7B40" w:rsidP="00CE7B40">
      <w:pPr>
        <w:pStyle w:val="Listaszerbekezds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68F">
        <w:rPr>
          <w:rFonts w:ascii="Times New Roman" w:eastAsia="Times New Roman" w:hAnsi="Times New Roman" w:cs="Times New Roman"/>
          <w:sz w:val="24"/>
          <w:szCs w:val="24"/>
          <w:lang w:eastAsia="hu-HU"/>
        </w:rPr>
        <w:t>az </w:t>
      </w:r>
      <w:r w:rsidRPr="0012368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  <w:proofErr w:type="spellStart"/>
      <w:r w:rsidRPr="0012368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-c</w:t>
      </w:r>
      <w:proofErr w:type="spellEnd"/>
      <w:r w:rsidRPr="0012368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1236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pontban foglaltaktól eltérően teleknek minősülő földterület esetében a földterületnek az ingatlan-nyilvántartásban </w:t>
      </w:r>
      <w:proofErr w:type="gramStart"/>
      <w:r w:rsidRPr="0012368F">
        <w:rPr>
          <w:rFonts w:ascii="Times New Roman" w:eastAsia="Times New Roman" w:hAnsi="Times New Roman" w:cs="Times New Roman"/>
          <w:sz w:val="24"/>
          <w:szCs w:val="24"/>
          <w:lang w:eastAsia="hu-HU"/>
        </w:rPr>
        <w:t>erdő művelési</w:t>
      </w:r>
      <w:proofErr w:type="gramEnd"/>
      <w:r w:rsidRPr="001236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ágra történő átvezetése vagy az Országos Erdőállomány Adattárba történő bejegyzése évének utolsó napján,</w:t>
      </w:r>
    </w:p>
    <w:p w:rsidR="00CE7B40" w:rsidRPr="003C5C4C" w:rsidRDefault="00CE7B40" w:rsidP="00CE7B40">
      <w:pPr>
        <w:pStyle w:val="Listaszerbekezds"/>
        <w:numPr>
          <w:ilvl w:val="0"/>
          <w:numId w:val="7"/>
        </w:numPr>
        <w:shd w:val="clear" w:color="auto" w:fill="FFFFFF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5C4C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telek építménnyel való beépítése félévének utolsó napján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C5C4C">
        <w:rPr>
          <w:rFonts w:ascii="Times New Roman" w:eastAsia="Times New Roman" w:hAnsi="Times New Roman" w:cs="Times New Roman"/>
          <w:sz w:val="24"/>
          <w:szCs w:val="24"/>
          <w:lang w:eastAsia="hu-HU"/>
        </w:rPr>
        <w:t>szűnik meg.</w:t>
      </w:r>
    </w:p>
    <w:p w:rsidR="00CE7B40" w:rsidRPr="00C509A7" w:rsidRDefault="00CE7B40" w:rsidP="00CE7B4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7B40" w:rsidRPr="00C509A7" w:rsidRDefault="00CE7B40" w:rsidP="00CE7B4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09A7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adókötelezettségben bekövetkező - (1)-(2) bekezdésben nem említett - változást a következő év első napjától kell figyelembe venni.</w:t>
      </w:r>
    </w:p>
    <w:p w:rsidR="00CE7B40" w:rsidRPr="00BB2B9F" w:rsidRDefault="00CE7B40" w:rsidP="00CE7B4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7B40" w:rsidRDefault="00CE7B40" w:rsidP="00CE7B4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042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6.§ </w:t>
      </w:r>
    </w:p>
    <w:p w:rsidR="00CE7B40" w:rsidRPr="001042E1" w:rsidRDefault="00CE7B40" w:rsidP="00CE7B4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042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Záró Rendelkezések</w:t>
      </w:r>
    </w:p>
    <w:p w:rsidR="00CE7B40" w:rsidRPr="00BB2B9F" w:rsidRDefault="00CE7B40" w:rsidP="00CE7B4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7B40" w:rsidRDefault="00CE7B40" w:rsidP="00CE7B40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B9F">
        <w:rPr>
          <w:rFonts w:ascii="Times New Roman" w:hAnsi="Times New Roman" w:cs="Times New Roman"/>
          <w:sz w:val="24"/>
          <w:szCs w:val="24"/>
        </w:rPr>
        <w:t>E rendeletben nem szabályozott kérdésekben a helyi adókról szóló 1990. évi C. törvény és az adózás rendjéről szóló 2017. évi CL. törvény rendelkezései az irányadóak.</w:t>
      </w:r>
    </w:p>
    <w:p w:rsidR="00CE7B40" w:rsidRPr="00BB2B9F" w:rsidRDefault="00CE7B40" w:rsidP="00CE7B40">
      <w:pPr>
        <w:pStyle w:val="Listaszerbekezds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7B40" w:rsidRPr="00BB2B9F" w:rsidRDefault="00CE7B40" w:rsidP="00CE7B40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B9F">
        <w:rPr>
          <w:rFonts w:ascii="Times New Roman" w:hAnsi="Times New Roman" w:cs="Times New Roman"/>
          <w:sz w:val="24"/>
          <w:szCs w:val="24"/>
        </w:rPr>
        <w:t>Ez a rendelet 2020. január 1. napján lép hatályba.</w:t>
      </w:r>
    </w:p>
    <w:p w:rsidR="00CE7B40" w:rsidRDefault="00CE7B40" w:rsidP="00CE7B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B40" w:rsidRDefault="006A79B0" w:rsidP="00CE7B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Csanádpalota, 2019. november 26.</w:t>
      </w:r>
    </w:p>
    <w:p w:rsidR="00CE7B40" w:rsidRPr="00BB2B9F" w:rsidRDefault="00CE7B40" w:rsidP="00CE7B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B40" w:rsidRPr="00BB2B9F" w:rsidRDefault="00CE7B40" w:rsidP="00CE7B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B9F">
        <w:rPr>
          <w:rFonts w:ascii="Times New Roman" w:hAnsi="Times New Roman" w:cs="Times New Roman"/>
          <w:sz w:val="24"/>
          <w:szCs w:val="24"/>
        </w:rPr>
        <w:t>Dr. Debreczeni István</w:t>
      </w:r>
      <w:r w:rsidRPr="00BB2B9F">
        <w:rPr>
          <w:rFonts w:ascii="Times New Roman" w:hAnsi="Times New Roman" w:cs="Times New Roman"/>
          <w:sz w:val="24"/>
          <w:szCs w:val="24"/>
        </w:rPr>
        <w:tab/>
      </w:r>
      <w:r w:rsidRPr="00BB2B9F">
        <w:rPr>
          <w:rFonts w:ascii="Times New Roman" w:hAnsi="Times New Roman" w:cs="Times New Roman"/>
          <w:sz w:val="24"/>
          <w:szCs w:val="24"/>
        </w:rPr>
        <w:tab/>
      </w:r>
      <w:r w:rsidRPr="00BB2B9F">
        <w:rPr>
          <w:rFonts w:ascii="Times New Roman" w:hAnsi="Times New Roman" w:cs="Times New Roman"/>
          <w:sz w:val="24"/>
          <w:szCs w:val="24"/>
        </w:rPr>
        <w:tab/>
      </w:r>
      <w:r w:rsidRPr="00BB2B9F">
        <w:rPr>
          <w:rFonts w:ascii="Times New Roman" w:hAnsi="Times New Roman" w:cs="Times New Roman"/>
          <w:sz w:val="24"/>
          <w:szCs w:val="24"/>
        </w:rPr>
        <w:tab/>
      </w:r>
      <w:r w:rsidRPr="00BB2B9F">
        <w:rPr>
          <w:rFonts w:ascii="Times New Roman" w:hAnsi="Times New Roman" w:cs="Times New Roman"/>
          <w:sz w:val="24"/>
          <w:szCs w:val="24"/>
        </w:rPr>
        <w:tab/>
      </w:r>
      <w:r w:rsidRPr="00BB2B9F">
        <w:rPr>
          <w:rFonts w:ascii="Times New Roman" w:hAnsi="Times New Roman" w:cs="Times New Roman"/>
          <w:sz w:val="24"/>
          <w:szCs w:val="24"/>
        </w:rPr>
        <w:tab/>
        <w:t xml:space="preserve"> Dudaszegné dr. Lajos Tímea</w:t>
      </w:r>
    </w:p>
    <w:p w:rsidR="00CE7B40" w:rsidRPr="00BB2B9F" w:rsidRDefault="00CE7B40" w:rsidP="00CE7B4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B9F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BB2B9F">
        <w:rPr>
          <w:rFonts w:ascii="Times New Roman" w:hAnsi="Times New Roman" w:cs="Times New Roman"/>
          <w:sz w:val="24"/>
          <w:szCs w:val="24"/>
        </w:rPr>
        <w:tab/>
      </w:r>
      <w:r w:rsidRPr="00BB2B9F">
        <w:rPr>
          <w:rFonts w:ascii="Times New Roman" w:hAnsi="Times New Roman" w:cs="Times New Roman"/>
          <w:sz w:val="24"/>
          <w:szCs w:val="24"/>
        </w:rPr>
        <w:tab/>
      </w:r>
      <w:r w:rsidRPr="00BB2B9F">
        <w:rPr>
          <w:rFonts w:ascii="Times New Roman" w:hAnsi="Times New Roman" w:cs="Times New Roman"/>
          <w:sz w:val="24"/>
          <w:szCs w:val="24"/>
        </w:rPr>
        <w:tab/>
      </w:r>
      <w:r w:rsidRPr="00BB2B9F">
        <w:rPr>
          <w:rFonts w:ascii="Times New Roman" w:hAnsi="Times New Roman" w:cs="Times New Roman"/>
          <w:sz w:val="24"/>
          <w:szCs w:val="24"/>
        </w:rPr>
        <w:tab/>
      </w:r>
      <w:r w:rsidRPr="00BB2B9F">
        <w:rPr>
          <w:rFonts w:ascii="Times New Roman" w:hAnsi="Times New Roman" w:cs="Times New Roman"/>
          <w:sz w:val="24"/>
          <w:szCs w:val="24"/>
        </w:rPr>
        <w:tab/>
      </w:r>
      <w:r w:rsidRPr="00BB2B9F">
        <w:rPr>
          <w:rFonts w:ascii="Times New Roman" w:hAnsi="Times New Roman" w:cs="Times New Roman"/>
          <w:sz w:val="24"/>
          <w:szCs w:val="24"/>
        </w:rPr>
        <w:tab/>
      </w:r>
      <w:r w:rsidRPr="00BB2B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2B9F">
        <w:rPr>
          <w:rFonts w:ascii="Times New Roman" w:hAnsi="Times New Roman" w:cs="Times New Roman"/>
          <w:sz w:val="24"/>
          <w:szCs w:val="24"/>
        </w:rPr>
        <w:t>jegyző</w:t>
      </w:r>
    </w:p>
    <w:p w:rsidR="00CE7B40" w:rsidRDefault="00CE7B40" w:rsidP="00CE7B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E7B40" w:rsidRPr="003A5339" w:rsidRDefault="00CE7B40" w:rsidP="00CE7B40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339">
        <w:rPr>
          <w:rFonts w:ascii="Times New Roman" w:hAnsi="Times New Roman" w:cs="Times New Roman"/>
          <w:b/>
          <w:sz w:val="24"/>
          <w:szCs w:val="24"/>
          <w:u w:val="single"/>
        </w:rPr>
        <w:t xml:space="preserve">Záradék: </w:t>
      </w:r>
    </w:p>
    <w:p w:rsidR="00CE7B40" w:rsidRDefault="00CE7B40" w:rsidP="00CE7B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E7B40" w:rsidRDefault="00CE7B40" w:rsidP="00CE7B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kihirdetésének napja: 2019. november 26.</w:t>
      </w:r>
    </w:p>
    <w:p w:rsidR="00CE7B40" w:rsidRDefault="00CE7B40" w:rsidP="00CE7B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E7B40" w:rsidRPr="00BB2B9F" w:rsidRDefault="00CE7B40" w:rsidP="00CE7B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B9F">
        <w:rPr>
          <w:rFonts w:ascii="Times New Roman" w:hAnsi="Times New Roman" w:cs="Times New Roman"/>
          <w:sz w:val="24"/>
          <w:szCs w:val="24"/>
        </w:rPr>
        <w:tab/>
      </w:r>
      <w:r w:rsidRPr="00BB2B9F">
        <w:rPr>
          <w:rFonts w:ascii="Times New Roman" w:hAnsi="Times New Roman" w:cs="Times New Roman"/>
          <w:sz w:val="24"/>
          <w:szCs w:val="24"/>
        </w:rPr>
        <w:tab/>
      </w:r>
      <w:r w:rsidRPr="00BB2B9F">
        <w:rPr>
          <w:rFonts w:ascii="Times New Roman" w:hAnsi="Times New Roman" w:cs="Times New Roman"/>
          <w:sz w:val="24"/>
          <w:szCs w:val="24"/>
        </w:rPr>
        <w:tab/>
      </w:r>
      <w:r w:rsidRPr="00BB2B9F">
        <w:rPr>
          <w:rFonts w:ascii="Times New Roman" w:hAnsi="Times New Roman" w:cs="Times New Roman"/>
          <w:sz w:val="24"/>
          <w:szCs w:val="24"/>
        </w:rPr>
        <w:tab/>
      </w:r>
      <w:r w:rsidRPr="00BB2B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B9F">
        <w:rPr>
          <w:rFonts w:ascii="Times New Roman" w:hAnsi="Times New Roman" w:cs="Times New Roman"/>
          <w:sz w:val="24"/>
          <w:szCs w:val="24"/>
        </w:rPr>
        <w:t xml:space="preserve"> Dudaszegné dr. Lajos Tímea</w:t>
      </w:r>
    </w:p>
    <w:p w:rsidR="00CE7B40" w:rsidRPr="00BB2B9F" w:rsidRDefault="00CE7B40" w:rsidP="00CE7B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B9F">
        <w:rPr>
          <w:rFonts w:ascii="Times New Roman" w:hAnsi="Times New Roman" w:cs="Times New Roman"/>
          <w:sz w:val="24"/>
          <w:szCs w:val="24"/>
        </w:rPr>
        <w:tab/>
      </w:r>
      <w:r w:rsidRPr="00BB2B9F">
        <w:rPr>
          <w:rFonts w:ascii="Times New Roman" w:hAnsi="Times New Roman" w:cs="Times New Roman"/>
          <w:sz w:val="24"/>
          <w:szCs w:val="24"/>
        </w:rPr>
        <w:tab/>
      </w:r>
      <w:r w:rsidRPr="00BB2B9F">
        <w:rPr>
          <w:rFonts w:ascii="Times New Roman" w:hAnsi="Times New Roman" w:cs="Times New Roman"/>
          <w:sz w:val="24"/>
          <w:szCs w:val="24"/>
        </w:rPr>
        <w:tab/>
      </w:r>
      <w:r w:rsidRPr="00BB2B9F">
        <w:rPr>
          <w:rFonts w:ascii="Times New Roman" w:hAnsi="Times New Roman" w:cs="Times New Roman"/>
          <w:sz w:val="24"/>
          <w:szCs w:val="24"/>
        </w:rPr>
        <w:tab/>
      </w:r>
      <w:r w:rsidRPr="00BB2B9F">
        <w:rPr>
          <w:rFonts w:ascii="Times New Roman" w:hAnsi="Times New Roman" w:cs="Times New Roman"/>
          <w:sz w:val="24"/>
          <w:szCs w:val="24"/>
        </w:rPr>
        <w:tab/>
      </w:r>
      <w:r w:rsidRPr="00BB2B9F">
        <w:rPr>
          <w:rFonts w:ascii="Times New Roman" w:hAnsi="Times New Roman" w:cs="Times New Roman"/>
          <w:sz w:val="24"/>
          <w:szCs w:val="24"/>
        </w:rPr>
        <w:tab/>
      </w:r>
      <w:r w:rsidRPr="00BB2B9F">
        <w:rPr>
          <w:rFonts w:ascii="Times New Roman" w:hAnsi="Times New Roman" w:cs="Times New Roman"/>
          <w:sz w:val="24"/>
          <w:szCs w:val="24"/>
        </w:rPr>
        <w:tab/>
      </w:r>
      <w:r w:rsidRPr="00BB2B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B2B9F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794927" w:rsidRDefault="00794927"/>
    <w:sectPr w:rsidR="00794927" w:rsidSect="00434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DD9"/>
    <w:multiLevelType w:val="hybridMultilevel"/>
    <w:tmpl w:val="A6628ACE"/>
    <w:lvl w:ilvl="0" w:tplc="DFBCAB9A">
      <w:start w:val="1"/>
      <w:numFmt w:val="lowerLetter"/>
      <w:lvlText w:val="%1)"/>
      <w:lvlJc w:val="left"/>
      <w:pPr>
        <w:ind w:left="831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551" w:hanging="360"/>
      </w:pPr>
    </w:lvl>
    <w:lvl w:ilvl="2" w:tplc="040E001B" w:tentative="1">
      <w:start w:val="1"/>
      <w:numFmt w:val="lowerRoman"/>
      <w:lvlText w:val="%3."/>
      <w:lvlJc w:val="right"/>
      <w:pPr>
        <w:ind w:left="2271" w:hanging="180"/>
      </w:pPr>
    </w:lvl>
    <w:lvl w:ilvl="3" w:tplc="040E000F" w:tentative="1">
      <w:start w:val="1"/>
      <w:numFmt w:val="decimal"/>
      <w:lvlText w:val="%4."/>
      <w:lvlJc w:val="left"/>
      <w:pPr>
        <w:ind w:left="2991" w:hanging="360"/>
      </w:pPr>
    </w:lvl>
    <w:lvl w:ilvl="4" w:tplc="040E0019" w:tentative="1">
      <w:start w:val="1"/>
      <w:numFmt w:val="lowerLetter"/>
      <w:lvlText w:val="%5."/>
      <w:lvlJc w:val="left"/>
      <w:pPr>
        <w:ind w:left="3711" w:hanging="360"/>
      </w:pPr>
    </w:lvl>
    <w:lvl w:ilvl="5" w:tplc="040E001B" w:tentative="1">
      <w:start w:val="1"/>
      <w:numFmt w:val="lowerRoman"/>
      <w:lvlText w:val="%6."/>
      <w:lvlJc w:val="right"/>
      <w:pPr>
        <w:ind w:left="4431" w:hanging="180"/>
      </w:pPr>
    </w:lvl>
    <w:lvl w:ilvl="6" w:tplc="040E000F" w:tentative="1">
      <w:start w:val="1"/>
      <w:numFmt w:val="decimal"/>
      <w:lvlText w:val="%7."/>
      <w:lvlJc w:val="left"/>
      <w:pPr>
        <w:ind w:left="5151" w:hanging="360"/>
      </w:pPr>
    </w:lvl>
    <w:lvl w:ilvl="7" w:tplc="040E0019" w:tentative="1">
      <w:start w:val="1"/>
      <w:numFmt w:val="lowerLetter"/>
      <w:lvlText w:val="%8."/>
      <w:lvlJc w:val="left"/>
      <w:pPr>
        <w:ind w:left="5871" w:hanging="360"/>
      </w:pPr>
    </w:lvl>
    <w:lvl w:ilvl="8" w:tplc="040E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>
    <w:nsid w:val="3D053A48"/>
    <w:multiLevelType w:val="hybridMultilevel"/>
    <w:tmpl w:val="528EA1DE"/>
    <w:lvl w:ilvl="0" w:tplc="4F6A1C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838B3B2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E37D7"/>
    <w:multiLevelType w:val="hybridMultilevel"/>
    <w:tmpl w:val="9B16133C"/>
    <w:lvl w:ilvl="0" w:tplc="A0F417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CC13DF"/>
    <w:multiLevelType w:val="hybridMultilevel"/>
    <w:tmpl w:val="0AFEEEF0"/>
    <w:lvl w:ilvl="0" w:tplc="72746B7E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AA20E68"/>
    <w:multiLevelType w:val="hybridMultilevel"/>
    <w:tmpl w:val="C832BF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B4936"/>
    <w:multiLevelType w:val="hybridMultilevel"/>
    <w:tmpl w:val="3880E8F2"/>
    <w:lvl w:ilvl="0" w:tplc="0472E9CE">
      <w:start w:val="1"/>
      <w:numFmt w:val="decimal"/>
      <w:lvlText w:val="(%1)"/>
      <w:lvlJc w:val="left"/>
      <w:pPr>
        <w:ind w:left="360" w:hanging="360"/>
      </w:pPr>
      <w:rPr>
        <w:rFonts w:hint="default"/>
        <w:color w:val="474747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A26DD"/>
    <w:multiLevelType w:val="hybridMultilevel"/>
    <w:tmpl w:val="A45609A6"/>
    <w:lvl w:ilvl="0" w:tplc="4F6A1C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7B40"/>
    <w:rsid w:val="001606C8"/>
    <w:rsid w:val="003F0DCE"/>
    <w:rsid w:val="00434261"/>
    <w:rsid w:val="006A79B0"/>
    <w:rsid w:val="006C62BE"/>
    <w:rsid w:val="00794927"/>
    <w:rsid w:val="0096517A"/>
    <w:rsid w:val="009D2FE4"/>
    <w:rsid w:val="00CE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B40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7B40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CE7B40"/>
    <w:rPr>
      <w:i/>
      <w:iCs/>
    </w:rPr>
  </w:style>
  <w:style w:type="paragraph" w:customStyle="1" w:styleId="JogtrNormlTrzs">
    <w:name w:val="Jogtár_NormálTörzs"/>
    <w:link w:val="JogtrNormlTrzsChar1"/>
    <w:rsid w:val="00CE7B40"/>
    <w:pPr>
      <w:spacing w:before="60"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JogtrNormlTrzsChar1">
    <w:name w:val="Jogtár_NormálTörzs Char1"/>
    <w:link w:val="JogtrNormlTrzs"/>
    <w:rsid w:val="00CE7B40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t.jogtar.hu/jogszabaly?docid=99000100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999</Words>
  <Characters>6899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</dc:creator>
  <cp:lastModifiedBy>repar</cp:lastModifiedBy>
  <cp:revision>2</cp:revision>
  <cp:lastPrinted>2019-11-27T10:06:00Z</cp:lastPrinted>
  <dcterms:created xsi:type="dcterms:W3CDTF">2019-11-27T09:01:00Z</dcterms:created>
  <dcterms:modified xsi:type="dcterms:W3CDTF">2019-11-27T10:17:00Z</dcterms:modified>
</cp:coreProperties>
</file>