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073" w:rsidRPr="00D63073" w:rsidRDefault="00D63073" w:rsidP="00D63073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  <w:u w:val="single"/>
        </w:rPr>
      </w:pPr>
      <w:r w:rsidRPr="00D63073">
        <w:rPr>
          <w:rFonts w:ascii="Times New Roman" w:hAnsi="Times New Roman"/>
          <w:sz w:val="24"/>
          <w:szCs w:val="24"/>
          <w:u w:val="single"/>
        </w:rPr>
        <w:t>Indokolás a 10/2020. (VI. 25.) önk.-i rendelethez</w:t>
      </w:r>
    </w:p>
    <w:p w:rsidR="00D63073" w:rsidRDefault="00D63073" w:rsidP="00D63073">
      <w:pPr>
        <w:tabs>
          <w:tab w:val="left" w:pos="567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D63073" w:rsidRPr="00D63073" w:rsidRDefault="00D63073" w:rsidP="00D63073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63073">
        <w:rPr>
          <w:rFonts w:ascii="Times New Roman" w:hAnsi="Times New Roman"/>
          <w:b/>
          <w:sz w:val="24"/>
          <w:szCs w:val="24"/>
        </w:rPr>
        <w:t>Általános indokolás:</w:t>
      </w:r>
    </w:p>
    <w:p w:rsidR="00D63073" w:rsidRPr="002315F3" w:rsidRDefault="00D63073" w:rsidP="00D63073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71BB7">
        <w:rPr>
          <w:rFonts w:ascii="Times New Roman" w:hAnsi="Times New Roman"/>
          <w:i/>
          <w:sz w:val="24"/>
          <w:szCs w:val="24"/>
        </w:rPr>
        <w:t>Az államháztartásról szóló 2011. évi CXCV. törvény (a továbbiakban: Áht.) 91. § (1) bekezdésének első mondata</w:t>
      </w:r>
      <w:r w:rsidRPr="00871BB7">
        <w:rPr>
          <w:rFonts w:ascii="Times New Roman" w:hAnsi="Times New Roman"/>
          <w:sz w:val="24"/>
          <w:szCs w:val="24"/>
        </w:rPr>
        <w:t xml:space="preserve"> alapján – „</w:t>
      </w:r>
      <w:proofErr w:type="gramStart"/>
      <w:r w:rsidRPr="002315F3">
        <w:rPr>
          <w:rFonts w:ascii="Times New Roman" w:hAnsi="Times New Roman"/>
          <w:sz w:val="24"/>
          <w:szCs w:val="24"/>
        </w:rPr>
        <w:t>A</w:t>
      </w:r>
      <w:proofErr w:type="gramEnd"/>
      <w:r w:rsidRPr="002315F3">
        <w:rPr>
          <w:rFonts w:ascii="Times New Roman" w:hAnsi="Times New Roman"/>
          <w:sz w:val="24"/>
          <w:szCs w:val="24"/>
        </w:rPr>
        <w:t xml:space="preserve">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lépjen……”,</w:t>
      </w:r>
    </w:p>
    <w:p w:rsidR="00D63073" w:rsidRPr="00D8227B" w:rsidRDefault="00D63073" w:rsidP="00D63073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3B44E3">
        <w:rPr>
          <w:rFonts w:ascii="Times New Roman" w:hAnsi="Times New Roman"/>
          <w:sz w:val="24"/>
          <w:szCs w:val="24"/>
        </w:rPr>
        <w:t xml:space="preserve"> veszélyhelyzet megszűnésével összefüggő átmeneti szabályokról és a járványügyi készültségről</w:t>
      </w:r>
      <w:r>
        <w:rPr>
          <w:rFonts w:ascii="Times New Roman" w:hAnsi="Times New Roman"/>
          <w:sz w:val="24"/>
          <w:szCs w:val="24"/>
        </w:rPr>
        <w:t xml:space="preserve"> szóló 2020. évi LVIII. törvény 6. §-a szerint: </w:t>
      </w:r>
      <w:r>
        <w:rPr>
          <w:rFonts w:ascii="Times New Roman" w:hAnsi="Times New Roman"/>
          <w:b/>
          <w:i/>
          <w:sz w:val="24"/>
          <w:szCs w:val="24"/>
        </w:rPr>
        <w:t>„</w:t>
      </w:r>
      <w:r w:rsidRPr="003B44E3">
        <w:rPr>
          <w:rFonts w:ascii="Times New Roman" w:hAnsi="Times New Roman"/>
          <w:b/>
          <w:i/>
          <w:sz w:val="24"/>
          <w:szCs w:val="24"/>
        </w:rPr>
        <w:t>Ha a  helyi önkormányzat, az  önkormányzatok társulása, illetve a  nemzetiségi ö</w:t>
      </w:r>
      <w:r>
        <w:rPr>
          <w:rFonts w:ascii="Times New Roman" w:hAnsi="Times New Roman"/>
          <w:b/>
          <w:i/>
          <w:sz w:val="24"/>
          <w:szCs w:val="24"/>
        </w:rPr>
        <w:t xml:space="preserve">nkormányzat (e §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alkalmazásában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B44E3">
        <w:rPr>
          <w:rFonts w:ascii="Times New Roman" w:hAnsi="Times New Roman"/>
          <w:b/>
          <w:i/>
          <w:sz w:val="24"/>
          <w:szCs w:val="24"/>
        </w:rPr>
        <w:t>a  továbbiakban együtt: önkormányzat) e  törvény hatálybalépéséig nem ren</w:t>
      </w:r>
      <w:r>
        <w:rPr>
          <w:rFonts w:ascii="Times New Roman" w:hAnsi="Times New Roman"/>
          <w:b/>
          <w:i/>
          <w:sz w:val="24"/>
          <w:szCs w:val="24"/>
        </w:rPr>
        <w:t xml:space="preserve">delkezik a  2019. költségvetési </w:t>
      </w:r>
      <w:r w:rsidRPr="003B44E3">
        <w:rPr>
          <w:rFonts w:ascii="Times New Roman" w:hAnsi="Times New Roman"/>
          <w:b/>
          <w:i/>
          <w:sz w:val="24"/>
          <w:szCs w:val="24"/>
        </w:rPr>
        <w:t>évre vonatkozó elfogadott és hatályos zárszámadási rendelettel, akkor a  zársz</w:t>
      </w:r>
      <w:r>
        <w:rPr>
          <w:rFonts w:ascii="Times New Roman" w:hAnsi="Times New Roman"/>
          <w:b/>
          <w:i/>
          <w:sz w:val="24"/>
          <w:szCs w:val="24"/>
        </w:rPr>
        <w:t xml:space="preserve">ámadási rendeletet úgy kell </w:t>
      </w:r>
      <w:r w:rsidRPr="003B44E3">
        <w:rPr>
          <w:rFonts w:ascii="Times New Roman" w:hAnsi="Times New Roman"/>
          <w:b/>
          <w:i/>
          <w:sz w:val="24"/>
          <w:szCs w:val="24"/>
        </w:rPr>
        <w:t>az önkormányzatnak elfogadnia, hogy az legkésőbb az e törvény hatálybalépését követő 30. napon hatályba lépjen.</w:t>
      </w:r>
      <w:r>
        <w:rPr>
          <w:rFonts w:ascii="Times New Roman" w:hAnsi="Times New Roman"/>
          <w:b/>
          <w:i/>
          <w:sz w:val="24"/>
          <w:szCs w:val="24"/>
        </w:rPr>
        <w:t>”</w:t>
      </w:r>
    </w:p>
    <w:p w:rsidR="00C67DD4" w:rsidRDefault="00C67DD4">
      <w:pPr>
        <w:rPr>
          <w:rFonts w:ascii="Times New Roman" w:hAnsi="Times New Roman"/>
          <w:b/>
          <w:sz w:val="24"/>
          <w:szCs w:val="24"/>
        </w:rPr>
      </w:pPr>
    </w:p>
    <w:p w:rsidR="00741201" w:rsidRDefault="00C67DD4">
      <w:pPr>
        <w:rPr>
          <w:rFonts w:ascii="Times New Roman" w:hAnsi="Times New Roman"/>
          <w:b/>
          <w:sz w:val="24"/>
          <w:szCs w:val="24"/>
        </w:rPr>
      </w:pPr>
      <w:r w:rsidRPr="00C67DD4">
        <w:rPr>
          <w:rFonts w:ascii="Times New Roman" w:hAnsi="Times New Roman"/>
          <w:b/>
          <w:sz w:val="24"/>
          <w:szCs w:val="24"/>
        </w:rPr>
        <w:t>Részletes indokolás:</w:t>
      </w:r>
    </w:p>
    <w:p w:rsidR="00C67DD4" w:rsidRPr="00BE1012" w:rsidRDefault="00C67DD4" w:rsidP="00C67DD4">
      <w:pPr>
        <w:pStyle w:val="Cmsor3"/>
        <w:rPr>
          <w:szCs w:val="24"/>
        </w:rPr>
      </w:pPr>
      <w:r w:rsidRPr="00BE1012">
        <w:rPr>
          <w:szCs w:val="24"/>
        </w:rPr>
        <w:t>Önkormányzati bevételek alakulása</w:t>
      </w:r>
    </w:p>
    <w:p w:rsidR="00C67DD4" w:rsidRPr="00BE1012" w:rsidRDefault="00C67DD4" w:rsidP="00C67DD4">
      <w:pPr>
        <w:tabs>
          <w:tab w:val="left" w:pos="851"/>
          <w:tab w:val="decimal" w:pos="6237"/>
        </w:tabs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C67DD4" w:rsidRPr="00BE1012" w:rsidRDefault="00C67DD4" w:rsidP="00C67DD4">
      <w:pPr>
        <w:pStyle w:val="Cmsor1"/>
        <w:rPr>
          <w:b/>
          <w:szCs w:val="24"/>
          <w:u w:val="none"/>
        </w:rPr>
      </w:pPr>
      <w:r w:rsidRPr="00BE1012">
        <w:rPr>
          <w:b/>
          <w:szCs w:val="24"/>
          <w:u w:val="none"/>
        </w:rPr>
        <w:t>Bevételek</w:t>
      </w:r>
    </w:p>
    <w:p w:rsidR="00C67DD4" w:rsidRPr="00BE1012" w:rsidRDefault="00C67DD4" w:rsidP="00C67DD4">
      <w:pPr>
        <w:tabs>
          <w:tab w:val="left" w:pos="851"/>
          <w:tab w:val="decimal" w:pos="6237"/>
        </w:tabs>
        <w:jc w:val="both"/>
        <w:rPr>
          <w:rFonts w:ascii="Times New Roman" w:hAnsi="Times New Roman"/>
          <w:sz w:val="24"/>
          <w:szCs w:val="24"/>
        </w:rPr>
      </w:pPr>
    </w:p>
    <w:p w:rsidR="00C67DD4" w:rsidRPr="00BE1012" w:rsidRDefault="00C67DD4" w:rsidP="00C67DD4">
      <w:pPr>
        <w:tabs>
          <w:tab w:val="left" w:pos="851"/>
          <w:tab w:val="decimal" w:pos="6237"/>
        </w:tabs>
        <w:jc w:val="both"/>
        <w:rPr>
          <w:rFonts w:ascii="Times New Roman" w:hAnsi="Times New Roman"/>
          <w:sz w:val="24"/>
          <w:szCs w:val="24"/>
        </w:rPr>
      </w:pPr>
      <w:r w:rsidRPr="00BE1012">
        <w:rPr>
          <w:rFonts w:ascii="Times New Roman" w:hAnsi="Times New Roman"/>
          <w:sz w:val="24"/>
          <w:szCs w:val="24"/>
        </w:rPr>
        <w:t xml:space="preserve">Éves szinten a </w:t>
      </w:r>
      <w:r>
        <w:rPr>
          <w:rFonts w:ascii="Times New Roman" w:hAnsi="Times New Roman"/>
          <w:sz w:val="24"/>
          <w:szCs w:val="24"/>
        </w:rPr>
        <w:t>bevételi előirányzat 2 277 642</w:t>
      </w:r>
      <w:r w:rsidRPr="00BE1012">
        <w:rPr>
          <w:rFonts w:ascii="Times New Roman" w:hAnsi="Times New Roman"/>
          <w:sz w:val="24"/>
          <w:szCs w:val="24"/>
        </w:rPr>
        <w:t xml:space="preserve"> e Ft, míg a </w:t>
      </w:r>
      <w:r>
        <w:rPr>
          <w:rFonts w:ascii="Times New Roman" w:hAnsi="Times New Roman"/>
          <w:sz w:val="24"/>
          <w:szCs w:val="24"/>
        </w:rPr>
        <w:t>teljesítés 2 276 348</w:t>
      </w:r>
      <w:r w:rsidRPr="00BE1012">
        <w:rPr>
          <w:rFonts w:ascii="Times New Roman" w:hAnsi="Times New Roman"/>
          <w:sz w:val="24"/>
          <w:szCs w:val="24"/>
        </w:rPr>
        <w:t xml:space="preserve"> e Ft volt.</w:t>
      </w:r>
    </w:p>
    <w:p w:rsidR="00C67DD4" w:rsidRPr="00BE1012" w:rsidRDefault="00C67DD4" w:rsidP="00C67DD4">
      <w:pPr>
        <w:tabs>
          <w:tab w:val="left" w:pos="851"/>
          <w:tab w:val="decimal" w:pos="623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Ez 99,9</w:t>
      </w:r>
      <w:r w:rsidRPr="00BE1012">
        <w:rPr>
          <w:rFonts w:ascii="Times New Roman" w:hAnsi="Times New Roman"/>
          <w:sz w:val="24"/>
          <w:szCs w:val="24"/>
        </w:rPr>
        <w:t xml:space="preserve"> %-</w:t>
      </w:r>
      <w:proofErr w:type="spellStart"/>
      <w:r w:rsidRPr="00BE1012">
        <w:rPr>
          <w:rFonts w:ascii="Times New Roman" w:hAnsi="Times New Roman"/>
          <w:sz w:val="24"/>
          <w:szCs w:val="24"/>
        </w:rPr>
        <w:t>os</w:t>
      </w:r>
      <w:proofErr w:type="spellEnd"/>
      <w:r w:rsidRPr="00BE1012">
        <w:rPr>
          <w:rFonts w:ascii="Times New Roman" w:hAnsi="Times New Roman"/>
          <w:sz w:val="24"/>
          <w:szCs w:val="24"/>
        </w:rPr>
        <w:t xml:space="preserve"> teljesülést jelent.</w:t>
      </w:r>
    </w:p>
    <w:p w:rsidR="00C67DD4" w:rsidRPr="00BE1012" w:rsidRDefault="00C67DD4" w:rsidP="00C67DD4">
      <w:pPr>
        <w:jc w:val="both"/>
        <w:rPr>
          <w:rFonts w:ascii="Times New Roman" w:hAnsi="Times New Roman"/>
          <w:sz w:val="24"/>
          <w:szCs w:val="24"/>
        </w:rPr>
      </w:pPr>
    </w:p>
    <w:p w:rsidR="00C67DD4" w:rsidRPr="00BE1012" w:rsidRDefault="00C67DD4" w:rsidP="00C67DD4">
      <w:pPr>
        <w:pStyle w:val="Cmsor1"/>
        <w:rPr>
          <w:b/>
          <w:szCs w:val="24"/>
          <w:u w:val="none"/>
        </w:rPr>
      </w:pPr>
      <w:r w:rsidRPr="00BE1012">
        <w:rPr>
          <w:b/>
          <w:szCs w:val="24"/>
          <w:u w:val="none"/>
        </w:rPr>
        <w:t>Működési bevételek</w:t>
      </w:r>
    </w:p>
    <w:p w:rsidR="00C67DD4" w:rsidRPr="00BE1012" w:rsidRDefault="00C67DD4" w:rsidP="00C67DD4">
      <w:pPr>
        <w:tabs>
          <w:tab w:val="left" w:pos="851"/>
          <w:tab w:val="decimal" w:pos="6237"/>
        </w:tabs>
        <w:jc w:val="both"/>
        <w:rPr>
          <w:rFonts w:ascii="Times New Roman" w:hAnsi="Times New Roman"/>
          <w:sz w:val="24"/>
          <w:szCs w:val="24"/>
        </w:rPr>
      </w:pPr>
    </w:p>
    <w:p w:rsidR="00C67DD4" w:rsidRPr="00BE1012" w:rsidRDefault="00C67DD4" w:rsidP="00C67DD4">
      <w:pPr>
        <w:tabs>
          <w:tab w:val="left" w:pos="851"/>
          <w:tab w:val="decimal" w:pos="6237"/>
        </w:tabs>
        <w:jc w:val="both"/>
        <w:rPr>
          <w:rFonts w:ascii="Times New Roman" w:hAnsi="Times New Roman"/>
          <w:sz w:val="24"/>
          <w:szCs w:val="24"/>
        </w:rPr>
      </w:pPr>
      <w:r w:rsidRPr="00BE1012">
        <w:rPr>
          <w:rFonts w:ascii="Times New Roman" w:hAnsi="Times New Roman"/>
          <w:sz w:val="24"/>
          <w:szCs w:val="24"/>
        </w:rPr>
        <w:t>Az Önkormány</w:t>
      </w:r>
      <w:r>
        <w:rPr>
          <w:rFonts w:ascii="Times New Roman" w:hAnsi="Times New Roman"/>
          <w:sz w:val="24"/>
          <w:szCs w:val="24"/>
        </w:rPr>
        <w:t>zat működési bevételei 1 220 990 e Ft-ban teljesültek (100,4</w:t>
      </w:r>
      <w:r w:rsidRPr="00BE1012">
        <w:rPr>
          <w:rFonts w:ascii="Times New Roman" w:hAnsi="Times New Roman"/>
          <w:sz w:val="24"/>
          <w:szCs w:val="24"/>
        </w:rPr>
        <w:t xml:space="preserve"> %).</w:t>
      </w:r>
    </w:p>
    <w:p w:rsidR="00C67DD4" w:rsidRPr="00BE1012" w:rsidRDefault="00C67DD4" w:rsidP="00C67DD4">
      <w:pPr>
        <w:tabs>
          <w:tab w:val="left" w:pos="851"/>
          <w:tab w:val="decimal" w:pos="6237"/>
        </w:tabs>
        <w:jc w:val="both"/>
        <w:rPr>
          <w:rFonts w:ascii="Times New Roman" w:hAnsi="Times New Roman"/>
          <w:sz w:val="24"/>
          <w:szCs w:val="24"/>
        </w:rPr>
      </w:pPr>
    </w:p>
    <w:p w:rsidR="00C67DD4" w:rsidRPr="00BE1012" w:rsidRDefault="00C67DD4" w:rsidP="00C67DD4">
      <w:pPr>
        <w:tabs>
          <w:tab w:val="center" w:pos="1418"/>
          <w:tab w:val="center" w:pos="4253"/>
          <w:tab w:val="center" w:pos="7088"/>
        </w:tabs>
        <w:jc w:val="both"/>
        <w:rPr>
          <w:rFonts w:ascii="Times New Roman" w:hAnsi="Times New Roman"/>
          <w:sz w:val="24"/>
          <w:szCs w:val="24"/>
        </w:rPr>
      </w:pPr>
      <w:r w:rsidRPr="00BE1012">
        <w:rPr>
          <w:rFonts w:ascii="Times New Roman" w:hAnsi="Times New Roman"/>
          <w:sz w:val="24"/>
          <w:szCs w:val="24"/>
        </w:rPr>
        <w:tab/>
        <w:t xml:space="preserve">Mód. </w:t>
      </w:r>
      <w:proofErr w:type="gramStart"/>
      <w:r w:rsidRPr="00BE1012">
        <w:rPr>
          <w:rFonts w:ascii="Times New Roman" w:hAnsi="Times New Roman"/>
          <w:sz w:val="24"/>
          <w:szCs w:val="24"/>
        </w:rPr>
        <w:t>előirányzat</w:t>
      </w:r>
      <w:r w:rsidRPr="00BE1012">
        <w:rPr>
          <w:rFonts w:ascii="Times New Roman" w:hAnsi="Times New Roman"/>
          <w:sz w:val="24"/>
          <w:szCs w:val="24"/>
        </w:rPr>
        <w:tab/>
      </w:r>
      <w:r w:rsidRPr="00BE1012">
        <w:rPr>
          <w:rFonts w:ascii="Times New Roman" w:hAnsi="Times New Roman"/>
          <w:sz w:val="24"/>
          <w:szCs w:val="24"/>
        </w:rPr>
        <w:tab/>
        <w:t xml:space="preserve">           Telj</w:t>
      </w:r>
      <w:proofErr w:type="gramEnd"/>
      <w:r w:rsidRPr="00BE1012">
        <w:rPr>
          <w:rFonts w:ascii="Times New Roman" w:hAnsi="Times New Roman"/>
          <w:sz w:val="24"/>
          <w:szCs w:val="24"/>
        </w:rPr>
        <w:t>.</w:t>
      </w:r>
    </w:p>
    <w:p w:rsidR="00C67DD4" w:rsidRPr="00BE1012" w:rsidRDefault="00C67DD4" w:rsidP="00C67DD4">
      <w:pPr>
        <w:tabs>
          <w:tab w:val="decimal" w:pos="1843"/>
          <w:tab w:val="decimal" w:pos="4395"/>
          <w:tab w:val="decimal" w:pos="7371"/>
        </w:tabs>
        <w:jc w:val="both"/>
        <w:rPr>
          <w:rFonts w:ascii="Times New Roman" w:hAnsi="Times New Roman"/>
          <w:sz w:val="24"/>
          <w:szCs w:val="24"/>
        </w:rPr>
      </w:pPr>
      <w:r w:rsidRPr="00C52686"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1 216 019</w:t>
      </w:r>
      <w:r w:rsidRPr="00BE1012"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sz w:val="24"/>
          <w:szCs w:val="24"/>
        </w:rPr>
        <w:t>Ft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1 220 990</w:t>
      </w:r>
      <w:r w:rsidRPr="00BE1012">
        <w:rPr>
          <w:rFonts w:ascii="Times New Roman" w:hAnsi="Times New Roman"/>
          <w:sz w:val="24"/>
          <w:szCs w:val="24"/>
        </w:rPr>
        <w:t xml:space="preserve"> e Ft</w:t>
      </w:r>
    </w:p>
    <w:p w:rsidR="00C67DD4" w:rsidRPr="00BE1012" w:rsidRDefault="00C67DD4" w:rsidP="00C67DD4">
      <w:pPr>
        <w:tabs>
          <w:tab w:val="decimal" w:pos="1843"/>
          <w:tab w:val="decimal" w:pos="4395"/>
          <w:tab w:val="decimal" w:pos="737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/>
          <w:sz w:val="24"/>
          <w:szCs w:val="24"/>
        </w:rPr>
        <w:t>realizált</w:t>
      </w:r>
      <w:proofErr w:type="gramEnd"/>
      <w:r>
        <w:rPr>
          <w:rFonts w:ascii="Times New Roman" w:hAnsi="Times New Roman"/>
          <w:sz w:val="24"/>
          <w:szCs w:val="24"/>
        </w:rPr>
        <w:t xml:space="preserve"> bevételek 4 971</w:t>
      </w:r>
      <w:r w:rsidRPr="00BE1012">
        <w:rPr>
          <w:rFonts w:ascii="Times New Roman" w:hAnsi="Times New Roman"/>
          <w:sz w:val="24"/>
          <w:szCs w:val="24"/>
        </w:rPr>
        <w:t xml:space="preserve"> e Ft-tal haladták meg a tervezett előirányzatot.</w:t>
      </w:r>
    </w:p>
    <w:p w:rsidR="00C67DD4" w:rsidRPr="00BE1012" w:rsidRDefault="00C67DD4" w:rsidP="00C67DD4">
      <w:pPr>
        <w:tabs>
          <w:tab w:val="decimal" w:pos="1843"/>
          <w:tab w:val="decimal" w:pos="4395"/>
          <w:tab w:val="decimal" w:pos="7371"/>
        </w:tabs>
        <w:jc w:val="both"/>
        <w:rPr>
          <w:rFonts w:ascii="Times New Roman" w:hAnsi="Times New Roman"/>
          <w:sz w:val="24"/>
          <w:szCs w:val="24"/>
        </w:rPr>
      </w:pPr>
    </w:p>
    <w:p w:rsidR="00C67DD4" w:rsidRPr="00BE1012" w:rsidRDefault="00C67DD4" w:rsidP="00C67DD4">
      <w:pPr>
        <w:numPr>
          <w:ilvl w:val="0"/>
          <w:numId w:val="1"/>
        </w:numPr>
        <w:tabs>
          <w:tab w:val="left" w:pos="720"/>
          <w:tab w:val="decimal" w:pos="3969"/>
          <w:tab w:val="decimal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BE1012">
        <w:rPr>
          <w:rFonts w:ascii="Times New Roman" w:hAnsi="Times New Roman"/>
          <w:sz w:val="24"/>
          <w:szCs w:val="24"/>
        </w:rPr>
        <w:t xml:space="preserve"> műkö</w:t>
      </w:r>
      <w:r>
        <w:rPr>
          <w:rFonts w:ascii="Times New Roman" w:hAnsi="Times New Roman"/>
          <w:sz w:val="24"/>
          <w:szCs w:val="24"/>
        </w:rPr>
        <w:t>dési bevételek területén 174 405</w:t>
      </w:r>
      <w:r w:rsidRPr="00BE1012">
        <w:rPr>
          <w:rFonts w:ascii="Times New Roman" w:hAnsi="Times New Roman"/>
          <w:sz w:val="24"/>
          <w:szCs w:val="24"/>
        </w:rPr>
        <w:t xml:space="preserve"> e Ft be</w:t>
      </w:r>
      <w:r>
        <w:rPr>
          <w:rFonts w:ascii="Times New Roman" w:hAnsi="Times New Roman"/>
          <w:sz w:val="24"/>
          <w:szCs w:val="24"/>
        </w:rPr>
        <w:t xml:space="preserve">vételt </w:t>
      </w:r>
      <w:proofErr w:type="gramStart"/>
      <w:r>
        <w:rPr>
          <w:rFonts w:ascii="Times New Roman" w:hAnsi="Times New Roman"/>
          <w:sz w:val="24"/>
          <w:szCs w:val="24"/>
        </w:rPr>
        <w:t>realizáltunk</w:t>
      </w:r>
      <w:proofErr w:type="gramEnd"/>
      <w:r>
        <w:rPr>
          <w:rFonts w:ascii="Times New Roman" w:hAnsi="Times New Roman"/>
          <w:sz w:val="24"/>
          <w:szCs w:val="24"/>
        </w:rPr>
        <w:t xml:space="preserve">, amely 1 694 e Ft-tal haladja meg </w:t>
      </w:r>
      <w:r w:rsidRPr="00BE1012">
        <w:rPr>
          <w:rFonts w:ascii="Times New Roman" w:hAnsi="Times New Roman"/>
          <w:sz w:val="24"/>
          <w:szCs w:val="24"/>
        </w:rPr>
        <w:t xml:space="preserve">a tervezett előirányzattól. A szolgáltatások </w:t>
      </w:r>
      <w:r>
        <w:rPr>
          <w:rFonts w:ascii="Times New Roman" w:hAnsi="Times New Roman"/>
          <w:sz w:val="24"/>
          <w:szCs w:val="24"/>
        </w:rPr>
        <w:t>ellenértékénél sajnos 2 019</w:t>
      </w:r>
      <w:r w:rsidRPr="00BE1012">
        <w:rPr>
          <w:rFonts w:ascii="Times New Roman" w:hAnsi="Times New Roman"/>
          <w:sz w:val="24"/>
          <w:szCs w:val="24"/>
        </w:rPr>
        <w:t xml:space="preserve"> e Ft-tal kevesebb bevételt tudtunk </w:t>
      </w:r>
      <w:proofErr w:type="gramStart"/>
      <w:r w:rsidRPr="00BE1012">
        <w:rPr>
          <w:rFonts w:ascii="Times New Roman" w:hAnsi="Times New Roman"/>
          <w:sz w:val="24"/>
          <w:szCs w:val="24"/>
        </w:rPr>
        <w:t>produkálni</w:t>
      </w:r>
      <w:proofErr w:type="gramEnd"/>
      <w:r w:rsidRPr="00BE1012">
        <w:rPr>
          <w:rFonts w:ascii="Times New Roman" w:hAnsi="Times New Roman"/>
          <w:sz w:val="24"/>
          <w:szCs w:val="24"/>
        </w:rPr>
        <w:t xml:space="preserve"> a tervezett adathoz képest. Az ÁFA visszatérítéseknél </w:t>
      </w:r>
      <w:r>
        <w:rPr>
          <w:rFonts w:ascii="Times New Roman" w:hAnsi="Times New Roman"/>
          <w:sz w:val="24"/>
          <w:szCs w:val="24"/>
        </w:rPr>
        <w:t>viszont 3 100 e Ft –</w:t>
      </w:r>
      <w:proofErr w:type="spellStart"/>
      <w:r>
        <w:rPr>
          <w:rFonts w:ascii="Times New Roman" w:hAnsi="Times New Roman"/>
          <w:sz w:val="24"/>
          <w:szCs w:val="24"/>
        </w:rPr>
        <w:t>tal</w:t>
      </w:r>
      <w:proofErr w:type="spellEnd"/>
      <w:r>
        <w:rPr>
          <w:rFonts w:ascii="Times New Roman" w:hAnsi="Times New Roman"/>
          <w:sz w:val="24"/>
          <w:szCs w:val="24"/>
        </w:rPr>
        <w:t xml:space="preserve"> több bevételi </w:t>
      </w:r>
      <w:r w:rsidRPr="00BE1012">
        <w:rPr>
          <w:rFonts w:ascii="Times New Roman" w:hAnsi="Times New Roman"/>
          <w:sz w:val="24"/>
          <w:szCs w:val="24"/>
        </w:rPr>
        <w:t xml:space="preserve">összeg </w:t>
      </w:r>
      <w:proofErr w:type="gramStart"/>
      <w:r w:rsidRPr="00BE1012">
        <w:rPr>
          <w:rFonts w:ascii="Times New Roman" w:hAnsi="Times New Roman"/>
          <w:sz w:val="24"/>
          <w:szCs w:val="24"/>
        </w:rPr>
        <w:t>realizálódott</w:t>
      </w:r>
      <w:proofErr w:type="gramEnd"/>
      <w:r w:rsidRPr="00BE1012">
        <w:rPr>
          <w:rFonts w:ascii="Times New Roman" w:hAnsi="Times New Roman"/>
          <w:sz w:val="24"/>
          <w:szCs w:val="24"/>
        </w:rPr>
        <w:t xml:space="preserve">. </w:t>
      </w:r>
    </w:p>
    <w:p w:rsidR="00C67DD4" w:rsidRPr="00BE1012" w:rsidRDefault="00C67DD4" w:rsidP="00C67DD4">
      <w:pPr>
        <w:numPr>
          <w:ilvl w:val="0"/>
          <w:numId w:val="1"/>
        </w:numPr>
        <w:tabs>
          <w:tab w:val="left" w:pos="720"/>
          <w:tab w:val="decimal" w:pos="3969"/>
          <w:tab w:val="decimal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012">
        <w:rPr>
          <w:rStyle w:val="Cmsor7Char"/>
          <w:rFonts w:eastAsia="Calibri"/>
          <w:szCs w:val="24"/>
        </w:rPr>
        <w:t>A</w:t>
      </w:r>
      <w:r>
        <w:rPr>
          <w:rStyle w:val="Cmsor7Char"/>
          <w:rFonts w:eastAsia="Calibri"/>
          <w:szCs w:val="24"/>
        </w:rPr>
        <w:t xml:space="preserve"> közhatalmi bevételeknél 363 976</w:t>
      </w:r>
      <w:r w:rsidRPr="00BE1012">
        <w:rPr>
          <w:rStyle w:val="Cmsor7Char"/>
          <w:rFonts w:eastAsia="Calibri"/>
          <w:szCs w:val="24"/>
        </w:rPr>
        <w:t xml:space="preserve"> e F</w:t>
      </w:r>
      <w:r>
        <w:rPr>
          <w:rStyle w:val="Cmsor7Char"/>
          <w:rFonts w:eastAsia="Calibri"/>
          <w:szCs w:val="24"/>
        </w:rPr>
        <w:t>t teljesülést mértünk, ami 1 171</w:t>
      </w:r>
      <w:r w:rsidRPr="00BE1012">
        <w:rPr>
          <w:rStyle w:val="Cmsor7Char"/>
          <w:rFonts w:eastAsia="Calibri"/>
          <w:szCs w:val="24"/>
        </w:rPr>
        <w:t xml:space="preserve"> e Ft-tal haladja meg az előirányzati számot</w:t>
      </w:r>
      <w:r w:rsidRPr="00BE1012">
        <w:rPr>
          <w:rFonts w:ascii="Times New Roman" w:hAnsi="Times New Roman"/>
          <w:sz w:val="24"/>
          <w:szCs w:val="24"/>
        </w:rPr>
        <w:t xml:space="preserve">. </w:t>
      </w:r>
    </w:p>
    <w:p w:rsidR="00C67DD4" w:rsidRPr="00BE1012" w:rsidRDefault="00C67DD4" w:rsidP="00C67DD4">
      <w:pPr>
        <w:tabs>
          <w:tab w:val="decimal" w:pos="3969"/>
          <w:tab w:val="decimal" w:pos="6521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:rsidR="00C67DD4" w:rsidRPr="00BE1012" w:rsidRDefault="00C67DD4" w:rsidP="00C67DD4">
      <w:pPr>
        <w:tabs>
          <w:tab w:val="decimal" w:pos="3969"/>
          <w:tab w:val="decimal" w:pos="6521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E1012">
        <w:rPr>
          <w:rFonts w:ascii="Times New Roman" w:hAnsi="Times New Roman"/>
          <w:sz w:val="24"/>
          <w:szCs w:val="24"/>
        </w:rPr>
        <w:t xml:space="preserve">A bevétel </w:t>
      </w:r>
      <w:proofErr w:type="gramStart"/>
      <w:r w:rsidRPr="00BE1012">
        <w:rPr>
          <w:rFonts w:ascii="Times New Roman" w:hAnsi="Times New Roman"/>
          <w:sz w:val="24"/>
          <w:szCs w:val="24"/>
        </w:rPr>
        <w:t>kategórián</w:t>
      </w:r>
      <w:proofErr w:type="gramEnd"/>
      <w:r w:rsidRPr="00BE1012">
        <w:rPr>
          <w:rFonts w:ascii="Times New Roman" w:hAnsi="Times New Roman"/>
          <w:sz w:val="24"/>
          <w:szCs w:val="24"/>
        </w:rPr>
        <w:t xml:space="preserve"> belül az alábbi tételek kerülnek kimutatásra:</w:t>
      </w:r>
    </w:p>
    <w:p w:rsidR="00C67DD4" w:rsidRPr="00BE1012" w:rsidRDefault="00C67DD4" w:rsidP="00C67DD4">
      <w:pPr>
        <w:tabs>
          <w:tab w:val="decimal" w:pos="3969"/>
          <w:tab w:val="decimal" w:pos="6521"/>
        </w:tabs>
        <w:jc w:val="both"/>
        <w:rPr>
          <w:rFonts w:ascii="Times New Roman" w:hAnsi="Times New Roman"/>
          <w:sz w:val="24"/>
          <w:szCs w:val="24"/>
        </w:rPr>
      </w:pPr>
    </w:p>
    <w:p w:rsidR="00C67DD4" w:rsidRPr="00BE1012" w:rsidRDefault="00C67DD4" w:rsidP="00C67DD4">
      <w:pPr>
        <w:tabs>
          <w:tab w:val="decimal" w:pos="3969"/>
          <w:tab w:val="decimal" w:pos="6521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E1012">
        <w:rPr>
          <w:rFonts w:ascii="Times New Roman" w:hAnsi="Times New Roman"/>
          <w:sz w:val="24"/>
          <w:szCs w:val="24"/>
        </w:rPr>
        <w:t>Gépjárm</w:t>
      </w:r>
      <w:r>
        <w:rPr>
          <w:rFonts w:ascii="Times New Roman" w:hAnsi="Times New Roman"/>
          <w:sz w:val="24"/>
          <w:szCs w:val="24"/>
        </w:rPr>
        <w:t>űadó bevételeknél 21 458 e Ft 102.2</w:t>
      </w:r>
      <w:r w:rsidRPr="00BE1012">
        <w:rPr>
          <w:rFonts w:ascii="Times New Roman" w:hAnsi="Times New Roman"/>
          <w:sz w:val="24"/>
          <w:szCs w:val="24"/>
        </w:rPr>
        <w:t xml:space="preserve"> %-</w:t>
      </w:r>
      <w:proofErr w:type="spellStart"/>
      <w:r w:rsidRPr="00BE1012">
        <w:rPr>
          <w:rFonts w:ascii="Times New Roman" w:hAnsi="Times New Roman"/>
          <w:sz w:val="24"/>
          <w:szCs w:val="24"/>
        </w:rPr>
        <w:t>os</w:t>
      </w:r>
      <w:proofErr w:type="spellEnd"/>
      <w:r w:rsidRPr="00BE1012">
        <w:rPr>
          <w:rFonts w:ascii="Times New Roman" w:hAnsi="Times New Roman"/>
          <w:sz w:val="24"/>
          <w:szCs w:val="24"/>
        </w:rPr>
        <w:t xml:space="preserve"> a teljesülés, tehát a tervet teljesítettük.</w:t>
      </w:r>
    </w:p>
    <w:p w:rsidR="00C67DD4" w:rsidRPr="00BE1012" w:rsidRDefault="00C67DD4" w:rsidP="00C67DD4">
      <w:pPr>
        <w:numPr>
          <w:ilvl w:val="0"/>
          <w:numId w:val="1"/>
        </w:numPr>
        <w:tabs>
          <w:tab w:val="left" w:pos="720"/>
          <w:tab w:val="decimal" w:pos="3969"/>
          <w:tab w:val="decimal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012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>lyi adóknál a teljesülés 341 232 e Ft (100,3</w:t>
      </w:r>
      <w:r w:rsidRPr="00BE1012">
        <w:rPr>
          <w:rFonts w:ascii="Times New Roman" w:hAnsi="Times New Roman"/>
          <w:sz w:val="24"/>
          <w:szCs w:val="24"/>
        </w:rPr>
        <w:t xml:space="preserve"> %), amely az év végi iparűzési adófeltöltésekből, és az évközi behajtási cselekményeknek köszönhetően alakult ki. Az iparűzési adónál</w:t>
      </w:r>
      <w:r>
        <w:rPr>
          <w:rFonts w:ascii="Times New Roman" w:hAnsi="Times New Roman"/>
          <w:sz w:val="24"/>
          <w:szCs w:val="24"/>
        </w:rPr>
        <w:t xml:space="preserve"> az eredetileg tervezett 259 944</w:t>
      </w:r>
      <w:r w:rsidRPr="00BE1012">
        <w:rPr>
          <w:rFonts w:ascii="Times New Roman" w:hAnsi="Times New Roman"/>
          <w:sz w:val="24"/>
          <w:szCs w:val="24"/>
        </w:rPr>
        <w:t xml:space="preserve"> e Ft bevételhez képest 4</w:t>
      </w:r>
      <w:r>
        <w:rPr>
          <w:rFonts w:ascii="Times New Roman" w:hAnsi="Times New Roman"/>
          <w:sz w:val="24"/>
          <w:szCs w:val="24"/>
        </w:rPr>
        <w:t>8 318</w:t>
      </w:r>
      <w:r w:rsidRPr="00BE1012">
        <w:rPr>
          <w:rFonts w:ascii="Times New Roman" w:hAnsi="Times New Roman"/>
          <w:sz w:val="24"/>
          <w:szCs w:val="24"/>
        </w:rPr>
        <w:t xml:space="preserve"> e Ft-tal mag</w:t>
      </w:r>
      <w:r>
        <w:rPr>
          <w:rFonts w:ascii="Times New Roman" w:hAnsi="Times New Roman"/>
          <w:sz w:val="24"/>
          <w:szCs w:val="24"/>
        </w:rPr>
        <w:t>asabb bevétel teljesült</w:t>
      </w:r>
      <w:r w:rsidRPr="00BE1012">
        <w:rPr>
          <w:rFonts w:ascii="Times New Roman" w:hAnsi="Times New Roman"/>
          <w:sz w:val="24"/>
          <w:szCs w:val="24"/>
        </w:rPr>
        <w:t xml:space="preserve">. A magánszemélyek </w:t>
      </w:r>
      <w:proofErr w:type="gramStart"/>
      <w:r w:rsidRPr="00BE1012">
        <w:rPr>
          <w:rFonts w:ascii="Times New Roman" w:hAnsi="Times New Roman"/>
          <w:sz w:val="24"/>
          <w:szCs w:val="24"/>
        </w:rPr>
        <w:t>kommunális</w:t>
      </w:r>
      <w:proofErr w:type="gramEnd"/>
      <w:r w:rsidRPr="00BE1012">
        <w:rPr>
          <w:rFonts w:ascii="Times New Roman" w:hAnsi="Times New Roman"/>
          <w:sz w:val="24"/>
          <w:szCs w:val="24"/>
        </w:rPr>
        <w:t xml:space="preserve"> adójánál a </w:t>
      </w:r>
      <w:r>
        <w:rPr>
          <w:rFonts w:ascii="Times New Roman" w:hAnsi="Times New Roman"/>
          <w:sz w:val="24"/>
          <w:szCs w:val="24"/>
        </w:rPr>
        <w:t>tervezett 32 000 e Ft-ból 32 970</w:t>
      </w:r>
      <w:r w:rsidRPr="00BE1012">
        <w:rPr>
          <w:rFonts w:ascii="Times New Roman" w:hAnsi="Times New Roman"/>
          <w:sz w:val="24"/>
          <w:szCs w:val="24"/>
        </w:rPr>
        <w:t>e Ft bevétel érkezett a bankszámlánkra.</w:t>
      </w:r>
    </w:p>
    <w:p w:rsidR="00C67DD4" w:rsidRPr="00BE1012" w:rsidRDefault="00C67DD4" w:rsidP="00C67DD4">
      <w:pPr>
        <w:numPr>
          <w:ilvl w:val="0"/>
          <w:numId w:val="1"/>
        </w:numPr>
        <w:tabs>
          <w:tab w:val="left" w:pos="720"/>
          <w:tab w:val="decimal" w:pos="3969"/>
          <w:tab w:val="decimal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012">
        <w:rPr>
          <w:rFonts w:ascii="Times New Roman" w:hAnsi="Times New Roman"/>
          <w:sz w:val="24"/>
          <w:szCs w:val="24"/>
        </w:rPr>
        <w:t xml:space="preserve">A helyi adókkal kapcsolatos pótlékok, illetve bírságok </w:t>
      </w:r>
      <w:r>
        <w:rPr>
          <w:rFonts w:ascii="Times New Roman" w:hAnsi="Times New Roman"/>
          <w:sz w:val="24"/>
          <w:szCs w:val="24"/>
        </w:rPr>
        <w:t>és egyéb sajátos bevételek 1 281</w:t>
      </w:r>
      <w:r w:rsidRPr="00BE1012">
        <w:rPr>
          <w:rFonts w:ascii="Times New Roman" w:hAnsi="Times New Roman"/>
          <w:sz w:val="24"/>
          <w:szCs w:val="24"/>
        </w:rPr>
        <w:t xml:space="preserve"> e Ft összegben teljesültek.</w:t>
      </w:r>
    </w:p>
    <w:p w:rsidR="00C67DD4" w:rsidRPr="00BE1012" w:rsidRDefault="00C67DD4" w:rsidP="00C67DD4">
      <w:pPr>
        <w:numPr>
          <w:ilvl w:val="0"/>
          <w:numId w:val="1"/>
        </w:numPr>
        <w:tabs>
          <w:tab w:val="left" w:pos="720"/>
          <w:tab w:val="decimal" w:pos="3969"/>
          <w:tab w:val="decimal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012">
        <w:rPr>
          <w:rFonts w:ascii="Times New Roman" w:hAnsi="Times New Roman"/>
          <w:sz w:val="24"/>
          <w:szCs w:val="24"/>
        </w:rPr>
        <w:t>Az önkormányzat legnagyobb bevételi forrását az állami támogatások és kiegészítések te</w:t>
      </w:r>
      <w:r>
        <w:rPr>
          <w:rFonts w:ascii="Times New Roman" w:hAnsi="Times New Roman"/>
          <w:sz w:val="24"/>
          <w:szCs w:val="24"/>
        </w:rPr>
        <w:t>szik ki. Az elmúlt évben 554 745</w:t>
      </w:r>
      <w:r w:rsidRPr="00BE1012">
        <w:rPr>
          <w:rFonts w:ascii="Times New Roman" w:hAnsi="Times New Roman"/>
          <w:sz w:val="24"/>
          <w:szCs w:val="24"/>
        </w:rPr>
        <w:t xml:space="preserve"> e Ft működési állami bevételt írtak jóvá a számlánkon. A pénzügyi iroda által benyújtott két forrás kiegészítő pályázat s</w:t>
      </w:r>
      <w:r>
        <w:rPr>
          <w:rFonts w:ascii="Times New Roman" w:hAnsi="Times New Roman"/>
          <w:sz w:val="24"/>
          <w:szCs w:val="24"/>
        </w:rPr>
        <w:t>ikeres elbírálása alapján 10 453</w:t>
      </w:r>
      <w:r w:rsidRPr="00BE1012">
        <w:rPr>
          <w:rFonts w:ascii="Times New Roman" w:hAnsi="Times New Roman"/>
          <w:sz w:val="24"/>
          <w:szCs w:val="24"/>
        </w:rPr>
        <w:t xml:space="preserve"> e Ft pótlólagos állami támogatásban részesült az önkormányzat.</w:t>
      </w:r>
    </w:p>
    <w:p w:rsidR="00C67DD4" w:rsidRDefault="00C67DD4" w:rsidP="00C67DD4">
      <w:pPr>
        <w:numPr>
          <w:ilvl w:val="0"/>
          <w:numId w:val="1"/>
        </w:numPr>
        <w:tabs>
          <w:tab w:val="left" w:pos="720"/>
          <w:tab w:val="decimal" w:pos="3969"/>
          <w:tab w:val="decimal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012">
        <w:rPr>
          <w:rFonts w:ascii="Times New Roman" w:hAnsi="Times New Roman"/>
          <w:sz w:val="24"/>
          <w:szCs w:val="24"/>
        </w:rPr>
        <w:t xml:space="preserve">A bevételek között kiemelten fontos terület az átvett pénzek csoportja. </w:t>
      </w:r>
    </w:p>
    <w:p w:rsidR="00C67DD4" w:rsidRPr="00BE1012" w:rsidRDefault="00C67DD4" w:rsidP="00C67DD4">
      <w:pPr>
        <w:numPr>
          <w:ilvl w:val="0"/>
          <w:numId w:val="1"/>
        </w:numPr>
        <w:tabs>
          <w:tab w:val="left" w:pos="720"/>
          <w:tab w:val="decimal" w:pos="3969"/>
          <w:tab w:val="decimal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Átvett pénzeszközök bevételeire összesen 264 256 e Ft összeg érkezett a bankszámlánkra.</w:t>
      </w:r>
    </w:p>
    <w:p w:rsidR="00C67DD4" w:rsidRPr="00BE1012" w:rsidRDefault="00C67DD4" w:rsidP="00C67DD4">
      <w:pPr>
        <w:tabs>
          <w:tab w:val="decimal" w:pos="3969"/>
          <w:tab w:val="decimal" w:pos="6521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E1012">
        <w:rPr>
          <w:rFonts w:ascii="Times New Roman" w:hAnsi="Times New Roman"/>
          <w:sz w:val="24"/>
          <w:szCs w:val="24"/>
        </w:rPr>
        <w:t>Az elkülönített állami pénzalapoktól átvett pénz</w:t>
      </w:r>
      <w:r>
        <w:rPr>
          <w:rFonts w:ascii="Times New Roman" w:hAnsi="Times New Roman"/>
          <w:sz w:val="24"/>
          <w:szCs w:val="24"/>
        </w:rPr>
        <w:t xml:space="preserve"> 77 041</w:t>
      </w:r>
      <w:r w:rsidRPr="00BE1012">
        <w:rPr>
          <w:rFonts w:ascii="Times New Roman" w:hAnsi="Times New Roman"/>
          <w:sz w:val="24"/>
          <w:szCs w:val="24"/>
        </w:rPr>
        <w:t xml:space="preserve"> e Ft, ezen belül a TETT támogatás működési része </w:t>
      </w:r>
      <w:r>
        <w:rPr>
          <w:rFonts w:ascii="Times New Roman" w:hAnsi="Times New Roman"/>
          <w:sz w:val="24"/>
          <w:szCs w:val="24"/>
        </w:rPr>
        <w:t>61</w:t>
      </w:r>
      <w:r w:rsidRPr="00BE1012">
        <w:rPr>
          <w:rFonts w:ascii="Times New Roman" w:hAnsi="Times New Roman"/>
          <w:sz w:val="24"/>
          <w:szCs w:val="24"/>
        </w:rPr>
        <w:t xml:space="preserve"> 075</w:t>
      </w:r>
      <w:r>
        <w:rPr>
          <w:rFonts w:ascii="Times New Roman" w:hAnsi="Times New Roman"/>
          <w:sz w:val="24"/>
          <w:szCs w:val="24"/>
        </w:rPr>
        <w:t xml:space="preserve"> e Ft</w:t>
      </w:r>
      <w:r w:rsidRPr="00BE101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önkormányzatoktól átvett 28 221</w:t>
      </w:r>
      <w:r w:rsidRPr="00BE10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Ft, míg a társulásoktól 2 907</w:t>
      </w:r>
      <w:r w:rsidRPr="00BE1012">
        <w:rPr>
          <w:rFonts w:ascii="Times New Roman" w:hAnsi="Times New Roman"/>
          <w:sz w:val="24"/>
          <w:szCs w:val="24"/>
        </w:rPr>
        <w:t xml:space="preserve"> e Ft érkezett, központi</w:t>
      </w:r>
      <w:r>
        <w:rPr>
          <w:rFonts w:ascii="Times New Roman" w:hAnsi="Times New Roman"/>
          <w:sz w:val="24"/>
          <w:szCs w:val="24"/>
        </w:rPr>
        <w:t xml:space="preserve"> kezelésű előirányzatokra 9 454 e Ft.</w:t>
      </w:r>
    </w:p>
    <w:p w:rsidR="00C67DD4" w:rsidRPr="00BE1012" w:rsidRDefault="00C67DD4" w:rsidP="00C67DD4">
      <w:pPr>
        <w:tabs>
          <w:tab w:val="decimal" w:pos="1843"/>
          <w:tab w:val="decimal" w:pos="3969"/>
          <w:tab w:val="decimal" w:pos="6521"/>
        </w:tabs>
        <w:jc w:val="both"/>
        <w:rPr>
          <w:rFonts w:ascii="Times New Roman" w:hAnsi="Times New Roman"/>
          <w:sz w:val="24"/>
          <w:szCs w:val="24"/>
        </w:rPr>
      </w:pPr>
    </w:p>
    <w:p w:rsidR="00C67DD4" w:rsidRPr="00BE1012" w:rsidRDefault="00C67DD4" w:rsidP="00C67DD4">
      <w:pPr>
        <w:tabs>
          <w:tab w:val="decimal" w:pos="1843"/>
          <w:tab w:val="decimal" w:pos="3969"/>
          <w:tab w:val="decimal" w:pos="652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önkormányzat 160 288</w:t>
      </w:r>
      <w:r w:rsidRPr="00BE1012">
        <w:rPr>
          <w:rFonts w:ascii="Times New Roman" w:hAnsi="Times New Roman"/>
          <w:sz w:val="24"/>
          <w:szCs w:val="24"/>
        </w:rPr>
        <w:t xml:space="preserve"> e Ft felhalmozási bevételhez</w:t>
      </w:r>
      <w:r>
        <w:rPr>
          <w:rFonts w:ascii="Times New Roman" w:hAnsi="Times New Roman"/>
          <w:sz w:val="24"/>
          <w:szCs w:val="24"/>
        </w:rPr>
        <w:t xml:space="preserve"> jutott, melyből 145 605</w:t>
      </w:r>
      <w:r w:rsidRPr="00BE1012">
        <w:rPr>
          <w:rFonts w:ascii="Times New Roman" w:hAnsi="Times New Roman"/>
          <w:sz w:val="24"/>
          <w:szCs w:val="24"/>
        </w:rPr>
        <w:t xml:space="preserve"> e Ft alapvetően pályázati pénzek jóváírásából fakadt. </w:t>
      </w:r>
    </w:p>
    <w:p w:rsidR="00C67DD4" w:rsidRPr="00BE1012" w:rsidRDefault="00C67DD4" w:rsidP="00C67DD4">
      <w:pPr>
        <w:tabs>
          <w:tab w:val="decimal" w:pos="1843"/>
          <w:tab w:val="decimal" w:pos="3969"/>
          <w:tab w:val="decimal" w:pos="6521"/>
        </w:tabs>
        <w:jc w:val="both"/>
        <w:rPr>
          <w:rFonts w:ascii="Times New Roman" w:hAnsi="Times New Roman"/>
          <w:sz w:val="24"/>
          <w:szCs w:val="24"/>
        </w:rPr>
      </w:pPr>
    </w:p>
    <w:p w:rsidR="00C67DD4" w:rsidRPr="00BE1012" w:rsidRDefault="00C67DD4" w:rsidP="00C67DD4">
      <w:pPr>
        <w:tabs>
          <w:tab w:val="decimal" w:pos="1843"/>
          <w:tab w:val="decimal" w:pos="3969"/>
          <w:tab w:val="decimal" w:pos="6521"/>
        </w:tabs>
        <w:jc w:val="both"/>
        <w:rPr>
          <w:rFonts w:ascii="Times New Roman" w:hAnsi="Times New Roman"/>
          <w:sz w:val="24"/>
          <w:szCs w:val="24"/>
        </w:rPr>
      </w:pPr>
      <w:r w:rsidRPr="00BE1012">
        <w:rPr>
          <w:rFonts w:ascii="Times New Roman" w:hAnsi="Times New Roman"/>
          <w:sz w:val="24"/>
          <w:szCs w:val="24"/>
        </w:rPr>
        <w:t>Áll</w:t>
      </w:r>
      <w:r>
        <w:rPr>
          <w:rFonts w:ascii="Times New Roman" w:hAnsi="Times New Roman"/>
          <w:sz w:val="24"/>
          <w:szCs w:val="24"/>
        </w:rPr>
        <w:t>amháztartáson belülről 145 605</w:t>
      </w:r>
      <w:r w:rsidRPr="00BE1012">
        <w:rPr>
          <w:rFonts w:ascii="Times New Roman" w:hAnsi="Times New Roman"/>
          <w:sz w:val="24"/>
          <w:szCs w:val="24"/>
        </w:rPr>
        <w:t xml:space="preserve"> e Ft támogatás érkezett</w:t>
      </w:r>
      <w:r>
        <w:rPr>
          <w:rFonts w:ascii="Times New Roman" w:hAnsi="Times New Roman"/>
          <w:sz w:val="24"/>
          <w:szCs w:val="24"/>
        </w:rPr>
        <w:t>, amelynek jelentős része 19</w:t>
      </w:r>
      <w:r w:rsidRPr="00BE1012">
        <w:rPr>
          <w:rFonts w:ascii="Times New Roman" w:hAnsi="Times New Roman"/>
          <w:sz w:val="24"/>
          <w:szCs w:val="24"/>
        </w:rPr>
        <w:t xml:space="preserve"> 000 e Ft a TETT támogatáshoz kapcsolódik.</w:t>
      </w:r>
    </w:p>
    <w:p w:rsidR="00C67DD4" w:rsidRPr="00073D4D" w:rsidRDefault="00C67DD4" w:rsidP="00C67DD4">
      <w:pPr>
        <w:tabs>
          <w:tab w:val="decimal" w:pos="1843"/>
          <w:tab w:val="decimal" w:pos="3969"/>
          <w:tab w:val="decimal" w:pos="6521"/>
        </w:tabs>
        <w:jc w:val="both"/>
        <w:rPr>
          <w:rFonts w:ascii="Times New Roman" w:hAnsi="Times New Roman"/>
          <w:sz w:val="24"/>
          <w:szCs w:val="24"/>
        </w:rPr>
      </w:pPr>
      <w:r w:rsidRPr="00073D4D">
        <w:rPr>
          <w:rFonts w:ascii="Times New Roman" w:hAnsi="Times New Roman"/>
          <w:sz w:val="24"/>
          <w:szCs w:val="24"/>
        </w:rPr>
        <w:t>Felhalmozási k</w:t>
      </w:r>
      <w:r>
        <w:rPr>
          <w:rFonts w:ascii="Times New Roman" w:hAnsi="Times New Roman"/>
          <w:sz w:val="24"/>
          <w:szCs w:val="24"/>
        </w:rPr>
        <w:t>ölcsönök visszatérüléséből 100</w:t>
      </w:r>
      <w:r w:rsidRPr="00073D4D">
        <w:rPr>
          <w:rFonts w:ascii="Times New Roman" w:hAnsi="Times New Roman"/>
          <w:sz w:val="24"/>
          <w:szCs w:val="24"/>
        </w:rPr>
        <w:t xml:space="preserve"> e Ft </w:t>
      </w:r>
      <w:proofErr w:type="gramStart"/>
      <w:r w:rsidRPr="00073D4D">
        <w:rPr>
          <w:rFonts w:ascii="Times New Roman" w:hAnsi="Times New Roman"/>
          <w:sz w:val="24"/>
          <w:szCs w:val="24"/>
        </w:rPr>
        <w:t>realizálódott</w:t>
      </w:r>
      <w:proofErr w:type="gramEnd"/>
      <w:r w:rsidRPr="00073D4D">
        <w:rPr>
          <w:rFonts w:ascii="Times New Roman" w:hAnsi="Times New Roman"/>
          <w:sz w:val="24"/>
          <w:szCs w:val="24"/>
        </w:rPr>
        <w:t>.</w:t>
      </w:r>
    </w:p>
    <w:p w:rsidR="00C67DD4" w:rsidRPr="00073D4D" w:rsidRDefault="00C67DD4" w:rsidP="00C67DD4">
      <w:pPr>
        <w:tabs>
          <w:tab w:val="decimal" w:pos="1843"/>
          <w:tab w:val="decimal" w:pos="3969"/>
          <w:tab w:val="decimal" w:pos="6521"/>
        </w:tabs>
        <w:jc w:val="both"/>
        <w:rPr>
          <w:rFonts w:ascii="Times New Roman" w:hAnsi="Times New Roman"/>
          <w:sz w:val="24"/>
          <w:szCs w:val="24"/>
        </w:rPr>
      </w:pPr>
    </w:p>
    <w:p w:rsidR="00C67DD4" w:rsidRPr="00073D4D" w:rsidRDefault="00C67DD4" w:rsidP="00C67DD4">
      <w:pPr>
        <w:pStyle w:val="Cmsor1"/>
        <w:tabs>
          <w:tab w:val="decimal" w:pos="1843"/>
          <w:tab w:val="decimal" w:pos="3969"/>
          <w:tab w:val="decimal" w:pos="6521"/>
        </w:tabs>
        <w:rPr>
          <w:b/>
          <w:szCs w:val="24"/>
          <w:u w:val="none"/>
        </w:rPr>
      </w:pPr>
      <w:proofErr w:type="gramStart"/>
      <w:r w:rsidRPr="00073D4D">
        <w:rPr>
          <w:b/>
          <w:szCs w:val="24"/>
          <w:u w:val="none"/>
        </w:rPr>
        <w:t>Finanszírozási</w:t>
      </w:r>
      <w:proofErr w:type="gramEnd"/>
      <w:r w:rsidRPr="00073D4D">
        <w:rPr>
          <w:b/>
          <w:szCs w:val="24"/>
          <w:u w:val="none"/>
        </w:rPr>
        <w:t xml:space="preserve"> bevételek</w:t>
      </w:r>
    </w:p>
    <w:p w:rsidR="00C67DD4" w:rsidRPr="00073D4D" w:rsidRDefault="00C67DD4" w:rsidP="00C67DD4">
      <w:pPr>
        <w:tabs>
          <w:tab w:val="decimal" w:pos="1843"/>
          <w:tab w:val="decimal" w:pos="3969"/>
          <w:tab w:val="decimal" w:pos="6521"/>
        </w:tabs>
        <w:jc w:val="both"/>
        <w:rPr>
          <w:rFonts w:ascii="Times New Roman" w:hAnsi="Times New Roman"/>
          <w:sz w:val="24"/>
          <w:szCs w:val="24"/>
        </w:rPr>
      </w:pPr>
    </w:p>
    <w:p w:rsidR="00C67DD4" w:rsidRPr="00073D4D" w:rsidRDefault="00C67DD4" w:rsidP="00C67DD4">
      <w:pPr>
        <w:tabs>
          <w:tab w:val="decimal" w:pos="1843"/>
          <w:tab w:val="decimal" w:pos="3969"/>
          <w:tab w:val="decimal" w:pos="6521"/>
        </w:tabs>
        <w:jc w:val="both"/>
        <w:rPr>
          <w:rFonts w:ascii="Times New Roman" w:hAnsi="Times New Roman"/>
          <w:sz w:val="24"/>
          <w:szCs w:val="24"/>
        </w:rPr>
      </w:pPr>
      <w:r w:rsidRPr="00073D4D">
        <w:rPr>
          <w:rFonts w:ascii="Times New Roman" w:hAnsi="Times New Roman"/>
          <w:sz w:val="24"/>
          <w:szCs w:val="24"/>
        </w:rPr>
        <w:t xml:space="preserve">2019. év során az önkormányzat költségvetésében lévő hiányt belső forrásból az előző évi pénzmaradványból sikerült fedezni. </w:t>
      </w:r>
    </w:p>
    <w:p w:rsidR="00C67DD4" w:rsidRPr="00073D4D" w:rsidRDefault="00C67DD4" w:rsidP="00C67DD4">
      <w:pPr>
        <w:numPr>
          <w:ilvl w:val="0"/>
          <w:numId w:val="1"/>
        </w:numPr>
        <w:tabs>
          <w:tab w:val="left" w:pos="720"/>
          <w:tab w:val="decimal" w:pos="3969"/>
          <w:tab w:val="decimal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D4D">
        <w:rPr>
          <w:rFonts w:ascii="Times New Roman" w:hAnsi="Times New Roman"/>
          <w:sz w:val="24"/>
          <w:szCs w:val="24"/>
        </w:rPr>
        <w:t>Az előző évi k</w:t>
      </w:r>
      <w:r>
        <w:rPr>
          <w:rFonts w:ascii="Times New Roman" w:hAnsi="Times New Roman"/>
          <w:sz w:val="24"/>
          <w:szCs w:val="24"/>
        </w:rPr>
        <w:t>öltségvetési maradvány 876 435</w:t>
      </w:r>
      <w:r w:rsidRPr="00073D4D">
        <w:rPr>
          <w:rFonts w:ascii="Times New Roman" w:hAnsi="Times New Roman"/>
          <w:sz w:val="24"/>
          <w:szCs w:val="24"/>
        </w:rPr>
        <w:t xml:space="preserve"> e Ft a bevételeknél felhasználásra került.</w:t>
      </w:r>
    </w:p>
    <w:p w:rsidR="00C67DD4" w:rsidRPr="00073D4D" w:rsidRDefault="00C67DD4" w:rsidP="00C67DD4">
      <w:pPr>
        <w:numPr>
          <w:ilvl w:val="0"/>
          <w:numId w:val="1"/>
        </w:numPr>
        <w:tabs>
          <w:tab w:val="left" w:pos="720"/>
          <w:tab w:val="decimal" w:pos="3969"/>
          <w:tab w:val="decimal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D4D">
        <w:rPr>
          <w:rFonts w:ascii="Times New Roman" w:hAnsi="Times New Roman"/>
          <w:sz w:val="24"/>
          <w:szCs w:val="24"/>
        </w:rPr>
        <w:t>Az államháztartáson belüli meg</w:t>
      </w:r>
      <w:r>
        <w:rPr>
          <w:rFonts w:ascii="Times New Roman" w:hAnsi="Times New Roman"/>
          <w:sz w:val="24"/>
          <w:szCs w:val="24"/>
        </w:rPr>
        <w:t>előlegezések tekintetében 18 636</w:t>
      </w:r>
      <w:r w:rsidRPr="00073D4D">
        <w:rPr>
          <w:rFonts w:ascii="Times New Roman" w:hAnsi="Times New Roman"/>
          <w:sz w:val="24"/>
          <w:szCs w:val="24"/>
        </w:rPr>
        <w:t xml:space="preserve"> e Ft összeget utalt a MÁK 2019. év decemberében.</w:t>
      </w:r>
    </w:p>
    <w:p w:rsidR="00C67DD4" w:rsidRPr="00073D4D" w:rsidRDefault="00C67DD4" w:rsidP="00C67DD4">
      <w:pPr>
        <w:tabs>
          <w:tab w:val="decimal" w:pos="1843"/>
          <w:tab w:val="decimal" w:pos="3969"/>
          <w:tab w:val="decimal" w:pos="6521"/>
        </w:tabs>
        <w:jc w:val="both"/>
        <w:rPr>
          <w:rFonts w:ascii="Times New Roman" w:hAnsi="Times New Roman"/>
          <w:sz w:val="24"/>
          <w:szCs w:val="24"/>
        </w:rPr>
      </w:pPr>
    </w:p>
    <w:p w:rsidR="006D7F75" w:rsidRDefault="006D7F75" w:rsidP="00C67DD4">
      <w:pPr>
        <w:pStyle w:val="Cmsor5"/>
        <w:jc w:val="both"/>
        <w:rPr>
          <w:szCs w:val="24"/>
        </w:rPr>
      </w:pPr>
    </w:p>
    <w:p w:rsidR="00C67DD4" w:rsidRPr="00073D4D" w:rsidRDefault="00C67DD4" w:rsidP="00C67DD4">
      <w:pPr>
        <w:pStyle w:val="Cmsor5"/>
        <w:jc w:val="both"/>
        <w:rPr>
          <w:szCs w:val="24"/>
        </w:rPr>
      </w:pPr>
      <w:r w:rsidRPr="00073D4D">
        <w:rPr>
          <w:szCs w:val="24"/>
        </w:rPr>
        <w:t>Önkormányzati Kiadások alakulása</w:t>
      </w:r>
    </w:p>
    <w:p w:rsidR="00C67DD4" w:rsidRPr="00DB6870" w:rsidRDefault="00C67DD4" w:rsidP="00C67DD4">
      <w:pPr>
        <w:jc w:val="both"/>
        <w:rPr>
          <w:rFonts w:ascii="Times New Roman" w:hAnsi="Times New Roman"/>
          <w:sz w:val="24"/>
          <w:szCs w:val="24"/>
        </w:rPr>
      </w:pPr>
    </w:p>
    <w:p w:rsidR="00C67DD4" w:rsidRPr="00DB6870" w:rsidRDefault="00C67DD4" w:rsidP="00C67DD4">
      <w:pPr>
        <w:pStyle w:val="Cmsor1"/>
        <w:tabs>
          <w:tab w:val="decimal" w:pos="1843"/>
          <w:tab w:val="decimal" w:pos="3969"/>
          <w:tab w:val="decimal" w:pos="6521"/>
        </w:tabs>
        <w:rPr>
          <w:b/>
          <w:szCs w:val="24"/>
          <w:u w:val="none"/>
        </w:rPr>
      </w:pPr>
      <w:r w:rsidRPr="00DB6870">
        <w:rPr>
          <w:b/>
          <w:szCs w:val="24"/>
          <w:u w:val="none"/>
        </w:rPr>
        <w:t>Kiadások</w:t>
      </w:r>
    </w:p>
    <w:p w:rsidR="00C67DD4" w:rsidRPr="00DB6870" w:rsidRDefault="00C67DD4" w:rsidP="00C67DD4">
      <w:pPr>
        <w:tabs>
          <w:tab w:val="center" w:pos="1418"/>
          <w:tab w:val="center" w:pos="3686"/>
          <w:tab w:val="center" w:pos="6237"/>
          <w:tab w:val="center" w:pos="8222"/>
        </w:tabs>
        <w:jc w:val="both"/>
        <w:rPr>
          <w:rFonts w:ascii="Times New Roman" w:hAnsi="Times New Roman"/>
          <w:sz w:val="24"/>
          <w:szCs w:val="24"/>
        </w:rPr>
      </w:pPr>
      <w:r w:rsidRPr="00DB6870">
        <w:rPr>
          <w:rFonts w:ascii="Times New Roman" w:hAnsi="Times New Roman"/>
          <w:sz w:val="24"/>
          <w:szCs w:val="24"/>
        </w:rPr>
        <w:tab/>
        <w:t>Terv</w:t>
      </w:r>
      <w:r w:rsidRPr="00DB6870">
        <w:rPr>
          <w:rFonts w:ascii="Times New Roman" w:hAnsi="Times New Roman"/>
          <w:sz w:val="24"/>
          <w:szCs w:val="24"/>
        </w:rPr>
        <w:tab/>
        <w:t>Telj.</w:t>
      </w:r>
      <w:r w:rsidRPr="00DB6870">
        <w:rPr>
          <w:rFonts w:ascii="Times New Roman" w:hAnsi="Times New Roman"/>
          <w:sz w:val="24"/>
          <w:szCs w:val="24"/>
        </w:rPr>
        <w:tab/>
        <w:t xml:space="preserve">          Telj. %</w:t>
      </w:r>
    </w:p>
    <w:p w:rsidR="00C67DD4" w:rsidRPr="00DB6870" w:rsidRDefault="00C67DD4" w:rsidP="00C67DD4">
      <w:pPr>
        <w:tabs>
          <w:tab w:val="decimal" w:pos="1843"/>
          <w:tab w:val="decimal" w:pos="3969"/>
          <w:tab w:val="decimal" w:pos="6521"/>
          <w:tab w:val="decimal" w:pos="822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 77 642 e Ft</w:t>
      </w:r>
      <w:r>
        <w:rPr>
          <w:rFonts w:ascii="Times New Roman" w:hAnsi="Times New Roman"/>
          <w:sz w:val="24"/>
          <w:szCs w:val="24"/>
        </w:rPr>
        <w:tab/>
        <w:t>1 765 518 e Ft</w:t>
      </w:r>
      <w:r>
        <w:rPr>
          <w:rFonts w:ascii="Times New Roman" w:hAnsi="Times New Roman"/>
          <w:sz w:val="24"/>
          <w:szCs w:val="24"/>
        </w:rPr>
        <w:tab/>
        <w:t>77,5</w:t>
      </w:r>
      <w:r w:rsidRPr="00DB6870">
        <w:rPr>
          <w:rFonts w:ascii="Times New Roman" w:hAnsi="Times New Roman"/>
          <w:sz w:val="24"/>
          <w:szCs w:val="24"/>
        </w:rPr>
        <w:t xml:space="preserve"> %</w:t>
      </w:r>
    </w:p>
    <w:p w:rsidR="00C67DD4" w:rsidRPr="00DB6870" w:rsidRDefault="00C67DD4" w:rsidP="00C67DD4">
      <w:pPr>
        <w:tabs>
          <w:tab w:val="decimal" w:pos="1843"/>
          <w:tab w:val="decimal" w:pos="3969"/>
          <w:tab w:val="decimal" w:pos="6521"/>
        </w:tabs>
        <w:jc w:val="both"/>
        <w:rPr>
          <w:rFonts w:ascii="Times New Roman" w:hAnsi="Times New Roman"/>
          <w:sz w:val="24"/>
          <w:szCs w:val="24"/>
        </w:rPr>
      </w:pPr>
    </w:p>
    <w:p w:rsidR="00C67DD4" w:rsidRPr="00DB6870" w:rsidRDefault="00C67DD4" w:rsidP="00C67DD4">
      <w:pPr>
        <w:tabs>
          <w:tab w:val="decimal" w:pos="1843"/>
          <w:tab w:val="decimal" w:pos="3969"/>
          <w:tab w:val="decimal" w:pos="652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teljesülési adat 512 124</w:t>
      </w:r>
      <w:r w:rsidRPr="00DB6870">
        <w:rPr>
          <w:rFonts w:ascii="Times New Roman" w:hAnsi="Times New Roman"/>
          <w:sz w:val="24"/>
          <w:szCs w:val="24"/>
        </w:rPr>
        <w:t xml:space="preserve"> e Ft-tal marad el a tervezett előirányzattól. A bevételek gyakorlatilag a tervezettnek megfelelően alakultak, így látható, hogy összevont </w:t>
      </w:r>
      <w:r>
        <w:rPr>
          <w:rFonts w:ascii="Times New Roman" w:hAnsi="Times New Roman"/>
          <w:sz w:val="24"/>
          <w:szCs w:val="24"/>
        </w:rPr>
        <w:t>egyenlegben 510 831</w:t>
      </w:r>
      <w:r w:rsidRPr="00DB6870">
        <w:rPr>
          <w:rFonts w:ascii="Times New Roman" w:hAnsi="Times New Roman"/>
          <w:sz w:val="24"/>
          <w:szCs w:val="24"/>
        </w:rPr>
        <w:t xml:space="preserve"> e Ft-tal kedvezőbben alakult a kiadások és bevételek egyenlege a tervezettnél. Ebből következik, hogy a 2019. évi költségvetési maradvány az előző évihez hasonlóan jelentős összeget képvisel a kimutatásokban, illetve nem használtuk fel az elmúlt évi teljes maradványt 2019. évben. </w:t>
      </w:r>
    </w:p>
    <w:p w:rsidR="00C67DD4" w:rsidRPr="00DB6870" w:rsidRDefault="00C67DD4" w:rsidP="00C67DD4">
      <w:pPr>
        <w:tabs>
          <w:tab w:val="decimal" w:pos="1843"/>
          <w:tab w:val="decimal" w:pos="3969"/>
          <w:tab w:val="decimal" w:pos="6521"/>
        </w:tabs>
        <w:jc w:val="both"/>
        <w:rPr>
          <w:rFonts w:ascii="Times New Roman" w:hAnsi="Times New Roman"/>
          <w:sz w:val="24"/>
          <w:szCs w:val="24"/>
        </w:rPr>
      </w:pPr>
      <w:r w:rsidRPr="00DB6870">
        <w:rPr>
          <w:rFonts w:ascii="Times New Roman" w:hAnsi="Times New Roman"/>
          <w:sz w:val="24"/>
          <w:szCs w:val="24"/>
        </w:rPr>
        <w:t xml:space="preserve">A költségvetési </w:t>
      </w:r>
      <w:r>
        <w:rPr>
          <w:rFonts w:ascii="Times New Roman" w:hAnsi="Times New Roman"/>
          <w:sz w:val="24"/>
          <w:szCs w:val="24"/>
        </w:rPr>
        <w:t>bevételek tekintetében 1 381 277</w:t>
      </w:r>
      <w:r w:rsidRPr="00DB6870">
        <w:rPr>
          <w:rFonts w:ascii="Times New Roman" w:hAnsi="Times New Roman"/>
          <w:sz w:val="24"/>
          <w:szCs w:val="24"/>
        </w:rPr>
        <w:t xml:space="preserve"> e Ft bevételt </w:t>
      </w:r>
      <w:proofErr w:type="gramStart"/>
      <w:r w:rsidRPr="00DB6870">
        <w:rPr>
          <w:rFonts w:ascii="Times New Roman" w:hAnsi="Times New Roman"/>
          <w:sz w:val="24"/>
          <w:szCs w:val="24"/>
        </w:rPr>
        <w:t>realizáltunk</w:t>
      </w:r>
      <w:proofErr w:type="gramEnd"/>
      <w:r w:rsidRPr="00DB6870">
        <w:rPr>
          <w:rFonts w:ascii="Times New Roman" w:hAnsi="Times New Roman"/>
          <w:sz w:val="24"/>
          <w:szCs w:val="24"/>
        </w:rPr>
        <w:t>, míg a költségve</w:t>
      </w:r>
      <w:r>
        <w:rPr>
          <w:rFonts w:ascii="Times New Roman" w:hAnsi="Times New Roman"/>
          <w:sz w:val="24"/>
          <w:szCs w:val="24"/>
        </w:rPr>
        <w:t>tési kiadások szintjén 1 748 988</w:t>
      </w:r>
      <w:r w:rsidRPr="00DB6870">
        <w:rPr>
          <w:rFonts w:ascii="Times New Roman" w:hAnsi="Times New Roman"/>
          <w:sz w:val="24"/>
          <w:szCs w:val="24"/>
        </w:rPr>
        <w:t xml:space="preserve"> e Ft teljesülésről beszélhetünk.</w:t>
      </w:r>
      <w:r>
        <w:rPr>
          <w:rFonts w:ascii="Times New Roman" w:hAnsi="Times New Roman"/>
          <w:sz w:val="24"/>
          <w:szCs w:val="24"/>
        </w:rPr>
        <w:t xml:space="preserve"> A költségvetési hiány 367 711</w:t>
      </w:r>
      <w:r w:rsidRPr="00DB6870">
        <w:rPr>
          <w:rFonts w:ascii="Times New Roman" w:hAnsi="Times New Roman"/>
          <w:sz w:val="24"/>
          <w:szCs w:val="24"/>
        </w:rPr>
        <w:t xml:space="preserve"> e Ft</w:t>
      </w:r>
      <w:r>
        <w:rPr>
          <w:rFonts w:ascii="Times New Roman" w:hAnsi="Times New Roman"/>
          <w:sz w:val="24"/>
          <w:szCs w:val="24"/>
        </w:rPr>
        <w:t xml:space="preserve">, amelyet az előző évi maradvány igénybevétele </w:t>
      </w:r>
      <w:proofErr w:type="gramStart"/>
      <w:r>
        <w:rPr>
          <w:rFonts w:ascii="Times New Roman" w:hAnsi="Times New Roman"/>
          <w:sz w:val="24"/>
          <w:szCs w:val="24"/>
        </w:rPr>
        <w:t>kompenzál</w:t>
      </w:r>
      <w:proofErr w:type="gramEnd"/>
      <w:r w:rsidRPr="00DB6870">
        <w:rPr>
          <w:rFonts w:ascii="Times New Roman" w:hAnsi="Times New Roman"/>
          <w:sz w:val="24"/>
          <w:szCs w:val="24"/>
        </w:rPr>
        <w:t xml:space="preserve">. A fő számok alakulásának okainál meg kell említeni, hogy a teljesülések azért alakultak ilyen kedvezően, mert a pályázati pénzek jelentős része már </w:t>
      </w:r>
      <w:proofErr w:type="gramStart"/>
      <w:r w:rsidRPr="00DB6870">
        <w:rPr>
          <w:rFonts w:ascii="Times New Roman" w:hAnsi="Times New Roman"/>
          <w:sz w:val="24"/>
          <w:szCs w:val="24"/>
        </w:rPr>
        <w:t>realizálódott</w:t>
      </w:r>
      <w:proofErr w:type="gramEnd"/>
      <w:r w:rsidRPr="00DB6870">
        <w:rPr>
          <w:rFonts w:ascii="Times New Roman" w:hAnsi="Times New Roman"/>
          <w:sz w:val="24"/>
          <w:szCs w:val="24"/>
        </w:rPr>
        <w:t xml:space="preserve"> a 2019. év során, míg a hozzá kapcsolódó </w:t>
      </w:r>
      <w:r>
        <w:rPr>
          <w:rFonts w:ascii="Times New Roman" w:hAnsi="Times New Roman"/>
          <w:sz w:val="24"/>
          <w:szCs w:val="24"/>
        </w:rPr>
        <w:t>kiadások nagyobb része majd 2020</w:t>
      </w:r>
      <w:r w:rsidRPr="00DB6870">
        <w:rPr>
          <w:rFonts w:ascii="Times New Roman" w:hAnsi="Times New Roman"/>
          <w:sz w:val="24"/>
          <w:szCs w:val="24"/>
        </w:rPr>
        <w:t>. év során kerül elköltésre. A fejlesztési kiadások fedezetét a jelentős összegű maradvány hivatott biztosítani.</w:t>
      </w:r>
    </w:p>
    <w:p w:rsidR="00C67DD4" w:rsidRPr="00DB6870" w:rsidRDefault="00C67DD4" w:rsidP="00C67DD4">
      <w:pPr>
        <w:tabs>
          <w:tab w:val="decimal" w:pos="1843"/>
          <w:tab w:val="decimal" w:pos="3969"/>
          <w:tab w:val="decimal" w:pos="6521"/>
        </w:tabs>
        <w:jc w:val="both"/>
        <w:rPr>
          <w:rFonts w:ascii="Times New Roman" w:hAnsi="Times New Roman"/>
          <w:sz w:val="24"/>
          <w:szCs w:val="24"/>
        </w:rPr>
      </w:pPr>
    </w:p>
    <w:p w:rsidR="00C67DD4" w:rsidRPr="00DB6870" w:rsidRDefault="00C67DD4" w:rsidP="00C67DD4">
      <w:pPr>
        <w:numPr>
          <w:ilvl w:val="0"/>
          <w:numId w:val="2"/>
        </w:numPr>
        <w:tabs>
          <w:tab w:val="left" w:pos="720"/>
          <w:tab w:val="decimal" w:pos="1843"/>
          <w:tab w:val="decimal" w:pos="3969"/>
          <w:tab w:val="decimal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870">
        <w:rPr>
          <w:rFonts w:ascii="Times New Roman" w:hAnsi="Times New Roman"/>
          <w:sz w:val="24"/>
          <w:szCs w:val="24"/>
        </w:rPr>
        <w:t>Az egyik legjelentősebb kiadási tétel, a sze</w:t>
      </w:r>
      <w:r>
        <w:rPr>
          <w:rFonts w:ascii="Times New Roman" w:hAnsi="Times New Roman"/>
          <w:sz w:val="24"/>
          <w:szCs w:val="24"/>
        </w:rPr>
        <w:t>mélyi juttatások tényszáma 1 932</w:t>
      </w:r>
      <w:r w:rsidRPr="00DB6870">
        <w:rPr>
          <w:rFonts w:ascii="Times New Roman" w:hAnsi="Times New Roman"/>
          <w:sz w:val="24"/>
          <w:szCs w:val="24"/>
        </w:rPr>
        <w:t xml:space="preserve"> e Ft-tal elmarad a mód</w:t>
      </w:r>
      <w:r>
        <w:rPr>
          <w:rFonts w:ascii="Times New Roman" w:hAnsi="Times New Roman"/>
          <w:sz w:val="24"/>
          <w:szCs w:val="24"/>
        </w:rPr>
        <w:t>osított előirányzattól, ami 98,9</w:t>
      </w:r>
      <w:r w:rsidRPr="00DB6870">
        <w:rPr>
          <w:rFonts w:ascii="Times New Roman" w:hAnsi="Times New Roman"/>
          <w:sz w:val="24"/>
          <w:szCs w:val="24"/>
        </w:rPr>
        <w:t xml:space="preserve"> %- </w:t>
      </w:r>
      <w:proofErr w:type="spellStart"/>
      <w:r w:rsidRPr="00DB6870">
        <w:rPr>
          <w:rFonts w:ascii="Times New Roman" w:hAnsi="Times New Roman"/>
          <w:sz w:val="24"/>
          <w:szCs w:val="24"/>
        </w:rPr>
        <w:t>os</w:t>
      </w:r>
      <w:proofErr w:type="spellEnd"/>
      <w:r w:rsidRPr="00DB6870">
        <w:rPr>
          <w:rFonts w:ascii="Times New Roman" w:hAnsi="Times New Roman"/>
          <w:sz w:val="24"/>
          <w:szCs w:val="24"/>
        </w:rPr>
        <w:t xml:space="preserve"> teljesülést jelent. Bru</w:t>
      </w:r>
      <w:r>
        <w:rPr>
          <w:rFonts w:ascii="Times New Roman" w:hAnsi="Times New Roman"/>
          <w:sz w:val="24"/>
          <w:szCs w:val="24"/>
        </w:rPr>
        <w:t>ttó 173 375</w:t>
      </w:r>
      <w:r w:rsidRPr="00DB6870">
        <w:rPr>
          <w:rFonts w:ascii="Times New Roman" w:hAnsi="Times New Roman"/>
          <w:sz w:val="24"/>
          <w:szCs w:val="24"/>
        </w:rPr>
        <w:t xml:space="preserve"> e Ft lett kifizetve az alkalmazottaknak és egyéb magánszemélyeknek ezen a jogcímen.</w:t>
      </w:r>
    </w:p>
    <w:p w:rsidR="00C67DD4" w:rsidRPr="00DB6870" w:rsidRDefault="00C67DD4" w:rsidP="00C67DD4">
      <w:pPr>
        <w:pStyle w:val="Szvegtrzsbehzssal21"/>
        <w:numPr>
          <w:ilvl w:val="0"/>
          <w:numId w:val="2"/>
        </w:numPr>
        <w:tabs>
          <w:tab w:val="clear" w:pos="453"/>
          <w:tab w:val="left" w:pos="720"/>
        </w:tabs>
        <w:spacing w:after="0"/>
        <w:rPr>
          <w:szCs w:val="24"/>
        </w:rPr>
      </w:pPr>
      <w:r w:rsidRPr="00DB6870">
        <w:rPr>
          <w:szCs w:val="24"/>
        </w:rPr>
        <w:t xml:space="preserve">A munkaadót terhelő járulék kiadásai a bér vonzataként szintén a tervezett alatt </w:t>
      </w:r>
      <w:proofErr w:type="spellStart"/>
      <w:proofErr w:type="gramStart"/>
      <w:r>
        <w:rPr>
          <w:szCs w:val="24"/>
        </w:rPr>
        <w:t>realizálódtak</w:t>
      </w:r>
      <w:proofErr w:type="spellEnd"/>
      <w:proofErr w:type="gramEnd"/>
      <w:r>
        <w:rPr>
          <w:szCs w:val="24"/>
        </w:rPr>
        <w:t>, mintegy 62</w:t>
      </w:r>
      <w:r w:rsidRPr="00DB6870">
        <w:rPr>
          <w:szCs w:val="24"/>
        </w:rPr>
        <w:t xml:space="preserve"> e Ft- </w:t>
      </w:r>
      <w:proofErr w:type="spellStart"/>
      <w:r w:rsidRPr="00DB6870">
        <w:rPr>
          <w:szCs w:val="24"/>
        </w:rPr>
        <w:t>tal</w:t>
      </w:r>
      <w:proofErr w:type="spellEnd"/>
      <w:r w:rsidRPr="00DB6870">
        <w:rPr>
          <w:szCs w:val="24"/>
        </w:rPr>
        <w:t xml:space="preserve"> maradt el a módosított előirányzattól. Öss</w:t>
      </w:r>
      <w:r>
        <w:rPr>
          <w:szCs w:val="24"/>
        </w:rPr>
        <w:t>zesen 32 149 e Ft (99,8</w:t>
      </w:r>
      <w:r w:rsidRPr="00DB6870">
        <w:rPr>
          <w:szCs w:val="24"/>
        </w:rPr>
        <w:t xml:space="preserve"> %) járulékot fizetett az önkormányzat az államkasszába.</w:t>
      </w:r>
    </w:p>
    <w:p w:rsidR="00C67DD4" w:rsidRPr="00DB6870" w:rsidRDefault="00C67DD4" w:rsidP="00C67DD4">
      <w:pPr>
        <w:numPr>
          <w:ilvl w:val="0"/>
          <w:numId w:val="2"/>
        </w:numPr>
        <w:tabs>
          <w:tab w:val="left" w:pos="720"/>
          <w:tab w:val="decimal" w:pos="1843"/>
          <w:tab w:val="decimal" w:pos="3969"/>
          <w:tab w:val="decimal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870">
        <w:rPr>
          <w:rFonts w:ascii="Times New Roman" w:hAnsi="Times New Roman"/>
          <w:sz w:val="24"/>
          <w:szCs w:val="24"/>
        </w:rPr>
        <w:t>Dolo</w:t>
      </w:r>
      <w:r>
        <w:rPr>
          <w:rFonts w:ascii="Times New Roman" w:hAnsi="Times New Roman"/>
          <w:sz w:val="24"/>
          <w:szCs w:val="24"/>
        </w:rPr>
        <w:t>gi kiadások területén 311 742</w:t>
      </w:r>
      <w:r w:rsidRPr="00DB6870">
        <w:rPr>
          <w:rFonts w:ascii="Times New Roman" w:hAnsi="Times New Roman"/>
          <w:sz w:val="24"/>
          <w:szCs w:val="24"/>
        </w:rPr>
        <w:t xml:space="preserve"> e Ft teljesülés tapasztalható a módosított előirányzatban szere</w:t>
      </w:r>
      <w:r>
        <w:rPr>
          <w:rFonts w:ascii="Times New Roman" w:hAnsi="Times New Roman"/>
          <w:sz w:val="24"/>
          <w:szCs w:val="24"/>
        </w:rPr>
        <w:t>plő 324 571</w:t>
      </w:r>
      <w:r w:rsidRPr="00DB6870">
        <w:rPr>
          <w:rFonts w:ascii="Times New Roman" w:hAnsi="Times New Roman"/>
          <w:sz w:val="24"/>
          <w:szCs w:val="24"/>
        </w:rPr>
        <w:t xml:space="preserve"> e Ft összeggel szemben. Tehát a felhasználás elmarad a tervezett le</w:t>
      </w:r>
      <w:r>
        <w:rPr>
          <w:rFonts w:ascii="Times New Roman" w:hAnsi="Times New Roman"/>
          <w:sz w:val="24"/>
          <w:szCs w:val="24"/>
        </w:rPr>
        <w:t>hetőségektől 96 % (12 829</w:t>
      </w:r>
      <w:r w:rsidRPr="00DB6870">
        <w:rPr>
          <w:rFonts w:ascii="Times New Roman" w:hAnsi="Times New Roman"/>
          <w:sz w:val="24"/>
          <w:szCs w:val="24"/>
        </w:rPr>
        <w:t xml:space="preserve"> e Ft különbözet). </w:t>
      </w:r>
    </w:p>
    <w:p w:rsidR="00C67DD4" w:rsidRPr="00DB6870" w:rsidRDefault="00C67DD4" w:rsidP="00C67DD4">
      <w:pPr>
        <w:numPr>
          <w:ilvl w:val="0"/>
          <w:numId w:val="2"/>
        </w:numPr>
        <w:tabs>
          <w:tab w:val="left" w:pos="720"/>
          <w:tab w:val="decimal" w:pos="1843"/>
          <w:tab w:val="decimal" w:pos="3969"/>
          <w:tab w:val="decimal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870">
        <w:rPr>
          <w:rFonts w:ascii="Times New Roman" w:hAnsi="Times New Roman"/>
          <w:sz w:val="24"/>
          <w:szCs w:val="24"/>
        </w:rPr>
        <w:t>Működési célú pénzeszközátadás szintén a tervezett szint</w:t>
      </w:r>
      <w:r>
        <w:rPr>
          <w:rFonts w:ascii="Times New Roman" w:hAnsi="Times New Roman"/>
          <w:sz w:val="24"/>
          <w:szCs w:val="24"/>
        </w:rPr>
        <w:t xml:space="preserve"> alatt alakult 570 990 e Ft (99,1</w:t>
      </w:r>
      <w:r w:rsidRPr="00DB6870">
        <w:rPr>
          <w:rFonts w:ascii="Times New Roman" w:hAnsi="Times New Roman"/>
          <w:sz w:val="24"/>
          <w:szCs w:val="24"/>
        </w:rPr>
        <w:t>%).</w:t>
      </w:r>
    </w:p>
    <w:p w:rsidR="00C67DD4" w:rsidRPr="00DB6870" w:rsidRDefault="00C67DD4" w:rsidP="00C67DD4">
      <w:pPr>
        <w:numPr>
          <w:ilvl w:val="0"/>
          <w:numId w:val="2"/>
        </w:numPr>
        <w:tabs>
          <w:tab w:val="left" w:pos="720"/>
          <w:tab w:val="decimal" w:pos="1843"/>
          <w:tab w:val="decimal" w:pos="3969"/>
          <w:tab w:val="decimal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870">
        <w:rPr>
          <w:rFonts w:ascii="Times New Roman" w:hAnsi="Times New Roman"/>
          <w:sz w:val="24"/>
          <w:szCs w:val="24"/>
        </w:rPr>
        <w:t>Az ellátottak juttatásai (szociálpolitikai juttatások) keret fel</w:t>
      </w:r>
      <w:r>
        <w:rPr>
          <w:rFonts w:ascii="Times New Roman" w:hAnsi="Times New Roman"/>
          <w:sz w:val="24"/>
          <w:szCs w:val="24"/>
        </w:rPr>
        <w:t>használásánál a tervezett 16 020 e Ft –</w:t>
      </w:r>
      <w:proofErr w:type="spellStart"/>
      <w:r>
        <w:rPr>
          <w:rFonts w:ascii="Times New Roman" w:hAnsi="Times New Roman"/>
          <w:sz w:val="24"/>
          <w:szCs w:val="24"/>
        </w:rPr>
        <w:t>tal</w:t>
      </w:r>
      <w:proofErr w:type="spellEnd"/>
      <w:r>
        <w:rPr>
          <w:rFonts w:ascii="Times New Roman" w:hAnsi="Times New Roman"/>
          <w:sz w:val="24"/>
          <w:szCs w:val="24"/>
        </w:rPr>
        <w:t xml:space="preserve"> szemben 12 287 e Ft került kifizetésre 76,7</w:t>
      </w:r>
      <w:r w:rsidRPr="00DB6870">
        <w:rPr>
          <w:rFonts w:ascii="Times New Roman" w:hAnsi="Times New Roman"/>
          <w:sz w:val="24"/>
          <w:szCs w:val="24"/>
        </w:rPr>
        <w:t>%.</w:t>
      </w:r>
    </w:p>
    <w:p w:rsidR="00C67DD4" w:rsidRPr="00DB6870" w:rsidRDefault="00C67DD4" w:rsidP="00C67DD4">
      <w:pPr>
        <w:numPr>
          <w:ilvl w:val="0"/>
          <w:numId w:val="2"/>
        </w:numPr>
        <w:tabs>
          <w:tab w:val="left" w:pos="720"/>
          <w:tab w:val="decimal" w:pos="1843"/>
          <w:tab w:val="decimal" w:pos="3969"/>
          <w:tab w:val="decimal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felújításoknál 67 742 e Ft (98,4</w:t>
      </w:r>
      <w:r w:rsidRPr="00DB6870">
        <w:rPr>
          <w:rFonts w:ascii="Times New Roman" w:hAnsi="Times New Roman"/>
          <w:sz w:val="24"/>
          <w:szCs w:val="24"/>
        </w:rPr>
        <w:t xml:space="preserve"> %-</w:t>
      </w:r>
      <w:proofErr w:type="spellStart"/>
      <w:r w:rsidRPr="00DB6870">
        <w:rPr>
          <w:rFonts w:ascii="Times New Roman" w:hAnsi="Times New Roman"/>
          <w:sz w:val="24"/>
          <w:szCs w:val="24"/>
        </w:rPr>
        <w:t>os</w:t>
      </w:r>
      <w:proofErr w:type="spellEnd"/>
      <w:r w:rsidRPr="00DB6870">
        <w:rPr>
          <w:rFonts w:ascii="Times New Roman" w:hAnsi="Times New Roman"/>
          <w:sz w:val="24"/>
          <w:szCs w:val="24"/>
        </w:rPr>
        <w:t xml:space="preserve">) a teljesülés (részletek a </w:t>
      </w:r>
      <w:r w:rsidRPr="00DB6870">
        <w:rPr>
          <w:rFonts w:ascii="Times New Roman" w:hAnsi="Times New Roman"/>
          <w:b/>
          <w:sz w:val="24"/>
          <w:szCs w:val="24"/>
        </w:rPr>
        <w:t>4. számú mellékletben</w:t>
      </w:r>
      <w:r w:rsidRPr="00DB6870">
        <w:rPr>
          <w:rFonts w:ascii="Times New Roman" w:hAnsi="Times New Roman"/>
          <w:sz w:val="24"/>
          <w:szCs w:val="24"/>
        </w:rPr>
        <w:t>).</w:t>
      </w:r>
    </w:p>
    <w:p w:rsidR="00C67DD4" w:rsidRPr="00DB6870" w:rsidRDefault="00C67DD4" w:rsidP="00C67DD4">
      <w:pPr>
        <w:numPr>
          <w:ilvl w:val="0"/>
          <w:numId w:val="2"/>
        </w:numPr>
        <w:tabs>
          <w:tab w:val="left" w:pos="720"/>
          <w:tab w:val="decimal" w:pos="1843"/>
          <w:tab w:val="decimal" w:pos="3969"/>
          <w:tab w:val="decimal" w:pos="652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beruházási kiadások 539 888 e Ft (99,9</w:t>
      </w:r>
      <w:r w:rsidRPr="00DB6870">
        <w:rPr>
          <w:rFonts w:ascii="Times New Roman" w:hAnsi="Times New Roman"/>
          <w:sz w:val="24"/>
          <w:szCs w:val="24"/>
        </w:rPr>
        <w:t xml:space="preserve"> %-</w:t>
      </w:r>
      <w:proofErr w:type="spellStart"/>
      <w:r w:rsidRPr="00DB6870">
        <w:rPr>
          <w:rFonts w:ascii="Times New Roman" w:hAnsi="Times New Roman"/>
          <w:sz w:val="24"/>
          <w:szCs w:val="24"/>
        </w:rPr>
        <w:t>os</w:t>
      </w:r>
      <w:proofErr w:type="spellEnd"/>
      <w:r w:rsidRPr="00DB6870">
        <w:rPr>
          <w:rFonts w:ascii="Times New Roman" w:hAnsi="Times New Roman"/>
          <w:sz w:val="24"/>
          <w:szCs w:val="24"/>
        </w:rPr>
        <w:t xml:space="preserve">) teljesülést mutatnak, részletek a </w:t>
      </w:r>
      <w:r w:rsidRPr="00DB6870">
        <w:rPr>
          <w:rFonts w:ascii="Times New Roman" w:hAnsi="Times New Roman"/>
          <w:b/>
          <w:sz w:val="24"/>
          <w:szCs w:val="24"/>
        </w:rPr>
        <w:t>3. számú mellékletben</w:t>
      </w:r>
    </w:p>
    <w:p w:rsidR="00C67DD4" w:rsidRPr="00DB6870" w:rsidRDefault="00C67DD4" w:rsidP="00C67DD4">
      <w:pPr>
        <w:numPr>
          <w:ilvl w:val="0"/>
          <w:numId w:val="2"/>
        </w:numPr>
        <w:tabs>
          <w:tab w:val="left" w:pos="720"/>
          <w:tab w:val="decimal" w:pos="1843"/>
          <w:tab w:val="decimal" w:pos="3969"/>
          <w:tab w:val="decimal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6870">
        <w:rPr>
          <w:rFonts w:ascii="Times New Roman" w:hAnsi="Times New Roman"/>
          <w:sz w:val="24"/>
          <w:szCs w:val="24"/>
        </w:rPr>
        <w:t>Finanszírozási</w:t>
      </w:r>
      <w:proofErr w:type="gramEnd"/>
      <w:r w:rsidRPr="00DB6870">
        <w:rPr>
          <w:rFonts w:ascii="Times New Roman" w:hAnsi="Times New Roman"/>
          <w:sz w:val="24"/>
          <w:szCs w:val="24"/>
        </w:rPr>
        <w:t xml:space="preserve"> kiadásokn</w:t>
      </w:r>
      <w:r>
        <w:rPr>
          <w:rFonts w:ascii="Times New Roman" w:hAnsi="Times New Roman"/>
          <w:sz w:val="24"/>
          <w:szCs w:val="24"/>
        </w:rPr>
        <w:t>ál a tervezett 16 530</w:t>
      </w:r>
      <w:r w:rsidRPr="00DB6870">
        <w:rPr>
          <w:rFonts w:ascii="Times New Roman" w:hAnsi="Times New Roman"/>
          <w:sz w:val="24"/>
          <w:szCs w:val="24"/>
        </w:rPr>
        <w:t xml:space="preserve"> e Ft-os államháztartáson belüli megelőlegezések visszafizetése jelenik meg.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</w:p>
    <w:p w:rsidR="006D7F75" w:rsidRDefault="006D7F75" w:rsidP="00C67DD4">
      <w:pPr>
        <w:pStyle w:val="Cmsor6"/>
        <w:jc w:val="both"/>
        <w:rPr>
          <w:sz w:val="24"/>
          <w:szCs w:val="24"/>
        </w:rPr>
      </w:pPr>
    </w:p>
    <w:p w:rsidR="006D7F75" w:rsidRDefault="006D7F75" w:rsidP="00C67DD4">
      <w:pPr>
        <w:pStyle w:val="Cmsor6"/>
        <w:jc w:val="both"/>
        <w:rPr>
          <w:sz w:val="24"/>
          <w:szCs w:val="24"/>
        </w:rPr>
      </w:pPr>
    </w:p>
    <w:p w:rsidR="006D7F75" w:rsidRDefault="006D7F75" w:rsidP="00C67DD4">
      <w:pPr>
        <w:pStyle w:val="Cmsor6"/>
        <w:jc w:val="both"/>
        <w:rPr>
          <w:sz w:val="24"/>
          <w:szCs w:val="24"/>
        </w:rPr>
      </w:pPr>
    </w:p>
    <w:p w:rsidR="00C67DD4" w:rsidRPr="00AB29F9" w:rsidRDefault="00C67DD4" w:rsidP="00C67DD4">
      <w:pPr>
        <w:pStyle w:val="Cmsor6"/>
        <w:jc w:val="both"/>
        <w:rPr>
          <w:sz w:val="24"/>
          <w:szCs w:val="24"/>
        </w:rPr>
      </w:pPr>
      <w:r w:rsidRPr="00AB29F9">
        <w:rPr>
          <w:sz w:val="24"/>
          <w:szCs w:val="24"/>
        </w:rPr>
        <w:t>A maradványok változásának tartalma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840"/>
        <w:gridCol w:w="1340"/>
      </w:tblGrid>
      <w:tr w:rsidR="00C67DD4" w:rsidRPr="00AB29F9" w:rsidTr="00CC30EF">
        <w:trPr>
          <w:trHeight w:val="255"/>
        </w:trPr>
        <w:tc>
          <w:tcPr>
            <w:tcW w:w="6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C67DD4" w:rsidRPr="00AB29F9" w:rsidRDefault="00C67DD4" w:rsidP="00CC3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B29F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07/A 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–</w:t>
            </w:r>
            <w:r w:rsidRPr="00AB29F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Maradvány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-</w:t>
            </w:r>
            <w:r w:rsidRPr="00AB29F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kimutatás</w:t>
            </w:r>
          </w:p>
        </w:tc>
      </w:tr>
      <w:tr w:rsidR="00C67DD4" w:rsidRPr="00AB29F9" w:rsidTr="00CC30EF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C67DD4" w:rsidRPr="00AB29F9" w:rsidRDefault="00C67DD4" w:rsidP="00CC3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B29F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#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C67DD4" w:rsidRPr="00AB29F9" w:rsidRDefault="00C67DD4" w:rsidP="00CC3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B29F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C67DD4" w:rsidRPr="00AB29F9" w:rsidRDefault="00C67DD4" w:rsidP="00CC3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B29F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Összeg</w:t>
            </w:r>
          </w:p>
        </w:tc>
      </w:tr>
      <w:tr w:rsidR="00C67DD4" w:rsidRPr="00AB29F9" w:rsidTr="00CC30EF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C67DD4" w:rsidRPr="00AB29F9" w:rsidRDefault="00C67DD4" w:rsidP="00CC3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B29F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C67DD4" w:rsidRPr="00AB29F9" w:rsidRDefault="00C67DD4" w:rsidP="00CC3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B29F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C67DD4" w:rsidRPr="00AB29F9" w:rsidRDefault="00C67DD4" w:rsidP="00CC3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B29F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</w:t>
            </w:r>
          </w:p>
        </w:tc>
      </w:tr>
      <w:tr w:rsidR="00C67DD4" w:rsidRPr="00AB29F9" w:rsidTr="00CC30EF">
        <w:trPr>
          <w:trHeight w:val="51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        Alaptevékenység költségvetési bevételei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1 381 277 736</w:t>
            </w:r>
          </w:p>
        </w:tc>
      </w:tr>
      <w:tr w:rsidR="00C67DD4" w:rsidRPr="00AB29F9" w:rsidTr="00CC30EF">
        <w:trPr>
          <w:trHeight w:val="51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        Alaptevékenység költségvetési kiadásai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1 748 987 435</w:t>
            </w:r>
          </w:p>
        </w:tc>
      </w:tr>
      <w:tr w:rsidR="00C67DD4" w:rsidRPr="00AB29F9" w:rsidTr="00CC30EF">
        <w:trPr>
          <w:trHeight w:val="51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          Alaptevékenység</w:t>
            </w:r>
            <w:proofErr w:type="gramEnd"/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költségvetési egyenlege (=01-02)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-367 709 699</w:t>
            </w:r>
          </w:p>
        </w:tc>
      </w:tr>
      <w:tr w:rsidR="00C67DD4" w:rsidRPr="00AB29F9" w:rsidTr="00CC30EF">
        <w:trPr>
          <w:trHeight w:val="51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03        Alaptevékenység </w:t>
            </w:r>
            <w:proofErr w:type="gramStart"/>
            <w:r w:rsidRPr="00AB29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finanszírozási</w:t>
            </w:r>
            <w:proofErr w:type="gramEnd"/>
            <w:r w:rsidRPr="00AB29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bevételei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1 060 157 836</w:t>
            </w:r>
          </w:p>
        </w:tc>
      </w:tr>
      <w:tr w:rsidR="00C67DD4" w:rsidRPr="00AB29F9" w:rsidTr="00CC30EF">
        <w:trPr>
          <w:trHeight w:val="51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04        Alaptevékenység </w:t>
            </w:r>
            <w:proofErr w:type="gramStart"/>
            <w:r w:rsidRPr="00AB29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finanszírozási</w:t>
            </w:r>
            <w:proofErr w:type="gramEnd"/>
            <w:r w:rsidRPr="00AB29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kiadásai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181 616 560</w:t>
            </w:r>
          </w:p>
        </w:tc>
      </w:tr>
      <w:tr w:rsidR="00C67DD4" w:rsidRPr="00AB29F9" w:rsidTr="00CC30EF">
        <w:trPr>
          <w:trHeight w:val="51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II         Alaptevékenység </w:t>
            </w:r>
            <w:proofErr w:type="gramStart"/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</w:t>
            </w:r>
            <w:proofErr w:type="gramEnd"/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egyenlege (=03-04)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878 541 276</w:t>
            </w:r>
          </w:p>
        </w:tc>
      </w:tr>
      <w:tr w:rsidR="00C67DD4" w:rsidRPr="00AB29F9" w:rsidTr="00CC30EF">
        <w:trPr>
          <w:trHeight w:val="51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Start"/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      Alaptevékenység</w:t>
            </w:r>
            <w:proofErr w:type="gramEnd"/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maradványa (=±I±II)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510 831 577</w:t>
            </w:r>
          </w:p>
        </w:tc>
      </w:tr>
      <w:tr w:rsidR="00C67DD4" w:rsidRPr="00AB29F9" w:rsidTr="00CC30EF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</w:t>
            </w:r>
            <w:proofErr w:type="gramStart"/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      Összes</w:t>
            </w:r>
            <w:proofErr w:type="gramEnd"/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maradvány (=A+B)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Default="00C67DD4" w:rsidP="00CC30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510 831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577</w:t>
            </w:r>
          </w:p>
          <w:p w:rsidR="00C67DD4" w:rsidRDefault="00C67DD4" w:rsidP="00CC3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C67DD4" w:rsidRPr="00AB29F9" w:rsidRDefault="00C67DD4" w:rsidP="00CC30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67DD4" w:rsidRPr="00AB29F9" w:rsidTr="00CC30EF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7DD4" w:rsidRPr="00AB29F9" w:rsidRDefault="00C67DD4" w:rsidP="00CC3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7DD4" w:rsidRPr="00AB29F9" w:rsidRDefault="00C67DD4" w:rsidP="00CC3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D1A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D) Alaptevékenység kötelezettségvállalással terhelt maradványa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7DD4" w:rsidRPr="00AB29F9" w:rsidRDefault="00C67DD4" w:rsidP="00CC30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367 758 249</w:t>
            </w:r>
          </w:p>
        </w:tc>
      </w:tr>
      <w:tr w:rsidR="00C67DD4" w:rsidRPr="00AB29F9" w:rsidTr="00CC30EF">
        <w:trPr>
          <w:trHeight w:val="51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</w:t>
            </w:r>
            <w:proofErr w:type="gramStart"/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      Alaptevékenység</w:t>
            </w:r>
            <w:proofErr w:type="gramEnd"/>
            <w:r w:rsidRPr="00AB2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szabad maradványa (=A-D)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7DD4" w:rsidRPr="00AB29F9" w:rsidRDefault="00C67DD4" w:rsidP="00CC30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143 073 328</w:t>
            </w:r>
          </w:p>
        </w:tc>
      </w:tr>
    </w:tbl>
    <w:p w:rsidR="00C67DD4" w:rsidRPr="00AB29F9" w:rsidRDefault="00C67DD4" w:rsidP="00C67DD4">
      <w:pPr>
        <w:rPr>
          <w:rFonts w:ascii="Times New Roman" w:hAnsi="Times New Roman"/>
          <w:sz w:val="24"/>
          <w:szCs w:val="24"/>
        </w:rPr>
      </w:pPr>
    </w:p>
    <w:p w:rsidR="00C67DD4" w:rsidRPr="00AB29F9" w:rsidRDefault="00C67DD4" w:rsidP="00C67DD4">
      <w:pPr>
        <w:pStyle w:val="Cmsor6"/>
        <w:jc w:val="both"/>
        <w:rPr>
          <w:sz w:val="24"/>
          <w:szCs w:val="24"/>
        </w:rPr>
      </w:pPr>
      <w:r w:rsidRPr="00AB29F9">
        <w:rPr>
          <w:sz w:val="24"/>
          <w:szCs w:val="24"/>
        </w:rPr>
        <w:t>Értékpapír- és hitelműveletek alakulása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</w:p>
    <w:p w:rsidR="00C67DD4" w:rsidRPr="00AB29F9" w:rsidRDefault="00C67DD4" w:rsidP="00C67DD4">
      <w:pPr>
        <w:jc w:val="both"/>
        <w:rPr>
          <w:rFonts w:ascii="Times New Roman" w:hAnsi="Times New Roman"/>
          <w:b/>
          <w:sz w:val="24"/>
          <w:szCs w:val="24"/>
        </w:rPr>
      </w:pPr>
      <w:r w:rsidRPr="00AB29F9">
        <w:rPr>
          <w:rFonts w:ascii="Times New Roman" w:hAnsi="Times New Roman"/>
          <w:b/>
          <w:sz w:val="24"/>
          <w:szCs w:val="24"/>
        </w:rPr>
        <w:t>Hitelek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  <w:r w:rsidRPr="00AB29F9">
        <w:rPr>
          <w:rFonts w:ascii="Times New Roman" w:hAnsi="Times New Roman"/>
          <w:sz w:val="24"/>
          <w:szCs w:val="24"/>
        </w:rPr>
        <w:t xml:space="preserve">Az Önkormányzat 2019.12.31-én nem rendelkezik hitel állománnyal. </w:t>
      </w:r>
    </w:p>
    <w:p w:rsidR="00C67DD4" w:rsidRPr="00AB29F9" w:rsidRDefault="00C67DD4" w:rsidP="00C67DD4">
      <w:pPr>
        <w:jc w:val="both"/>
        <w:rPr>
          <w:rFonts w:ascii="Times New Roman" w:hAnsi="Times New Roman"/>
          <w:b/>
          <w:sz w:val="24"/>
          <w:szCs w:val="24"/>
        </w:rPr>
      </w:pPr>
      <w:r w:rsidRPr="00AB29F9">
        <w:rPr>
          <w:rFonts w:ascii="Times New Roman" w:hAnsi="Times New Roman"/>
          <w:b/>
          <w:sz w:val="24"/>
          <w:szCs w:val="24"/>
        </w:rPr>
        <w:t>Értékpapírok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  <w:r w:rsidRPr="00AB29F9">
        <w:rPr>
          <w:rFonts w:ascii="Times New Roman" w:hAnsi="Times New Roman"/>
          <w:sz w:val="24"/>
          <w:szCs w:val="24"/>
        </w:rPr>
        <w:t xml:space="preserve">Az Önkormányzat 2019.12.31-én nem rendelkezik értékpapír állománnyal. </w:t>
      </w:r>
    </w:p>
    <w:p w:rsidR="00C67DD4" w:rsidRDefault="00C67DD4" w:rsidP="00C67DD4">
      <w:pPr>
        <w:pStyle w:val="Cmsor6"/>
        <w:jc w:val="both"/>
        <w:rPr>
          <w:sz w:val="24"/>
          <w:szCs w:val="24"/>
        </w:rPr>
      </w:pPr>
    </w:p>
    <w:p w:rsidR="00C67DD4" w:rsidRDefault="00C67DD4" w:rsidP="00C67DD4">
      <w:pPr>
        <w:pStyle w:val="Cmsor6"/>
        <w:jc w:val="both"/>
        <w:rPr>
          <w:sz w:val="24"/>
          <w:szCs w:val="24"/>
        </w:rPr>
      </w:pPr>
    </w:p>
    <w:p w:rsidR="00C67DD4" w:rsidRPr="00AB29F9" w:rsidRDefault="00C67DD4" w:rsidP="00C67DD4">
      <w:pPr>
        <w:pStyle w:val="Cmsor6"/>
        <w:jc w:val="both"/>
        <w:rPr>
          <w:sz w:val="24"/>
          <w:szCs w:val="24"/>
        </w:rPr>
      </w:pPr>
      <w:r w:rsidRPr="00AB29F9">
        <w:rPr>
          <w:sz w:val="24"/>
          <w:szCs w:val="24"/>
        </w:rPr>
        <w:t>Vagyoni helyzet alakulása</w:t>
      </w:r>
    </w:p>
    <w:p w:rsidR="00C67DD4" w:rsidRDefault="00C67DD4" w:rsidP="00C67DD4">
      <w:pPr>
        <w:jc w:val="both"/>
        <w:rPr>
          <w:rFonts w:ascii="Times New Roman" w:hAnsi="Times New Roman"/>
          <w:sz w:val="24"/>
          <w:szCs w:val="24"/>
        </w:rPr>
      </w:pP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  <w:r w:rsidRPr="00AB29F9">
        <w:rPr>
          <w:rFonts w:ascii="Times New Roman" w:hAnsi="Times New Roman"/>
          <w:sz w:val="24"/>
          <w:szCs w:val="24"/>
        </w:rPr>
        <w:t xml:space="preserve">Az Önkormányzat 2019. évi könyvviteli mérlegében az eszközök </w:t>
      </w:r>
      <w:proofErr w:type="spellStart"/>
      <w:r w:rsidRPr="00AB29F9">
        <w:rPr>
          <w:rFonts w:ascii="Times New Roman" w:hAnsi="Times New Roman"/>
          <w:sz w:val="24"/>
          <w:szCs w:val="24"/>
        </w:rPr>
        <w:t>főösszege</w:t>
      </w:r>
      <w:proofErr w:type="spellEnd"/>
      <w:r w:rsidRPr="00AB29F9">
        <w:rPr>
          <w:rFonts w:ascii="Times New Roman" w:hAnsi="Times New Roman"/>
          <w:sz w:val="24"/>
          <w:szCs w:val="24"/>
        </w:rPr>
        <w:t xml:space="preserve"> 81 752 917 Ft-tal több az előző év végi állománynál. 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  <w:r w:rsidRPr="00AB29F9">
        <w:rPr>
          <w:rFonts w:ascii="Times New Roman" w:hAnsi="Times New Roman"/>
          <w:sz w:val="24"/>
          <w:szCs w:val="24"/>
        </w:rPr>
        <w:t xml:space="preserve">A vagyon 91%-át kitevő </w:t>
      </w:r>
      <w:r w:rsidRPr="00AB29F9">
        <w:rPr>
          <w:rFonts w:ascii="Times New Roman" w:hAnsi="Times New Roman"/>
          <w:b/>
          <w:sz w:val="24"/>
          <w:szCs w:val="24"/>
        </w:rPr>
        <w:t>nemzeti vagyonba tartozó befektetett eszközök</w:t>
      </w:r>
      <w:r w:rsidRPr="00AB29F9">
        <w:rPr>
          <w:rFonts w:ascii="Times New Roman" w:hAnsi="Times New Roman"/>
          <w:sz w:val="24"/>
          <w:szCs w:val="24"/>
        </w:rPr>
        <w:t xml:space="preserve"> értéke 405 639 965 Ft-tal emelkedett, ezen belül a tárgyi eszközök értéke az előző időszakhoz viszonyítva 406 760 788 Ft-tal, 7,87%-</w:t>
      </w:r>
      <w:proofErr w:type="spellStart"/>
      <w:r w:rsidRPr="00AB29F9">
        <w:rPr>
          <w:rFonts w:ascii="Times New Roman" w:hAnsi="Times New Roman"/>
          <w:sz w:val="24"/>
          <w:szCs w:val="24"/>
        </w:rPr>
        <w:t>kal</w:t>
      </w:r>
      <w:proofErr w:type="spellEnd"/>
      <w:r w:rsidRPr="00AB29F9">
        <w:rPr>
          <w:rFonts w:ascii="Times New Roman" w:hAnsi="Times New Roman"/>
          <w:sz w:val="24"/>
          <w:szCs w:val="24"/>
        </w:rPr>
        <w:t xml:space="preserve"> nőtt. A beszámolási időszakban a tárgyi eszközök </w:t>
      </w:r>
      <w:r w:rsidRPr="00AB29F9">
        <w:rPr>
          <w:rFonts w:ascii="Times New Roman" w:hAnsi="Times New Roman"/>
          <w:sz w:val="24"/>
          <w:szCs w:val="24"/>
        </w:rPr>
        <w:lastRenderedPageBreak/>
        <w:t>pótlására, beruházásokra elsősorban pályázati pénzekből jelentős összeget tudott fordítani, így az értékcsökkenések elszámolását is figyelembe véve a tárgyi eszköz állomány mérlegértéke növekedett.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  <w:r w:rsidRPr="00AB29F9">
        <w:rPr>
          <w:rFonts w:ascii="Times New Roman" w:hAnsi="Times New Roman"/>
          <w:sz w:val="24"/>
          <w:szCs w:val="24"/>
        </w:rPr>
        <w:t>Az Önkormányzat összesen 24 540 000 Ft befektetett pénzügyi eszközzel rendelkezik,400 000 Ft-tal kevesebb az előző évi záróállománynál. A BÁT-KOM 2004. Kft. és Bátaszékért Marketing Kft. 100%-</w:t>
      </w:r>
      <w:proofErr w:type="spellStart"/>
      <w:r w:rsidRPr="00AB29F9">
        <w:rPr>
          <w:rFonts w:ascii="Times New Roman" w:hAnsi="Times New Roman"/>
          <w:sz w:val="24"/>
          <w:szCs w:val="24"/>
        </w:rPr>
        <w:t>ban</w:t>
      </w:r>
      <w:proofErr w:type="spellEnd"/>
      <w:r w:rsidRPr="00AB29F9">
        <w:rPr>
          <w:rFonts w:ascii="Times New Roman" w:hAnsi="Times New Roman"/>
          <w:sz w:val="24"/>
          <w:szCs w:val="24"/>
        </w:rPr>
        <w:t xml:space="preserve"> Önkormányzati tulajdonú, a Bátaszéki Naperőmű Nonprofit Kft.-</w:t>
      </w:r>
      <w:proofErr w:type="spellStart"/>
      <w:r w:rsidRPr="00AB29F9">
        <w:rPr>
          <w:rFonts w:ascii="Times New Roman" w:hAnsi="Times New Roman"/>
          <w:sz w:val="24"/>
          <w:szCs w:val="24"/>
        </w:rPr>
        <w:t>ben</w:t>
      </w:r>
      <w:proofErr w:type="spellEnd"/>
      <w:r w:rsidRPr="00AB29F9">
        <w:rPr>
          <w:rFonts w:ascii="Times New Roman" w:hAnsi="Times New Roman"/>
          <w:sz w:val="24"/>
          <w:szCs w:val="24"/>
        </w:rPr>
        <w:t xml:space="preserve"> 25%, a RE-VÍZ Duna-menti Kft-</w:t>
      </w:r>
      <w:proofErr w:type="spellStart"/>
      <w:r w:rsidRPr="00AB29F9">
        <w:rPr>
          <w:rFonts w:ascii="Times New Roman" w:hAnsi="Times New Roman"/>
          <w:sz w:val="24"/>
          <w:szCs w:val="24"/>
        </w:rPr>
        <w:t>ben</w:t>
      </w:r>
      <w:proofErr w:type="spellEnd"/>
      <w:r w:rsidRPr="00AB29F9">
        <w:rPr>
          <w:rFonts w:ascii="Times New Roman" w:hAnsi="Times New Roman"/>
          <w:sz w:val="24"/>
          <w:szCs w:val="24"/>
        </w:rPr>
        <w:t xml:space="preserve"> az Önkormányzat tulajdoni része 7%-</w:t>
      </w:r>
      <w:proofErr w:type="spellStart"/>
      <w:r w:rsidRPr="00AB29F9">
        <w:rPr>
          <w:rFonts w:ascii="Times New Roman" w:hAnsi="Times New Roman"/>
          <w:sz w:val="24"/>
          <w:szCs w:val="24"/>
        </w:rPr>
        <w:t>os</w:t>
      </w:r>
      <w:proofErr w:type="spellEnd"/>
      <w:r w:rsidRPr="00AB29F9">
        <w:rPr>
          <w:rFonts w:ascii="Times New Roman" w:hAnsi="Times New Roman"/>
          <w:sz w:val="24"/>
          <w:szCs w:val="24"/>
        </w:rPr>
        <w:t xml:space="preserve"> részesedésnek felel meg. 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  <w:r w:rsidRPr="00AB29F9">
        <w:rPr>
          <w:rFonts w:ascii="Times New Roman" w:hAnsi="Times New Roman"/>
          <w:sz w:val="24"/>
          <w:szCs w:val="24"/>
        </w:rPr>
        <w:t xml:space="preserve">Az Önkormányzatnak 2019. december 31-én 475 828 067 Ft záró </w:t>
      </w:r>
      <w:r w:rsidRPr="00AB29F9">
        <w:rPr>
          <w:rFonts w:ascii="Times New Roman" w:hAnsi="Times New Roman"/>
          <w:b/>
          <w:sz w:val="24"/>
          <w:szCs w:val="24"/>
        </w:rPr>
        <w:t>pénzkészlete</w:t>
      </w:r>
      <w:r w:rsidRPr="00AB29F9">
        <w:rPr>
          <w:rFonts w:ascii="Times New Roman" w:hAnsi="Times New Roman"/>
          <w:sz w:val="24"/>
          <w:szCs w:val="24"/>
        </w:rPr>
        <w:t xml:space="preserve"> volt, mely 367 855 399 Ft-tal kevesebb az előző év végi állományértéknél, a csökkenés a pályázati pénzek felhasználásához kapcsolódik.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  <w:r w:rsidRPr="00AB29F9">
        <w:rPr>
          <w:rFonts w:ascii="Times New Roman" w:hAnsi="Times New Roman"/>
          <w:sz w:val="24"/>
          <w:szCs w:val="24"/>
        </w:rPr>
        <w:t>Az Önkormányzat követelésállománya a beszámolási időszak végén 110 386 320 Ft volt, melynek döntő része –109 905 432 Ft – a költségvetési évben esedékes felhalmozási célra átvett pénzeszközzel, a különbözet adókkal, szolgáltatásokkal és egyéb jellegű követelésekkel kapcsolatos.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  <w:r w:rsidRPr="00AB29F9">
        <w:rPr>
          <w:rFonts w:ascii="Times New Roman" w:hAnsi="Times New Roman"/>
          <w:sz w:val="24"/>
          <w:szCs w:val="24"/>
        </w:rPr>
        <w:t xml:space="preserve">Az </w:t>
      </w:r>
      <w:proofErr w:type="gramStart"/>
      <w:r w:rsidRPr="00AB29F9">
        <w:rPr>
          <w:rFonts w:ascii="Times New Roman" w:hAnsi="Times New Roman"/>
          <w:sz w:val="24"/>
          <w:szCs w:val="24"/>
        </w:rPr>
        <w:t>aktív</w:t>
      </w:r>
      <w:proofErr w:type="gramEnd"/>
      <w:r w:rsidRPr="00AB29F9">
        <w:rPr>
          <w:rFonts w:ascii="Times New Roman" w:hAnsi="Times New Roman"/>
          <w:sz w:val="24"/>
          <w:szCs w:val="24"/>
        </w:rPr>
        <w:t xml:space="preserve"> időbeli elhatárolások mérlegsoron szereplő 349 010 Ft, a tárgyévben elszámolt, de a következő évet terhelő ráfordításokat tartalmazza.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  <w:r w:rsidRPr="00AB29F9">
        <w:rPr>
          <w:rFonts w:ascii="Times New Roman" w:hAnsi="Times New Roman"/>
          <w:sz w:val="24"/>
          <w:szCs w:val="24"/>
        </w:rPr>
        <w:t xml:space="preserve">Az Önkormányzat </w:t>
      </w:r>
      <w:r w:rsidRPr="00AB29F9">
        <w:rPr>
          <w:rFonts w:ascii="Times New Roman" w:hAnsi="Times New Roman"/>
          <w:b/>
          <w:bCs/>
          <w:sz w:val="24"/>
          <w:szCs w:val="24"/>
        </w:rPr>
        <w:t xml:space="preserve">saját tőkéje </w:t>
      </w:r>
      <w:r w:rsidRPr="00AB29F9">
        <w:rPr>
          <w:rFonts w:ascii="Times New Roman" w:hAnsi="Times New Roman"/>
          <w:sz w:val="24"/>
          <w:szCs w:val="24"/>
        </w:rPr>
        <w:t>2019. december 31-én 34 172 169 Ft-tal volt több az egy évvel korábbi állománynál, mely 1%-</w:t>
      </w:r>
      <w:proofErr w:type="spellStart"/>
      <w:r w:rsidRPr="00AB29F9">
        <w:rPr>
          <w:rFonts w:ascii="Times New Roman" w:hAnsi="Times New Roman"/>
          <w:sz w:val="24"/>
          <w:szCs w:val="24"/>
        </w:rPr>
        <w:t>os</w:t>
      </w:r>
      <w:proofErr w:type="spellEnd"/>
      <w:r w:rsidRPr="00AB29F9">
        <w:rPr>
          <w:rFonts w:ascii="Times New Roman" w:hAnsi="Times New Roman"/>
          <w:sz w:val="24"/>
          <w:szCs w:val="24"/>
        </w:rPr>
        <w:t xml:space="preserve"> emelkedésnek felel meg. A növekedést a 34 172 169 Ft-os mérleg szerinti eredmény okozta. 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  <w:r w:rsidRPr="00AB29F9">
        <w:rPr>
          <w:rFonts w:ascii="Times New Roman" w:hAnsi="Times New Roman"/>
          <w:sz w:val="24"/>
          <w:szCs w:val="24"/>
        </w:rPr>
        <w:t xml:space="preserve">A 2019. december 31-én fennálló </w:t>
      </w:r>
      <w:r w:rsidRPr="00AB29F9">
        <w:rPr>
          <w:rFonts w:ascii="Times New Roman" w:hAnsi="Times New Roman"/>
          <w:b/>
          <w:bCs/>
          <w:sz w:val="24"/>
          <w:szCs w:val="24"/>
        </w:rPr>
        <w:t>kötelezettségek</w:t>
      </w:r>
      <w:r w:rsidRPr="00AB29F9">
        <w:rPr>
          <w:rFonts w:ascii="Times New Roman" w:hAnsi="Times New Roman"/>
          <w:sz w:val="24"/>
          <w:szCs w:val="24"/>
        </w:rPr>
        <w:t xml:space="preserve"> összege 42 347 122 Ft, melyből jelentősebb tételek a költségvetési évet követően esedékes beruházási és </w:t>
      </w:r>
      <w:proofErr w:type="gramStart"/>
      <w:r w:rsidRPr="00AB29F9">
        <w:rPr>
          <w:rFonts w:ascii="Times New Roman" w:hAnsi="Times New Roman"/>
          <w:sz w:val="24"/>
          <w:szCs w:val="24"/>
        </w:rPr>
        <w:t>finanszírozási</w:t>
      </w:r>
      <w:proofErr w:type="gramEnd"/>
      <w:r w:rsidRPr="00AB29F9">
        <w:rPr>
          <w:rFonts w:ascii="Times New Roman" w:hAnsi="Times New Roman"/>
          <w:sz w:val="24"/>
          <w:szCs w:val="24"/>
        </w:rPr>
        <w:t xml:space="preserve"> kötelezettségek, valamint az iparűzési adóként befizetett előlegekkel kapcsolatosak.</w:t>
      </w:r>
    </w:p>
    <w:p w:rsidR="00C67DD4" w:rsidRDefault="00C67DD4" w:rsidP="00C67DD4">
      <w:pPr>
        <w:pStyle w:val="NORMAL2"/>
        <w:spacing w:before="120" w:after="120" w:line="240" w:lineRule="auto"/>
        <w:rPr>
          <w:sz w:val="24"/>
          <w:szCs w:val="24"/>
        </w:rPr>
      </w:pPr>
      <w:r w:rsidRPr="00AB29F9">
        <w:rPr>
          <w:sz w:val="24"/>
          <w:szCs w:val="24"/>
        </w:rPr>
        <w:t xml:space="preserve">A passzív időbeli elhatárolásként elszámolt 2 485 461 847 Ft a kapott fejlesztési támogatások összege, mely a számviteli előírásoknak </w:t>
      </w:r>
      <w:r>
        <w:rPr>
          <w:sz w:val="24"/>
          <w:szCs w:val="24"/>
        </w:rPr>
        <w:t>megfelelően került kimutatásra.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</w:p>
    <w:p w:rsidR="00C67DD4" w:rsidRPr="00AB29F9" w:rsidRDefault="00C67DD4" w:rsidP="00C67DD4">
      <w:pPr>
        <w:pStyle w:val="Cmsor4"/>
        <w:keepLines/>
        <w:rPr>
          <w:szCs w:val="24"/>
        </w:rPr>
      </w:pPr>
      <w:r w:rsidRPr="00AB29F9">
        <w:rPr>
          <w:szCs w:val="24"/>
        </w:rPr>
        <w:t>Vagyoni helyzetet tükröző mutatók</w:t>
      </w:r>
    </w:p>
    <w:p w:rsidR="00C67DD4" w:rsidRPr="00AB29F9" w:rsidRDefault="00C67DD4" w:rsidP="00C67DD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5"/>
        <w:gridCol w:w="937"/>
        <w:gridCol w:w="994"/>
        <w:gridCol w:w="1053"/>
      </w:tblGrid>
      <w:tr w:rsidR="00C67DD4" w:rsidRPr="00AB29F9" w:rsidTr="00CC30EF">
        <w:trPr>
          <w:trHeight w:val="810"/>
        </w:trPr>
        <w:tc>
          <w:tcPr>
            <w:tcW w:w="5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9F9">
              <w:rPr>
                <w:rFonts w:ascii="Times New Roman" w:hAnsi="Times New Roman"/>
                <w:b/>
                <w:bCs/>
                <w:sz w:val="24"/>
                <w:szCs w:val="24"/>
              </w:rPr>
              <w:t>M u t a t ó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9F9">
              <w:rPr>
                <w:rFonts w:ascii="Times New Roman" w:hAnsi="Times New Roman"/>
                <w:b/>
                <w:bCs/>
                <w:sz w:val="24"/>
                <w:szCs w:val="24"/>
              </w:rPr>
              <w:t>Előző év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9F9">
              <w:rPr>
                <w:rFonts w:ascii="Times New Roman" w:hAnsi="Times New Roman"/>
                <w:b/>
                <w:bCs/>
                <w:sz w:val="24"/>
                <w:szCs w:val="24"/>
              </w:rPr>
              <w:t>Tárgyév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9F9">
              <w:rPr>
                <w:rFonts w:ascii="Times New Roman" w:hAnsi="Times New Roman"/>
                <w:b/>
                <w:bCs/>
                <w:sz w:val="24"/>
                <w:szCs w:val="24"/>
              </w:rPr>
              <w:t>Változás</w:t>
            </w:r>
          </w:p>
        </w:tc>
      </w:tr>
      <w:tr w:rsidR="00C67DD4" w:rsidRPr="00AB29F9" w:rsidTr="00CC30EF">
        <w:trPr>
          <w:trHeight w:val="720"/>
        </w:trPr>
        <w:tc>
          <w:tcPr>
            <w:tcW w:w="5715" w:type="dxa"/>
            <w:vAlign w:val="bottom"/>
          </w:tcPr>
          <w:p w:rsidR="00C67DD4" w:rsidRPr="00AB29F9" w:rsidRDefault="00C67DD4" w:rsidP="00CC30EF">
            <w:pPr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inline distT="0" distB="0" distL="0" distR="0" wp14:anchorId="1EF1EDAF" wp14:editId="42381EED">
                      <wp:extent cx="3536315" cy="489585"/>
                      <wp:effectExtent l="0" t="2540" r="0" b="3175"/>
                      <wp:docPr id="14" name="Szövegdoboz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315" cy="489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570"/>
                                  </w:tblGrid>
                                  <w:tr w:rsidR="00C67DD4">
                                    <w:trPr>
                                      <w:trHeight w:hRule="exact" w:val="762"/>
                                    </w:trPr>
                                    <w:tc>
                                      <w:tcPr>
                                        <w:tcW w:w="5570" w:type="dxa"/>
                                        <w:tcBorders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vAlign w:val="center"/>
                                      </w:tcPr>
                                      <w:p w:rsidR="00C67DD4" w:rsidRDefault="00C67DD4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object w:dxaOrig="2095" w:dyaOrig="544">
                                            <v:shapetype id="_x0000_t75" coordsize="21600,21600" o:spt="75" o:preferrelative="t" path="m@4@5l@4@11@9@11@9@5xe" filled="f" stroked="f">
                                              <v:stroke joinstyle="miter"/>
                                              <v:formulas>
                                                <v:f eqn="if lineDrawn pixelLineWidth 0"/>
                                                <v:f eqn="sum @0 1 0"/>
                                                <v:f eqn="sum 0 0 @1"/>
                                                <v:f eqn="prod @2 1 2"/>
                                                <v:f eqn="prod @3 21600 pixelWidth"/>
                                                <v:f eqn="prod @3 21600 pixelHeight"/>
                                                <v:f eqn="sum @0 0 1"/>
                                                <v:f eqn="prod @6 1 2"/>
                                                <v:f eqn="prod @7 21600 pixelWidth"/>
                                                <v:f eqn="sum @8 21600 0"/>
                                                <v:f eqn="prod @7 21600 pixelHeight"/>
                                                <v:f eqn="sum @10 21600 0"/>
                                              </v:formulas>
                                              <v:path o:extrusionok="f" gradientshapeok="t" o:connecttype="rect"/>
                                              <o:lock v:ext="edit" aspectratio="t"/>
                                            </v:shapetype>
                                            <v:shape id="_x0000_i1025" type="#_x0000_t75" style="width:96pt;height:25.5pt" o:bordertopcolor="black" o:borderleftcolor="black" o:borderbottomcolor="black" o:borderrightcolor="black" filled="t">
                                              <v:fill color2="black"/>
                                              <v:imagedata r:id="rId5" o:title=""/>
                                              <w10:bordertop type="single" width="4"/>
                                              <w10:borderleft type="single" width="4"/>
                                              <w10:borderbottom type="single" width="4"/>
                                              <w10:borderright type="single" width="4"/>
                                            </v:shape>
                                            <o:OLEObject Type="Embed" ProgID="Equation.3" ShapeID="_x0000_i1025" DrawAspect="Content" ObjectID="_1655026489" r:id="rId6"/>
                                          </w:objec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Befektetett eszközök aránya</w:t>
                                        </w: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67DD4" w:rsidRDefault="00C67DD4" w:rsidP="00C67DD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EF1ED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14" o:spid="_x0000_s1026" type="#_x0000_t202" style="width:278.45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70"/>
                            </w:tblGrid>
                            <w:tr w:rsidR="00C67DD4">
                              <w:trPr>
                                <w:trHeight w:hRule="exact" w:val="762"/>
                              </w:trPr>
                              <w:tc>
                                <w:tcPr>
                                  <w:tcW w:w="5570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67DD4" w:rsidRDefault="00C67DD4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object w:dxaOrig="2095" w:dyaOrig="544">
                                      <v:shape id="_x0000_i1025" type="#_x0000_t75" style="width:96pt;height:25.5pt" o:bordertopcolor="black" o:borderleftcolor="black" o:borderbottomcolor="black" o:borderrightcolor="black" filled="t">
                                        <v:fill color2="black"/>
                                        <v:imagedata r:id="rId5" o:title=""/>
                                        <w10:bordertop type="single" width="4"/>
                                        <w10:borderleft type="single" width="4"/>
                                        <w10:borderbottom type="single" width="4"/>
                                        <w10:borderright type="single" width="4"/>
                                      </v:shape>
                                      <o:OLEObject Type="Embed" ProgID="Equation.3" ShapeID="_x0000_i1025" DrawAspect="Content" ObjectID="_1655026489" r:id="rId7"/>
                                    </w:objec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Befektetett eszközök aránya</w:t>
                                  </w: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7DD4" w:rsidRDefault="00C67DD4" w:rsidP="00C67DD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</w:tr>
      <w:tr w:rsidR="00C67DD4" w:rsidRPr="00AB29F9" w:rsidTr="00CC30EF">
        <w:trPr>
          <w:trHeight w:val="720"/>
        </w:trPr>
        <w:tc>
          <w:tcPr>
            <w:tcW w:w="5715" w:type="dxa"/>
            <w:vAlign w:val="bottom"/>
          </w:tcPr>
          <w:p w:rsidR="00C67DD4" w:rsidRPr="00AB29F9" w:rsidRDefault="00C67DD4" w:rsidP="00CC30EF">
            <w:pPr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inline distT="0" distB="0" distL="0" distR="0" wp14:anchorId="7E074774" wp14:editId="784D39C7">
                      <wp:extent cx="3536315" cy="489585"/>
                      <wp:effectExtent l="0" t="3810" r="0" b="1905"/>
                      <wp:docPr id="13" name="Szövegdoboz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315" cy="489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570"/>
                                  </w:tblGrid>
                                  <w:tr w:rsidR="00C67DD4">
                                    <w:trPr>
                                      <w:trHeight w:hRule="exact" w:val="762"/>
                                    </w:trPr>
                                    <w:tc>
                                      <w:tcPr>
                                        <w:tcW w:w="5570" w:type="dxa"/>
                                        <w:tcBorders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vAlign w:val="center"/>
                                      </w:tcPr>
                                      <w:p w:rsidR="00C67DD4" w:rsidRDefault="00C67DD4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object w:dxaOrig="2555" w:dyaOrig="486">
                                            <v:shape id="_x0000_i1026" type="#_x0000_t75" style="width:129pt;height:24.75pt" o:bordertopcolor="black" o:borderleftcolor="black" o:borderbottomcolor="black" o:borderrightcolor="black" filled="t">
                                              <v:fill color2="black"/>
                                              <v:imagedata r:id="rId8" o:title=""/>
                                              <w10:bordertop type="single" width="4"/>
                                              <w10:borderleft type="single" width="4"/>
                                              <w10:borderbottom type="single" width="4"/>
                                              <w10:borderright type="single" width="4"/>
                                            </v:shape>
                                            <o:OLEObject Type="Embed" ProgID="Equation.3" ShapeID="_x0000_i1026" DrawAspect="Content" ObjectID="_1655026490" r:id="rId9"/>
                                          </w:objec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Forgóeszközök aránya</w:t>
                                        </w: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67DD4" w:rsidRDefault="00C67DD4" w:rsidP="00C67DD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074774" id="Szövegdoboz 13" o:spid="_x0000_s1027" type="#_x0000_t202" style="width:278.45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70"/>
                            </w:tblGrid>
                            <w:tr w:rsidR="00C67DD4">
                              <w:trPr>
                                <w:trHeight w:hRule="exact" w:val="762"/>
                              </w:trPr>
                              <w:tc>
                                <w:tcPr>
                                  <w:tcW w:w="5570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67DD4" w:rsidRDefault="00C67DD4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object w:dxaOrig="2555" w:dyaOrig="486">
                                      <v:shape id="_x0000_i1026" type="#_x0000_t75" style="width:129pt;height:24.75pt" o:bordertopcolor="black" o:borderleftcolor="black" o:borderbottomcolor="black" o:borderrightcolor="black" filled="t">
                                        <v:fill color2="black"/>
                                        <v:imagedata r:id="rId8" o:title=""/>
                                        <w10:bordertop type="single" width="4"/>
                                        <w10:borderleft type="single" width="4"/>
                                        <w10:borderbottom type="single" width="4"/>
                                        <w10:borderright type="single" width="4"/>
                                      </v:shape>
                                      <o:OLEObject Type="Embed" ProgID="Equation.3" ShapeID="_x0000_i1026" DrawAspect="Content" ObjectID="_1655026490" r:id="rId10"/>
                                    </w:objec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Forgóeszközök aránya</w:t>
                                  </w: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7DD4" w:rsidRDefault="00C67DD4" w:rsidP="00C67DD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-7,3</w:t>
            </w:r>
          </w:p>
        </w:tc>
      </w:tr>
      <w:tr w:rsidR="00C67DD4" w:rsidRPr="00AB29F9" w:rsidTr="00CC30EF">
        <w:trPr>
          <w:trHeight w:val="720"/>
        </w:trPr>
        <w:tc>
          <w:tcPr>
            <w:tcW w:w="5715" w:type="dxa"/>
            <w:vAlign w:val="bottom"/>
          </w:tcPr>
          <w:p w:rsidR="00C67DD4" w:rsidRPr="00AB29F9" w:rsidRDefault="00C67DD4" w:rsidP="00CC30EF">
            <w:pPr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9F9"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inline distT="0" distB="0" distL="0" distR="0" wp14:anchorId="45AE853F" wp14:editId="533AA8C3">
                      <wp:extent cx="3536315" cy="489585"/>
                      <wp:effectExtent l="0" t="4445" r="0" b="1270"/>
                      <wp:docPr id="12" name="Szövegdoboz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315" cy="489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570"/>
                                  </w:tblGrid>
                                  <w:tr w:rsidR="00C67DD4">
                                    <w:trPr>
                                      <w:trHeight w:hRule="exact" w:val="762"/>
                                    </w:trPr>
                                    <w:tc>
                                      <w:tcPr>
                                        <w:tcW w:w="5570" w:type="dxa"/>
                                        <w:tcBorders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vAlign w:val="center"/>
                                      </w:tcPr>
                                      <w:p w:rsidR="00C67DD4" w:rsidRDefault="00C67DD4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object w:dxaOrig="2018" w:dyaOrig="584">
                                            <v:shape id="_x0000_i1027" type="#_x0000_t75" style="width:104.25pt;height:30pt" o:bordertopcolor="black" o:borderleftcolor="black" o:borderbottomcolor="black" o:borderrightcolor="black" filled="t">
                                              <v:fill color2="black"/>
                                              <v:imagedata r:id="rId11" o:title=""/>
                                              <w10:bordertop type="single" width="4"/>
                                              <w10:borderleft type="single" width="4"/>
                                              <w10:borderbottom type="single" width="4"/>
                                              <w10:borderright type="single" width="4"/>
                                            </v:shape>
                                            <o:OLEObject Type="Embed" ProgID="Equation.3" ShapeID="_x0000_i1027" DrawAspect="Content" ObjectID="_1655026491" r:id="rId12"/>
                                          </w:objec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Tőkeerősség</w:t>
                                        </w: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67DD4" w:rsidRDefault="00C67DD4" w:rsidP="00C67DD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5AE853F" id="Szövegdoboz 12" o:spid="_x0000_s1028" type="#_x0000_t202" style="width:278.45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70"/>
                            </w:tblGrid>
                            <w:tr w:rsidR="00C67DD4">
                              <w:trPr>
                                <w:trHeight w:hRule="exact" w:val="762"/>
                              </w:trPr>
                              <w:tc>
                                <w:tcPr>
                                  <w:tcW w:w="5570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67DD4" w:rsidRDefault="00C67DD4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object w:dxaOrig="2018" w:dyaOrig="584">
                                      <v:shape id="_x0000_i1027" type="#_x0000_t75" style="width:104.25pt;height:30pt" o:bordertopcolor="black" o:borderleftcolor="black" o:borderbottomcolor="black" o:borderrightcolor="black" filled="t">
                                        <v:fill color2="black"/>
                                        <v:imagedata r:id="rId11" o:title=""/>
                                        <w10:bordertop type="single" width="4"/>
                                        <w10:borderleft type="single" width="4"/>
                                        <w10:borderbottom type="single" width="4"/>
                                        <w10:borderright type="single" width="4"/>
                                      </v:shape>
                                      <o:OLEObject Type="Embed" ProgID="Equation.3" ShapeID="_x0000_i1027" DrawAspect="Content" ObjectID="_1655026491" r:id="rId13"/>
                                    </w:objec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Tőkeerősség</w:t>
                                  </w: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7DD4" w:rsidRDefault="00C67DD4" w:rsidP="00C67DD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-0,3</w:t>
            </w:r>
          </w:p>
        </w:tc>
      </w:tr>
      <w:tr w:rsidR="00C67DD4" w:rsidRPr="00AB29F9" w:rsidTr="00CC30EF">
        <w:trPr>
          <w:trHeight w:val="720"/>
        </w:trPr>
        <w:tc>
          <w:tcPr>
            <w:tcW w:w="5715" w:type="dxa"/>
            <w:vAlign w:val="bottom"/>
          </w:tcPr>
          <w:p w:rsidR="00C67DD4" w:rsidRPr="00AB29F9" w:rsidRDefault="00C67DD4" w:rsidP="00CC30EF">
            <w:pPr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w:lastRenderedPageBreak/>
              <mc:AlternateContent>
                <mc:Choice Requires="wps">
                  <w:drawing>
                    <wp:inline distT="0" distB="0" distL="0" distR="0" wp14:anchorId="0C6929BE" wp14:editId="39731CE4">
                      <wp:extent cx="3536315" cy="483235"/>
                      <wp:effectExtent l="0" t="0" r="0" b="0"/>
                      <wp:docPr id="11" name="Szövegdoboz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315" cy="483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570"/>
                                  </w:tblGrid>
                                  <w:tr w:rsidR="00C67DD4">
                                    <w:trPr>
                                      <w:trHeight w:hRule="exact" w:val="762"/>
                                    </w:trPr>
                                    <w:tc>
                                      <w:tcPr>
                                        <w:tcW w:w="5570" w:type="dxa"/>
                                        <w:tcBorders>
                                          <w:left w:val="single" w:sz="8" w:space="0" w:color="000000"/>
                                          <w:right w:val="single" w:sz="4" w:space="0" w:color="000000"/>
                                        </w:tcBorders>
                                        <w:vAlign w:val="center"/>
                                      </w:tcPr>
                                      <w:p w:rsidR="00C67DD4" w:rsidRDefault="00C67DD4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object w:dxaOrig="2018" w:dyaOrig="584">
                                            <v:shape id="_x0000_i1028" type="#_x0000_t75" style="width:97.5pt;height:29.25pt" o:bordertopcolor="black" o:borderleftcolor="black" o:borderbottomcolor="black" o:borderrightcolor="black" filled="t">
                                              <v:fill color2="black"/>
                                              <v:imagedata r:id="rId14" o:title=""/>
                                              <w10:bordertop type="single" width="4"/>
                                              <w10:borderleft type="single" width="4"/>
                                              <w10:borderbottom type="single" width="4"/>
                                              <w10:borderright type="single" width="4"/>
                                            </v:shape>
                                            <o:OLEObject Type="Embed" ProgID="Equation.3" ShapeID="_x0000_i1028" DrawAspect="Content" ObjectID="_1655026492" r:id="rId15"/>
                                          </w:objec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Kötelezettségek aránya</w:t>
                                        </w: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67DD4" w:rsidRDefault="00C67DD4" w:rsidP="00C67DD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C6929BE" id="Szövegdoboz 11" o:spid="_x0000_s1029" type="#_x0000_t202" style="width:278.4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70"/>
                            </w:tblGrid>
                            <w:tr w:rsidR="00C67DD4">
                              <w:trPr>
                                <w:trHeight w:hRule="exact" w:val="762"/>
                              </w:trPr>
                              <w:tc>
                                <w:tcPr>
                                  <w:tcW w:w="5570" w:type="dxa"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67DD4" w:rsidRDefault="00C67DD4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object w:dxaOrig="2018" w:dyaOrig="584">
                                      <v:shape id="_x0000_i1028" type="#_x0000_t75" style="width:97.5pt;height:29.25pt" o:bordertopcolor="black" o:borderleftcolor="black" o:borderbottomcolor="black" o:borderrightcolor="black" filled="t">
                                        <v:fill color2="black"/>
                                        <v:imagedata r:id="rId14" o:title=""/>
                                        <w10:bordertop type="single" width="4"/>
                                        <w10:borderleft type="single" width="4"/>
                                        <w10:borderbottom type="single" width="4"/>
                                        <w10:borderright type="single" width="4"/>
                                      </v:shape>
                                      <o:OLEObject Type="Embed" ProgID="Equation.3" ShapeID="_x0000_i1028" DrawAspect="Content" ObjectID="_1655026492" r:id="rId16"/>
                                    </w:objec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Kötelezettségek aránya</w:t>
                                  </w: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7DD4" w:rsidRDefault="00C67DD4" w:rsidP="00C67DD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-0,52</w:t>
            </w:r>
          </w:p>
        </w:tc>
      </w:tr>
      <w:tr w:rsidR="00C67DD4" w:rsidRPr="00AB29F9" w:rsidTr="00CC30EF">
        <w:trPr>
          <w:trHeight w:val="720"/>
        </w:trPr>
        <w:tc>
          <w:tcPr>
            <w:tcW w:w="5715" w:type="dxa"/>
            <w:vAlign w:val="bottom"/>
          </w:tcPr>
          <w:p w:rsidR="00C67DD4" w:rsidRPr="00AB29F9" w:rsidRDefault="00C67DD4" w:rsidP="00CC30EF">
            <w:pPr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inline distT="0" distB="0" distL="0" distR="0" wp14:anchorId="10281984" wp14:editId="6D67A9C1">
                      <wp:extent cx="3536315" cy="489585"/>
                      <wp:effectExtent l="0" t="0" r="0" b="635"/>
                      <wp:docPr id="10" name="Szövegdoboz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315" cy="489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570"/>
                                  </w:tblGrid>
                                  <w:tr w:rsidR="00C67DD4">
                                    <w:trPr>
                                      <w:trHeight w:hRule="exact" w:val="762"/>
                                    </w:trPr>
                                    <w:tc>
                                      <w:tcPr>
                                        <w:tcW w:w="5570" w:type="dxa"/>
                                        <w:tcBorders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vAlign w:val="center"/>
                                      </w:tcPr>
                                      <w:p w:rsidR="00C67DD4" w:rsidRDefault="00C67DD4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object w:dxaOrig="2268" w:dyaOrig="526">
                                            <v:shape id="_x0000_i1029" type="#_x0000_t75" style="width:107.25pt;height:25.5pt" o:bordertopcolor="black" o:borderleftcolor="black" o:borderbottomcolor="black" o:borderrightcolor="black" filled="t">
                                              <v:fill color2="black"/>
                                              <v:imagedata r:id="rId17" o:title=""/>
                                              <w10:bordertop type="single" width="4"/>
                                              <w10:borderleft type="single" width="4"/>
                                              <w10:borderbottom type="single" width="4"/>
                                              <w10:borderright type="single" width="4"/>
                                            </v:shape>
                                            <o:OLEObject Type="Embed" ProgID="Equation.3" ShapeID="_x0000_i1029" DrawAspect="Content" ObjectID="_1655026493" r:id="rId18"/>
                                          </w:objec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Befektetett eszközök fedezete I.</w:t>
                                        </w: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67DD4" w:rsidRDefault="00C67DD4" w:rsidP="00C67DD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281984" id="Szövegdoboz 10" o:spid="_x0000_s1030" type="#_x0000_t202" style="width:278.45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70"/>
                            </w:tblGrid>
                            <w:tr w:rsidR="00C67DD4">
                              <w:trPr>
                                <w:trHeight w:hRule="exact" w:val="762"/>
                              </w:trPr>
                              <w:tc>
                                <w:tcPr>
                                  <w:tcW w:w="5570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67DD4" w:rsidRDefault="00C67DD4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object w:dxaOrig="2268" w:dyaOrig="526">
                                      <v:shape id="_x0000_i1029" type="#_x0000_t75" style="width:107.25pt;height:25.5pt" o:bordertopcolor="black" o:borderleftcolor="black" o:borderbottomcolor="black" o:borderrightcolor="black" filled="t">
                                        <v:fill color2="black"/>
                                        <v:imagedata r:id="rId17" o:title=""/>
                                        <w10:bordertop type="single" width="4"/>
                                        <w10:borderleft type="single" width="4"/>
                                        <w10:borderbottom type="single" width="4"/>
                                        <w10:borderright type="single" width="4"/>
                                      </v:shape>
                                      <o:OLEObject Type="Embed" ProgID="Equation.3" ShapeID="_x0000_i1029" DrawAspect="Content" ObjectID="_1655026493" r:id="rId19"/>
                                    </w:objec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Befektetett eszközök fedezete I.</w:t>
                                  </w: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7DD4" w:rsidRDefault="00C67DD4" w:rsidP="00C67DD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-4,5</w:t>
            </w:r>
          </w:p>
        </w:tc>
      </w:tr>
      <w:tr w:rsidR="00C67DD4" w:rsidRPr="00AB29F9" w:rsidTr="00CC30EF">
        <w:trPr>
          <w:trHeight w:val="720"/>
        </w:trPr>
        <w:tc>
          <w:tcPr>
            <w:tcW w:w="5715" w:type="dxa"/>
            <w:vAlign w:val="bottom"/>
          </w:tcPr>
          <w:p w:rsidR="00C67DD4" w:rsidRPr="00AB29F9" w:rsidRDefault="00C67DD4" w:rsidP="00CC30EF">
            <w:pPr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inline distT="0" distB="0" distL="0" distR="0" wp14:anchorId="3CE831EC" wp14:editId="32CFF849">
                      <wp:extent cx="3536315" cy="489585"/>
                      <wp:effectExtent l="0" t="0" r="0" b="0"/>
                      <wp:docPr id="9" name="Szövegdoboz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315" cy="489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570"/>
                                  </w:tblGrid>
                                  <w:tr w:rsidR="00C67DD4">
                                    <w:trPr>
                                      <w:trHeight w:hRule="exact" w:val="762"/>
                                    </w:trPr>
                                    <w:tc>
                                      <w:tcPr>
                                        <w:tcW w:w="5570" w:type="dxa"/>
                                        <w:tcBorders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vAlign w:val="center"/>
                                      </w:tcPr>
                                      <w:p w:rsidR="00C67DD4" w:rsidRDefault="00C67DD4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object w:dxaOrig="2902" w:dyaOrig="526">
                                            <v:shape id="_x0000_i1030" type="#_x0000_t75" style="width:109.5pt;height:19.5pt" o:bordertopcolor="black" o:borderleftcolor="black" o:borderbottomcolor="black" o:borderrightcolor="black" filled="t">
                                              <v:fill color2="black"/>
                                              <v:imagedata r:id="rId20" o:title=""/>
                                              <w10:bordertop type="single" width="4"/>
                                              <w10:borderleft type="single" width="4"/>
                                              <w10:borderbottom type="single" width="4"/>
                                              <w10:borderright type="single" width="4"/>
                                            </v:shape>
                                            <o:OLEObject Type="Embed" ProgID="Equation.3" ShapeID="_x0000_i1030" DrawAspect="Content" ObjectID="_1655026494" r:id="rId21"/>
                                          </w:objec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Befektetett eszközök fedezete II.</w:t>
                                        </w: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67DD4" w:rsidRDefault="00C67DD4" w:rsidP="00C67DD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CE831EC" id="Szövegdoboz 9" o:spid="_x0000_s1031" type="#_x0000_t202" style="width:278.45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70"/>
                            </w:tblGrid>
                            <w:tr w:rsidR="00C67DD4">
                              <w:trPr>
                                <w:trHeight w:hRule="exact" w:val="762"/>
                              </w:trPr>
                              <w:tc>
                                <w:tcPr>
                                  <w:tcW w:w="5570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67DD4" w:rsidRDefault="00C67DD4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object w:dxaOrig="2902" w:dyaOrig="526">
                                      <v:shape id="_x0000_i1030" type="#_x0000_t75" style="width:109.5pt;height:19.5pt" o:bordertopcolor="black" o:borderleftcolor="black" o:borderbottomcolor="black" o:borderrightcolor="black" filled="t">
                                        <v:fill color2="black"/>
                                        <v:imagedata r:id="rId20" o:title=""/>
                                        <w10:bordertop type="single" width="4"/>
                                        <w10:borderleft type="single" width="4"/>
                                        <w10:borderbottom type="single" width="4"/>
                                        <w10:borderright type="single" width="4"/>
                                      </v:shape>
                                      <o:OLEObject Type="Embed" ProgID="Equation.3" ShapeID="_x0000_i1030" DrawAspect="Content" ObjectID="_1655026494" r:id="rId22"/>
                                    </w:objec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Befektetett eszközök fedezete II.</w:t>
                                  </w: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7DD4" w:rsidRDefault="00C67DD4" w:rsidP="00C67DD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-5,4</w:t>
            </w:r>
          </w:p>
        </w:tc>
      </w:tr>
      <w:tr w:rsidR="00C67DD4" w:rsidRPr="00AB29F9" w:rsidTr="00CC30EF">
        <w:trPr>
          <w:trHeight w:val="720"/>
        </w:trPr>
        <w:tc>
          <w:tcPr>
            <w:tcW w:w="5715" w:type="dxa"/>
            <w:vAlign w:val="bottom"/>
          </w:tcPr>
          <w:p w:rsidR="00C67DD4" w:rsidRPr="00AB29F9" w:rsidRDefault="00C67DD4" w:rsidP="00CC30EF">
            <w:pPr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inline distT="0" distB="0" distL="0" distR="0" wp14:anchorId="6F74E248" wp14:editId="7219D538">
                      <wp:extent cx="3536315" cy="489585"/>
                      <wp:effectExtent l="0" t="0" r="0" b="0"/>
                      <wp:docPr id="8" name="Szövegdoboz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315" cy="489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570"/>
                                  </w:tblGrid>
                                  <w:tr w:rsidR="00C67DD4">
                                    <w:trPr>
                                      <w:trHeight w:hRule="exact" w:val="762"/>
                                    </w:trPr>
                                    <w:tc>
                                      <w:tcPr>
                                        <w:tcW w:w="5570" w:type="dxa"/>
                                        <w:tcBorders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vAlign w:val="center"/>
                                      </w:tcPr>
                                      <w:p w:rsidR="00C67DD4" w:rsidRDefault="00C67DD4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object w:dxaOrig="1174" w:dyaOrig="485">
                                            <v:shape id="_x0000_i1031" type="#_x0000_t75" style="width:79.5pt;height:29.25pt" o:bordertopcolor="black" o:borderleftcolor="black" o:borderbottomcolor="black" o:borderrightcolor="black" filled="t">
                                              <v:fill color2="black"/>
                                              <v:imagedata r:id="rId23" o:title=""/>
                                              <w10:bordertop type="single" width="4"/>
                                              <w10:borderleft type="single" width="4"/>
                                              <w10:borderbottom type="single" width="4"/>
                                              <w10:borderright type="single" width="4"/>
                                            </v:shape>
                                            <o:OLEObject Type="Embed" ProgID="Equation.3" ShapeID="_x0000_i1031" DrawAspect="Content" ObjectID="_1655026495" r:id="rId24"/>
                                          </w:objec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Forgótőke, saját tőke aránya </w:t>
                                        </w: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67DD4" w:rsidRDefault="00C67DD4" w:rsidP="00C67DD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74E248" id="Szövegdoboz 8" o:spid="_x0000_s1032" type="#_x0000_t202" style="width:278.45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70"/>
                            </w:tblGrid>
                            <w:tr w:rsidR="00C67DD4">
                              <w:trPr>
                                <w:trHeight w:hRule="exact" w:val="762"/>
                              </w:trPr>
                              <w:tc>
                                <w:tcPr>
                                  <w:tcW w:w="5570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67DD4" w:rsidRDefault="00C67DD4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object w:dxaOrig="1174" w:dyaOrig="485">
                                      <v:shape id="_x0000_i1031" type="#_x0000_t75" style="width:79.5pt;height:29.25pt" o:bordertopcolor="black" o:borderleftcolor="black" o:borderbottomcolor="black" o:borderrightcolor="black" filled="t">
                                        <v:fill color2="black"/>
                                        <v:imagedata r:id="rId23" o:title=""/>
                                        <w10:bordertop type="single" width="4"/>
                                        <w10:borderleft type="single" width="4"/>
                                        <w10:borderbottom type="single" width="4"/>
                                        <w10:borderright type="single" width="4"/>
                                      </v:shape>
                                      <o:OLEObject Type="Embed" ProgID="Equation.3" ShapeID="_x0000_i1031" DrawAspect="Content" ObjectID="_1655026495" r:id="rId25"/>
                                    </w:objec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Forgótőke, saját tőke aránya </w:t>
                                  </w: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7DD4" w:rsidRDefault="00C67DD4" w:rsidP="00C67DD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-12,2</w:t>
            </w:r>
          </w:p>
        </w:tc>
      </w:tr>
      <w:tr w:rsidR="00C67DD4" w:rsidRPr="00AB29F9" w:rsidTr="00CC30EF">
        <w:trPr>
          <w:trHeight w:val="720"/>
        </w:trPr>
        <w:tc>
          <w:tcPr>
            <w:tcW w:w="5715" w:type="dxa"/>
            <w:vAlign w:val="bottom"/>
          </w:tcPr>
          <w:p w:rsidR="00C67DD4" w:rsidRPr="00AB29F9" w:rsidRDefault="00C67DD4" w:rsidP="00CC30EF">
            <w:pPr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inline distT="0" distB="0" distL="0" distR="0" wp14:anchorId="6415C94A" wp14:editId="32D81724">
                      <wp:extent cx="3536315" cy="483235"/>
                      <wp:effectExtent l="0" t="0" r="0" b="2540"/>
                      <wp:docPr id="7" name="Szövegdoboz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315" cy="483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570"/>
                                  </w:tblGrid>
                                  <w:tr w:rsidR="00C67DD4">
                                    <w:trPr>
                                      <w:trHeight w:hRule="exact" w:val="762"/>
                                    </w:trPr>
                                    <w:tc>
                                      <w:tcPr>
                                        <w:tcW w:w="5570" w:type="dxa"/>
                                        <w:tcBorders>
                                          <w:left w:val="single" w:sz="8" w:space="0" w:color="000000"/>
                                          <w:right w:val="single" w:sz="4" w:space="0" w:color="000000"/>
                                        </w:tcBorders>
                                        <w:vAlign w:val="center"/>
                                      </w:tcPr>
                                      <w:p w:rsidR="00C67DD4" w:rsidRDefault="00C67DD4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object w:dxaOrig="1928" w:dyaOrig="567">
                                            <v:shape id="_x0000_i1032" type="#_x0000_t75" style="width:87.75pt;height:26.25pt" o:bordertopcolor="black" o:borderleftcolor="black" o:borderbottomcolor="black" o:borderrightcolor="black" filled="t">
                                              <v:fill color2="black"/>
                                              <v:imagedata r:id="rId26" o:title=""/>
                                              <w10:bordertop type="single" width="4"/>
                                              <w10:borderleft type="single" width="4"/>
                                              <w10:borderbottom type="single" width="4"/>
                                              <w10:borderright type="single" width="4"/>
                                            </v:shape>
                                            <o:OLEObject Type="Embed" ProgID="Equation.3" ShapeID="_x0000_i1032" DrawAspect="Content" ObjectID="_1655026496" r:id="rId27"/>
                                          </w:objec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Tőkeerősség (saját tőke aránya)</w:t>
                                        </w: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67DD4" w:rsidRDefault="00C67DD4" w:rsidP="00C67DD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15C94A" id="Szövegdoboz 7" o:spid="_x0000_s1033" type="#_x0000_t202" style="width:278.4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70"/>
                            </w:tblGrid>
                            <w:tr w:rsidR="00C67DD4">
                              <w:trPr>
                                <w:trHeight w:hRule="exact" w:val="762"/>
                              </w:trPr>
                              <w:tc>
                                <w:tcPr>
                                  <w:tcW w:w="5570" w:type="dxa"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67DD4" w:rsidRDefault="00C67DD4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object w:dxaOrig="1928" w:dyaOrig="567">
                                      <v:shape id="_x0000_i1032" type="#_x0000_t75" style="width:87.75pt;height:26.25pt" o:bordertopcolor="black" o:borderleftcolor="black" o:borderbottomcolor="black" o:borderrightcolor="black" filled="t">
                                        <v:fill color2="black"/>
                                        <v:imagedata r:id="rId26" o:title=""/>
                                        <w10:bordertop type="single" width="4"/>
                                        <w10:borderleft type="single" width="4"/>
                                        <w10:borderbottom type="single" width="4"/>
                                        <w10:borderright type="single" width="4"/>
                                      </v:shape>
                                      <o:OLEObject Type="Embed" ProgID="Equation.3" ShapeID="_x0000_i1032" DrawAspect="Content" ObjectID="_1655026496" r:id="rId28"/>
                                    </w:objec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Tőkeerősség (saját tőke aránya)</w:t>
                                  </w: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7DD4" w:rsidRDefault="00C67DD4" w:rsidP="00C67DD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37" w:type="dxa"/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994" w:type="dxa"/>
            <w:tcBorders>
              <w:left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-0,3</w:t>
            </w:r>
          </w:p>
        </w:tc>
      </w:tr>
      <w:tr w:rsidR="00C67DD4" w:rsidRPr="00AB29F9" w:rsidTr="00CC30EF">
        <w:trPr>
          <w:trHeight w:val="720"/>
        </w:trPr>
        <w:tc>
          <w:tcPr>
            <w:tcW w:w="5715" w:type="dxa"/>
            <w:vAlign w:val="bottom"/>
          </w:tcPr>
          <w:p w:rsidR="00C67DD4" w:rsidRPr="00AB29F9" w:rsidRDefault="00C67DD4" w:rsidP="00CC30EF">
            <w:pPr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inline distT="0" distB="0" distL="0" distR="0" wp14:anchorId="26FC9234" wp14:editId="42818B5D">
                      <wp:extent cx="3536315" cy="502285"/>
                      <wp:effectExtent l="0" t="0" r="0" b="3810"/>
                      <wp:docPr id="6" name="Szövegdoboz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315" cy="502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570"/>
                                  </w:tblGrid>
                                  <w:tr w:rsidR="00C67DD4">
                                    <w:trPr>
                                      <w:trHeight w:hRule="exact" w:val="772"/>
                                    </w:trPr>
                                    <w:tc>
                                      <w:tcPr>
                                        <w:tcW w:w="5570" w:type="dxa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vAlign w:val="center"/>
                                      </w:tcPr>
                                      <w:p w:rsidR="00C67DD4" w:rsidRDefault="00C67DD4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object w:dxaOrig="1249" w:dyaOrig="460">
                                            <v:shape id="_x0000_i1033" type="#_x0000_t75" style="width:69.75pt;height:26.25pt" o:bordertopcolor="black" o:borderleftcolor="black" o:borderbottomcolor="black" o:borderrightcolor="black" filled="t">
                                              <v:fill color2="black"/>
                                              <v:imagedata r:id="rId29" o:title=""/>
                                              <w10:bordertop type="single" width="4"/>
                                              <w10:borderleft type="single" width="4"/>
                                              <w10:borderbottom type="single" width="4"/>
                                              <w10:borderright type="single" width="4"/>
                                            </v:shape>
                                            <o:OLEObject Type="Embed" ProgID="Equation.3" ShapeID="_x0000_i1033" DrawAspect="Content" ObjectID="_1655026497" r:id="rId30"/>
                                          </w:objec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Saját 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tőke növekedési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mutató</w:t>
                                        </w: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67DD4" w:rsidRDefault="00C67DD4" w:rsidP="00C67DD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FC9234" id="Szövegdoboz 6" o:spid="_x0000_s1034" type="#_x0000_t202" style="width:278.45pt;height: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70"/>
                            </w:tblGrid>
                            <w:tr w:rsidR="00C67DD4">
                              <w:trPr>
                                <w:trHeight w:hRule="exact" w:val="772"/>
                              </w:trPr>
                              <w:tc>
                                <w:tcPr>
                                  <w:tcW w:w="557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67DD4" w:rsidRDefault="00C67DD4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object w:dxaOrig="1249" w:dyaOrig="460">
                                      <v:shape id="_x0000_i1033" type="#_x0000_t75" style="width:69.75pt;height:26.25pt" o:bordertopcolor="black" o:borderleftcolor="black" o:borderbottomcolor="black" o:borderrightcolor="black" filled="t">
                                        <v:fill color2="black"/>
                                        <v:imagedata r:id="rId29" o:title=""/>
                                        <w10:bordertop type="single" width="4"/>
                                        <w10:borderleft type="single" width="4"/>
                                        <w10:borderbottom type="single" width="4"/>
                                        <w10:borderright type="single" width="4"/>
                                      </v:shape>
                                      <o:OLEObject Type="Embed" ProgID="Equation.3" ShapeID="_x0000_i1033" DrawAspect="Content" ObjectID="_1655026497" r:id="rId31"/>
                                    </w:objec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Saját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tőke növekedési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mutató</w:t>
                                  </w: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7DD4" w:rsidRDefault="00C67DD4" w:rsidP="00C67DD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37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</w:tbl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</w:p>
    <w:p w:rsidR="00C67DD4" w:rsidRDefault="00C67DD4" w:rsidP="00C67DD4">
      <w:pPr>
        <w:jc w:val="both"/>
        <w:rPr>
          <w:rFonts w:ascii="Times New Roman" w:hAnsi="Times New Roman"/>
          <w:sz w:val="24"/>
          <w:szCs w:val="24"/>
        </w:rPr>
      </w:pPr>
    </w:p>
    <w:p w:rsidR="00C67DD4" w:rsidRDefault="00C67DD4" w:rsidP="00C67DD4">
      <w:pPr>
        <w:jc w:val="both"/>
        <w:rPr>
          <w:rFonts w:ascii="Times New Roman" w:hAnsi="Times New Roman"/>
          <w:sz w:val="24"/>
          <w:szCs w:val="24"/>
        </w:rPr>
      </w:pP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  <w:r w:rsidRPr="00AB29F9">
        <w:rPr>
          <w:rFonts w:ascii="Times New Roman" w:hAnsi="Times New Roman"/>
          <w:sz w:val="24"/>
          <w:szCs w:val="24"/>
        </w:rPr>
        <w:t>Befektetett eszközök aránya az összes eszközön belül: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  <w:r w:rsidRPr="00AB29F9">
        <w:rPr>
          <w:rFonts w:ascii="Times New Roman" w:hAnsi="Times New Roman"/>
          <w:sz w:val="24"/>
          <w:szCs w:val="24"/>
        </w:rPr>
        <w:t>Megállapítható, hogy a mérlegfőösszeghez viszonyítva a befektetett eszközök aránya lényegesen nem változott, gyakorlatilag megegyezik az előző évi hasonló adatával.</w:t>
      </w:r>
    </w:p>
    <w:p w:rsidR="00C67DD4" w:rsidRPr="00AB29F9" w:rsidRDefault="00C67DD4" w:rsidP="00C67DD4">
      <w:pPr>
        <w:jc w:val="both"/>
        <w:rPr>
          <w:rFonts w:ascii="Times New Roman" w:hAnsi="Times New Roman"/>
          <w:b/>
          <w:sz w:val="24"/>
          <w:szCs w:val="24"/>
        </w:rPr>
      </w:pPr>
      <w:r w:rsidRPr="00AB29F9">
        <w:rPr>
          <w:rFonts w:ascii="Times New Roman" w:hAnsi="Times New Roman"/>
          <w:b/>
          <w:sz w:val="24"/>
          <w:szCs w:val="24"/>
        </w:rPr>
        <w:t>Forgóeszközök aránya az összes eszközön belül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  <w:r w:rsidRPr="00AB29F9">
        <w:rPr>
          <w:rFonts w:ascii="Times New Roman" w:hAnsi="Times New Roman"/>
          <w:sz w:val="24"/>
          <w:szCs w:val="24"/>
        </w:rPr>
        <w:t>A forgóeszközök állománya csökkent az előző évi záró állományhoz</w:t>
      </w:r>
      <w:r>
        <w:rPr>
          <w:rFonts w:ascii="Times New Roman" w:hAnsi="Times New Roman"/>
          <w:sz w:val="24"/>
          <w:szCs w:val="24"/>
        </w:rPr>
        <w:t xml:space="preserve"> képest. A volumenváltozás 7,6</w:t>
      </w:r>
      <w:r w:rsidRPr="00AB29F9">
        <w:rPr>
          <w:rFonts w:ascii="Times New Roman" w:hAnsi="Times New Roman"/>
          <w:sz w:val="24"/>
          <w:szCs w:val="24"/>
        </w:rPr>
        <w:t xml:space="preserve"> %-</w:t>
      </w:r>
      <w:proofErr w:type="spellStart"/>
      <w:r w:rsidRPr="00AB29F9">
        <w:rPr>
          <w:rFonts w:ascii="Times New Roman" w:hAnsi="Times New Roman"/>
          <w:sz w:val="24"/>
          <w:szCs w:val="24"/>
        </w:rPr>
        <w:t>ot</w:t>
      </w:r>
      <w:proofErr w:type="spellEnd"/>
      <w:r w:rsidRPr="00AB29F9">
        <w:rPr>
          <w:rFonts w:ascii="Times New Roman" w:hAnsi="Times New Roman"/>
          <w:sz w:val="24"/>
          <w:szCs w:val="24"/>
        </w:rPr>
        <w:t xml:space="preserve"> mutat.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</w:p>
    <w:p w:rsidR="00C67DD4" w:rsidRPr="00AB29F9" w:rsidRDefault="00C67DD4" w:rsidP="00C67DD4">
      <w:pPr>
        <w:jc w:val="both"/>
        <w:rPr>
          <w:rFonts w:ascii="Times New Roman" w:hAnsi="Times New Roman"/>
          <w:b/>
          <w:sz w:val="24"/>
          <w:szCs w:val="24"/>
        </w:rPr>
      </w:pPr>
      <w:r w:rsidRPr="00AB29F9">
        <w:rPr>
          <w:rFonts w:ascii="Times New Roman" w:hAnsi="Times New Roman"/>
          <w:b/>
          <w:sz w:val="24"/>
          <w:szCs w:val="24"/>
        </w:rPr>
        <w:t>Forgóeszközök összetétele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  <w:r w:rsidRPr="00AB29F9">
        <w:rPr>
          <w:rFonts w:ascii="Times New Roman" w:hAnsi="Times New Roman"/>
          <w:sz w:val="24"/>
          <w:szCs w:val="24"/>
        </w:rPr>
        <w:t xml:space="preserve">A követelések területén növekedés tapasztalható. Forgatási célú értékpapír állománnyal év végén nem rendelkezett az önkormányzat. </w:t>
      </w:r>
      <w:r>
        <w:rPr>
          <w:rFonts w:ascii="Times New Roman" w:hAnsi="Times New Roman"/>
          <w:sz w:val="24"/>
          <w:szCs w:val="24"/>
        </w:rPr>
        <w:t>A pénzeszközök területén 367 855</w:t>
      </w:r>
      <w:r w:rsidRPr="00AB29F9">
        <w:rPr>
          <w:rFonts w:ascii="Times New Roman" w:hAnsi="Times New Roman"/>
          <w:sz w:val="24"/>
          <w:szCs w:val="24"/>
        </w:rPr>
        <w:t xml:space="preserve"> e Ft összegben csökkent, részarányuk a forgóeszközökön</w:t>
      </w:r>
      <w:r>
        <w:rPr>
          <w:rFonts w:ascii="Times New Roman" w:hAnsi="Times New Roman"/>
          <w:sz w:val="24"/>
          <w:szCs w:val="24"/>
        </w:rPr>
        <w:t xml:space="preserve"> belül meghatározó.</w:t>
      </w:r>
      <w:r w:rsidRPr="00AB29F9">
        <w:rPr>
          <w:rFonts w:ascii="Times New Roman" w:hAnsi="Times New Roman"/>
          <w:sz w:val="24"/>
          <w:szCs w:val="24"/>
        </w:rPr>
        <w:t xml:space="preserve"> </w:t>
      </w:r>
    </w:p>
    <w:p w:rsidR="00C67DD4" w:rsidRPr="00AB29F9" w:rsidRDefault="00C67DD4" w:rsidP="00C67DD4">
      <w:pPr>
        <w:rPr>
          <w:rFonts w:ascii="Times New Roman" w:hAnsi="Times New Roman"/>
          <w:sz w:val="24"/>
          <w:szCs w:val="24"/>
        </w:rPr>
      </w:pPr>
    </w:p>
    <w:p w:rsidR="00C67DD4" w:rsidRPr="00AB29F9" w:rsidRDefault="00C67DD4" w:rsidP="00C67DD4">
      <w:pPr>
        <w:pStyle w:val="Cmsor5"/>
        <w:jc w:val="left"/>
        <w:rPr>
          <w:szCs w:val="24"/>
        </w:rPr>
      </w:pPr>
      <w:r w:rsidRPr="00AB29F9">
        <w:rPr>
          <w:szCs w:val="24"/>
        </w:rPr>
        <w:t>Források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</w:p>
    <w:p w:rsidR="00C67DD4" w:rsidRPr="00AB29F9" w:rsidRDefault="00C67DD4" w:rsidP="00C67DD4">
      <w:pPr>
        <w:jc w:val="both"/>
        <w:rPr>
          <w:rFonts w:ascii="Times New Roman" w:hAnsi="Times New Roman"/>
          <w:b/>
          <w:sz w:val="24"/>
          <w:szCs w:val="24"/>
        </w:rPr>
      </w:pPr>
      <w:r w:rsidRPr="00AB29F9">
        <w:rPr>
          <w:rFonts w:ascii="Times New Roman" w:hAnsi="Times New Roman"/>
          <w:b/>
          <w:sz w:val="24"/>
          <w:szCs w:val="24"/>
        </w:rPr>
        <w:t>Saját forrás aránya az összes forráson belül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  <w:r w:rsidRPr="00AB29F9">
        <w:rPr>
          <w:rFonts w:ascii="Times New Roman" w:hAnsi="Times New Roman"/>
          <w:sz w:val="24"/>
          <w:szCs w:val="24"/>
        </w:rPr>
        <w:lastRenderedPageBreak/>
        <w:t>A mutató értékéből megállapítható, ho</w:t>
      </w:r>
      <w:r>
        <w:rPr>
          <w:rFonts w:ascii="Times New Roman" w:hAnsi="Times New Roman"/>
          <w:sz w:val="24"/>
          <w:szCs w:val="24"/>
        </w:rPr>
        <w:t>gy az önkormányzat aktíváit 59,1</w:t>
      </w:r>
      <w:r w:rsidRPr="00AB29F9">
        <w:rPr>
          <w:rFonts w:ascii="Times New Roman" w:hAnsi="Times New Roman"/>
          <w:sz w:val="24"/>
          <w:szCs w:val="24"/>
        </w:rPr>
        <w:t xml:space="preserve"> %-</w:t>
      </w:r>
      <w:proofErr w:type="spellStart"/>
      <w:r w:rsidRPr="00AB29F9">
        <w:rPr>
          <w:rFonts w:ascii="Times New Roman" w:hAnsi="Times New Roman"/>
          <w:sz w:val="24"/>
          <w:szCs w:val="24"/>
        </w:rPr>
        <w:t>ban</w:t>
      </w:r>
      <w:proofErr w:type="spellEnd"/>
      <w:r w:rsidRPr="00AB29F9">
        <w:rPr>
          <w:rFonts w:ascii="Times New Roman" w:hAnsi="Times New Roman"/>
          <w:sz w:val="24"/>
          <w:szCs w:val="24"/>
        </w:rPr>
        <w:t xml:space="preserve"> saját forrásból </w:t>
      </w:r>
      <w:proofErr w:type="gramStart"/>
      <w:r w:rsidRPr="00AB29F9">
        <w:rPr>
          <w:rFonts w:ascii="Times New Roman" w:hAnsi="Times New Roman"/>
          <w:sz w:val="24"/>
          <w:szCs w:val="24"/>
        </w:rPr>
        <w:t>finanszírozta</w:t>
      </w:r>
      <w:proofErr w:type="gramEnd"/>
      <w:r w:rsidRPr="00AB29F9">
        <w:rPr>
          <w:rFonts w:ascii="Times New Roman" w:hAnsi="Times New Roman"/>
          <w:sz w:val="24"/>
          <w:szCs w:val="24"/>
        </w:rPr>
        <w:t>, tehát a tőke áttétel illetve az eladósodottság nem magas. Az előző évi hasonl</w:t>
      </w:r>
      <w:r>
        <w:rPr>
          <w:rFonts w:ascii="Times New Roman" w:hAnsi="Times New Roman"/>
          <w:sz w:val="24"/>
          <w:szCs w:val="24"/>
        </w:rPr>
        <w:t>ó adatokat figyelembe véve 0</w:t>
      </w:r>
      <w:r w:rsidRPr="00AB29F9">
        <w:rPr>
          <w:rFonts w:ascii="Times New Roman" w:hAnsi="Times New Roman"/>
          <w:sz w:val="24"/>
          <w:szCs w:val="24"/>
        </w:rPr>
        <w:t>,3 % ponttal változott az önkormányzat tőkeerőssége.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</w:p>
    <w:p w:rsidR="00C67DD4" w:rsidRPr="00AB29F9" w:rsidRDefault="00C67DD4" w:rsidP="00C67DD4">
      <w:pPr>
        <w:jc w:val="both"/>
        <w:rPr>
          <w:rFonts w:ascii="Times New Roman" w:hAnsi="Times New Roman"/>
          <w:b/>
          <w:sz w:val="24"/>
          <w:szCs w:val="24"/>
        </w:rPr>
      </w:pPr>
      <w:r w:rsidRPr="00AB29F9">
        <w:rPr>
          <w:rFonts w:ascii="Times New Roman" w:hAnsi="Times New Roman"/>
          <w:b/>
          <w:sz w:val="24"/>
          <w:szCs w:val="24"/>
        </w:rPr>
        <w:t>Kötelezettségek aránya az összes forráson belül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  <w:r w:rsidRPr="00AB29F9">
        <w:rPr>
          <w:rFonts w:ascii="Times New Roman" w:hAnsi="Times New Roman"/>
          <w:sz w:val="24"/>
          <w:szCs w:val="24"/>
        </w:rPr>
        <w:t>Mutatók alapján megállapítható, hogy az összes forráson belül 0,5</w:t>
      </w:r>
      <w:r>
        <w:rPr>
          <w:rFonts w:ascii="Times New Roman" w:hAnsi="Times New Roman"/>
          <w:sz w:val="24"/>
          <w:szCs w:val="24"/>
        </w:rPr>
        <w:t>2</w:t>
      </w:r>
      <w:r w:rsidRPr="00AB29F9">
        <w:rPr>
          <w:rFonts w:ascii="Times New Roman" w:hAnsi="Times New Roman"/>
          <w:sz w:val="24"/>
          <w:szCs w:val="24"/>
        </w:rPr>
        <w:t xml:space="preserve"> % ponttal csökkent a kötel</w:t>
      </w:r>
      <w:r>
        <w:rPr>
          <w:rFonts w:ascii="Times New Roman" w:hAnsi="Times New Roman"/>
          <w:sz w:val="24"/>
          <w:szCs w:val="24"/>
        </w:rPr>
        <w:t>ezettségek aránya, amely így 0,6</w:t>
      </w:r>
      <w:r w:rsidRPr="00AB29F9">
        <w:rPr>
          <w:rFonts w:ascii="Times New Roman" w:hAnsi="Times New Roman"/>
          <w:sz w:val="24"/>
          <w:szCs w:val="24"/>
        </w:rPr>
        <w:t xml:space="preserve"> %-</w:t>
      </w:r>
      <w:proofErr w:type="spellStart"/>
      <w:r w:rsidRPr="00AB29F9">
        <w:rPr>
          <w:rFonts w:ascii="Times New Roman" w:hAnsi="Times New Roman"/>
          <w:sz w:val="24"/>
          <w:szCs w:val="24"/>
        </w:rPr>
        <w:t>ot</w:t>
      </w:r>
      <w:proofErr w:type="spellEnd"/>
      <w:r w:rsidRPr="00AB29F9">
        <w:rPr>
          <w:rFonts w:ascii="Times New Roman" w:hAnsi="Times New Roman"/>
          <w:sz w:val="24"/>
          <w:szCs w:val="24"/>
        </w:rPr>
        <w:t xml:space="preserve"> tesz ki. </w:t>
      </w:r>
      <w:proofErr w:type="gramStart"/>
      <w:r w:rsidRPr="00AB29F9">
        <w:rPr>
          <w:rFonts w:ascii="Times New Roman" w:hAnsi="Times New Roman"/>
          <w:sz w:val="24"/>
          <w:szCs w:val="24"/>
        </w:rPr>
        <w:t>Abszolút</w:t>
      </w:r>
      <w:proofErr w:type="gramEnd"/>
      <w:r w:rsidRPr="00AB29F9">
        <w:rPr>
          <w:rFonts w:ascii="Times New Roman" w:hAnsi="Times New Roman"/>
          <w:sz w:val="24"/>
          <w:szCs w:val="24"/>
        </w:rPr>
        <w:t xml:space="preserve"> értékben a kötelezett</w:t>
      </w:r>
      <w:r>
        <w:rPr>
          <w:rFonts w:ascii="Times New Roman" w:hAnsi="Times New Roman"/>
          <w:sz w:val="24"/>
          <w:szCs w:val="24"/>
        </w:rPr>
        <w:t>ségek 28 046 e Ft-tal csökkent</w:t>
      </w:r>
      <w:r w:rsidRPr="00AB29F9">
        <w:rPr>
          <w:rFonts w:ascii="Times New Roman" w:hAnsi="Times New Roman"/>
          <w:sz w:val="24"/>
          <w:szCs w:val="24"/>
        </w:rPr>
        <w:t xml:space="preserve"> az előző év adataihoz képest.</w:t>
      </w:r>
    </w:p>
    <w:p w:rsidR="00C67DD4" w:rsidRPr="00AB29F9" w:rsidRDefault="00C67DD4" w:rsidP="00C67DD4">
      <w:pPr>
        <w:jc w:val="both"/>
        <w:rPr>
          <w:rFonts w:ascii="Times New Roman" w:hAnsi="Times New Roman"/>
          <w:b/>
          <w:sz w:val="24"/>
          <w:szCs w:val="24"/>
        </w:rPr>
      </w:pPr>
      <w:r w:rsidRPr="00AB29F9">
        <w:rPr>
          <w:rFonts w:ascii="Times New Roman" w:hAnsi="Times New Roman"/>
          <w:b/>
          <w:sz w:val="24"/>
          <w:szCs w:val="24"/>
        </w:rPr>
        <w:t>Vagyonfedezeti mutató</w:t>
      </w:r>
    </w:p>
    <w:p w:rsidR="00C67DD4" w:rsidRPr="006D7F75" w:rsidRDefault="00C67DD4" w:rsidP="006D7F75">
      <w:pPr>
        <w:jc w:val="both"/>
        <w:rPr>
          <w:rFonts w:ascii="Times New Roman" w:hAnsi="Times New Roman"/>
          <w:sz w:val="24"/>
          <w:szCs w:val="24"/>
        </w:rPr>
      </w:pPr>
      <w:r w:rsidRPr="00AB29F9">
        <w:rPr>
          <w:rFonts w:ascii="Times New Roman" w:hAnsi="Times New Roman"/>
          <w:sz w:val="24"/>
          <w:szCs w:val="24"/>
        </w:rPr>
        <w:t>A vagyonfedezet</w:t>
      </w:r>
      <w:r>
        <w:rPr>
          <w:rFonts w:ascii="Times New Roman" w:hAnsi="Times New Roman"/>
          <w:sz w:val="24"/>
          <w:szCs w:val="24"/>
        </w:rPr>
        <w:t>i mutató százalékos mértéke 59,1</w:t>
      </w:r>
      <w:r w:rsidRPr="00AB29F9">
        <w:rPr>
          <w:rFonts w:ascii="Times New Roman" w:hAnsi="Times New Roman"/>
          <w:sz w:val="24"/>
          <w:szCs w:val="24"/>
        </w:rPr>
        <w:t xml:space="preserve"> %, mivel a mutató 100 % alá ment, ez azt jelenti, hogy a tartósan befektetett eszközök nem teljes egészében tartós forrással (saját tőke, hosszú lejáratú kötelezettség) lettek lefinanszírozva.</w:t>
      </w:r>
    </w:p>
    <w:p w:rsidR="00C67DD4" w:rsidRPr="00AB29F9" w:rsidRDefault="00C67DD4" w:rsidP="00C67DD4">
      <w:pPr>
        <w:tabs>
          <w:tab w:val="left" w:pos="360"/>
        </w:tabs>
        <w:overflowPunct w:val="0"/>
        <w:autoSpaceDE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C67DD4" w:rsidRPr="00AB29F9" w:rsidRDefault="00C67DD4" w:rsidP="00C67DD4">
      <w:pPr>
        <w:tabs>
          <w:tab w:val="left" w:pos="360"/>
        </w:tabs>
        <w:overflowPunct w:val="0"/>
        <w:autoSpaceDE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B29F9">
        <w:rPr>
          <w:rFonts w:ascii="Times New Roman" w:hAnsi="Times New Roman"/>
          <w:b/>
          <w:sz w:val="24"/>
          <w:szCs w:val="24"/>
        </w:rPr>
        <w:t>Pénzügyi helyzet értékelése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5"/>
        <w:gridCol w:w="931"/>
        <w:gridCol w:w="1016"/>
        <w:gridCol w:w="1033"/>
        <w:gridCol w:w="20"/>
      </w:tblGrid>
      <w:tr w:rsidR="00C67DD4" w:rsidRPr="00AB29F9" w:rsidTr="00CC30EF">
        <w:trPr>
          <w:gridAfter w:val="1"/>
          <w:wAfter w:w="20" w:type="dxa"/>
          <w:trHeight w:val="1305"/>
        </w:trPr>
        <w:tc>
          <w:tcPr>
            <w:tcW w:w="6646" w:type="dxa"/>
            <w:gridSpan w:val="2"/>
            <w:vAlign w:val="center"/>
          </w:tcPr>
          <w:p w:rsidR="00C67DD4" w:rsidRPr="00AB29F9" w:rsidRDefault="00C67DD4" w:rsidP="00CC30EF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9F9">
              <w:rPr>
                <w:rFonts w:ascii="Times New Roman" w:hAnsi="Times New Roman"/>
                <w:b/>
                <w:bCs/>
                <w:sz w:val="24"/>
                <w:szCs w:val="24"/>
              </w:rPr>
              <w:t>a) Adósságállománnyal kapcsolatos mutatók</w:t>
            </w:r>
          </w:p>
        </w:tc>
        <w:tc>
          <w:tcPr>
            <w:tcW w:w="1016" w:type="dxa"/>
            <w:vAlign w:val="center"/>
          </w:tcPr>
          <w:p w:rsidR="00C67DD4" w:rsidRPr="00AB29F9" w:rsidRDefault="00C67DD4" w:rsidP="00CC30E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C67DD4" w:rsidRPr="00AB29F9" w:rsidRDefault="00C67DD4" w:rsidP="00CC30E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DD4" w:rsidRPr="00AB29F9" w:rsidTr="00CC30EF">
        <w:trPr>
          <w:trHeight w:val="799"/>
        </w:trPr>
        <w:tc>
          <w:tcPr>
            <w:tcW w:w="5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9F9">
              <w:rPr>
                <w:rFonts w:ascii="Times New Roman" w:hAnsi="Times New Roman"/>
                <w:b/>
                <w:bCs/>
                <w:sz w:val="24"/>
                <w:szCs w:val="24"/>
              </w:rPr>
              <w:t>M u t a t ó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9F9">
              <w:rPr>
                <w:rFonts w:ascii="Times New Roman" w:hAnsi="Times New Roman"/>
                <w:b/>
                <w:bCs/>
                <w:sz w:val="24"/>
                <w:szCs w:val="24"/>
              </w:rPr>
              <w:t>Előző év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9F9">
              <w:rPr>
                <w:rFonts w:ascii="Times New Roman" w:hAnsi="Times New Roman"/>
                <w:b/>
                <w:bCs/>
                <w:sz w:val="24"/>
                <w:szCs w:val="24"/>
              </w:rPr>
              <w:t>Tárgyév</w:t>
            </w: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9F9">
              <w:rPr>
                <w:rFonts w:ascii="Times New Roman" w:hAnsi="Times New Roman"/>
                <w:b/>
                <w:bCs/>
                <w:sz w:val="24"/>
                <w:szCs w:val="24"/>
              </w:rPr>
              <w:t>Változás</w:t>
            </w:r>
          </w:p>
        </w:tc>
      </w:tr>
      <w:tr w:rsidR="00C67DD4" w:rsidRPr="00AB29F9" w:rsidTr="00CC30EF">
        <w:trPr>
          <w:trHeight w:val="720"/>
        </w:trPr>
        <w:tc>
          <w:tcPr>
            <w:tcW w:w="5715" w:type="dxa"/>
            <w:vAlign w:val="bottom"/>
          </w:tcPr>
          <w:p w:rsidR="00C67DD4" w:rsidRPr="00AB29F9" w:rsidRDefault="00C67DD4" w:rsidP="00CC30EF">
            <w:pPr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inline distT="0" distB="0" distL="0" distR="0" wp14:anchorId="7ECC4AA5" wp14:editId="7E58904D">
                      <wp:extent cx="3536315" cy="495935"/>
                      <wp:effectExtent l="635" t="0" r="0" b="1905"/>
                      <wp:docPr id="5" name="Szövegdoboz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315" cy="495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570"/>
                                  </w:tblGrid>
                                  <w:tr w:rsidR="00C67DD4">
                                    <w:trPr>
                                      <w:trHeight w:hRule="exact" w:val="772"/>
                                    </w:trPr>
                                    <w:tc>
                                      <w:tcPr>
                                        <w:tcW w:w="5570" w:type="dxa"/>
                                        <w:tcBorders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vAlign w:val="center"/>
                                      </w:tcPr>
                                      <w:p w:rsidR="00C67DD4" w:rsidRDefault="00C67DD4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object w:dxaOrig="3065" w:dyaOrig="567">
                                            <v:shape id="_x0000_i1034" type="#_x0000_t75" style="width:133.5pt;height:26.25pt" o:bordertopcolor="black" o:borderleftcolor="black" o:borderbottomcolor="black" o:borderrightcolor="black" filled="t">
                                              <v:fill color2="black"/>
                                              <v:imagedata r:id="rId32" o:title=""/>
                                              <w10:bordertop type="single" width="4"/>
                                              <w10:borderleft type="single" width="4"/>
                                              <w10:borderbottom type="single" width="4"/>
                                              <w10:borderright type="single" width="4"/>
                                            </v:shape>
                                            <o:OLEObject Type="Embed" ProgID="Equation.3" ShapeID="_x0000_i1034" DrawAspect="Content" ObjectID="_1655026498" r:id="rId33"/>
                                          </w:objec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  <w:t>Hitelfedezeti mutató</w:t>
                                        </w: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67DD4" w:rsidRDefault="00C67DD4" w:rsidP="00C67DD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CC4AA5" id="Szövegdoboz 5" o:spid="_x0000_s1035" type="#_x0000_t202" style="width:278.45pt;height:3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70"/>
                            </w:tblGrid>
                            <w:tr w:rsidR="00C67DD4">
                              <w:trPr>
                                <w:trHeight w:hRule="exact" w:val="772"/>
                              </w:trPr>
                              <w:tc>
                                <w:tcPr>
                                  <w:tcW w:w="5570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67DD4" w:rsidRDefault="00C67DD4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object w:dxaOrig="3065" w:dyaOrig="567">
                                      <v:shape id="_x0000_i1034" type="#_x0000_t75" style="width:133.5pt;height:26.25pt" o:bordertopcolor="black" o:borderleftcolor="black" o:borderbottomcolor="black" o:borderrightcolor="black" filled="t">
                                        <v:fill color2="black"/>
                                        <v:imagedata r:id="rId32" o:title=""/>
                                        <w10:bordertop type="single" width="4"/>
                                        <w10:borderleft type="single" width="4"/>
                                        <w10:borderbottom type="single" width="4"/>
                                        <w10:borderright type="single" width="4"/>
                                      </v:shape>
                                      <o:OLEObject Type="Embed" ProgID="Equation.3" ShapeID="_x0000_i1034" DrawAspect="Content" ObjectID="_1655026498" r:id="rId34"/>
                                    </w:objec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Hitelfedezeti mutató</w:t>
                                  </w: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7DD4" w:rsidRDefault="00C67DD4" w:rsidP="00C67DD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31" w:type="dxa"/>
            <w:tcBorders>
              <w:bottom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9F9">
              <w:rPr>
                <w:rFonts w:ascii="Times New Roman" w:hAnsi="Times New Roman"/>
                <w:sz w:val="24"/>
                <w:szCs w:val="24"/>
              </w:rPr>
              <w:t>738,7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2 606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-1 132</w:t>
            </w:r>
          </w:p>
        </w:tc>
      </w:tr>
      <w:tr w:rsidR="00C67DD4" w:rsidRPr="00AB29F9" w:rsidTr="00CC30EF">
        <w:trPr>
          <w:trHeight w:val="720"/>
        </w:trPr>
        <w:tc>
          <w:tcPr>
            <w:tcW w:w="5715" w:type="dxa"/>
            <w:vAlign w:val="bottom"/>
          </w:tcPr>
          <w:p w:rsidR="00C67DD4" w:rsidRPr="00AB29F9" w:rsidRDefault="00C67DD4" w:rsidP="00CC30EF">
            <w:pPr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inline distT="0" distB="0" distL="0" distR="0" wp14:anchorId="26A4DDA0" wp14:editId="1DD6FC26">
                      <wp:extent cx="3498215" cy="657225"/>
                      <wp:effectExtent l="635" t="0" r="0" b="4445"/>
                      <wp:docPr id="4" name="Szövegdoboz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21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510"/>
                                  </w:tblGrid>
                                  <w:tr w:rsidR="00C67DD4">
                                    <w:trPr>
                                      <w:trHeight w:hRule="exact" w:val="1036"/>
                                    </w:trPr>
                                    <w:tc>
                                      <w:tcPr>
                                        <w:tcW w:w="5510" w:type="dxa"/>
                                        <w:tcBorders>
                                          <w:left w:val="single" w:sz="8" w:space="0" w:color="000000"/>
                                          <w:right w:val="single" w:sz="4" w:space="0" w:color="000000"/>
                                        </w:tcBorders>
                                        <w:vAlign w:val="center"/>
                                      </w:tcPr>
                                      <w:p w:rsidR="00C67DD4" w:rsidRDefault="00C67DD4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object w:dxaOrig="2082" w:dyaOrig="567">
                                            <v:shape id="_x0000_i1035" type="#_x0000_t75" style="width:101.25pt;height:26.25pt" o:bordertopcolor="black" o:borderleftcolor="black" o:borderbottomcolor="black" o:borderrightcolor="black" filled="t">
                                              <v:fill color2="black"/>
                                              <v:imagedata r:id="rId35" o:title=""/>
                                              <w10:bordertop type="single" width="4"/>
                                              <w10:borderleft type="single" width="4"/>
                                              <w10:borderbottom type="single" width="4"/>
                                              <w10:borderright type="single" width="4"/>
                                            </v:shape>
                                            <o:OLEObject Type="Embed" ProgID="Equation.3" ShapeID="_x0000_i1035" DrawAspect="Content" ObjectID="_1655026499" r:id="rId36"/>
                                          </w:objec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  <w:t xml:space="preserve">(Adós +vevő) - szállítóállomány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  <w:br/>
                                          <w:t>összemérési mutató</w:t>
                                        </w: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67DD4" w:rsidRDefault="00C67DD4" w:rsidP="00C67DD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A4DDA0" id="Szövegdoboz 4" o:spid="_x0000_s1036" type="#_x0000_t202" style="width:275.4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10"/>
                            </w:tblGrid>
                            <w:tr w:rsidR="00C67DD4">
                              <w:trPr>
                                <w:trHeight w:hRule="exact" w:val="1036"/>
                              </w:trPr>
                              <w:tc>
                                <w:tcPr>
                                  <w:tcW w:w="5510" w:type="dxa"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67DD4" w:rsidRDefault="00C67DD4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object w:dxaOrig="2082" w:dyaOrig="567">
                                      <v:shape id="_x0000_i1035" type="#_x0000_t75" style="width:101.25pt;height:26.25pt" o:bordertopcolor="black" o:borderleftcolor="black" o:borderbottomcolor="black" o:borderrightcolor="black" filled="t">
                                        <v:fill color2="black"/>
                                        <v:imagedata r:id="rId35" o:title=""/>
                                        <w10:bordertop type="single" width="4"/>
                                        <w10:borderleft type="single" width="4"/>
                                        <w10:borderbottom type="single" width="4"/>
                                        <w10:borderright type="single" width="4"/>
                                      </v:shape>
                                      <o:OLEObject Type="Embed" ProgID="Equation.3" ShapeID="_x0000_i1035" DrawAspect="Content" ObjectID="_1655026499" r:id="rId37"/>
                                    </w:objec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(Adós +vevő) - szállítóállomány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br/>
                                    <w:t>összemérési mutató</w:t>
                                  </w: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7DD4" w:rsidRDefault="00C67DD4" w:rsidP="00C67DD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DD4" w:rsidRPr="00AB29F9" w:rsidTr="00CC30EF">
        <w:trPr>
          <w:trHeight w:val="720"/>
        </w:trPr>
        <w:tc>
          <w:tcPr>
            <w:tcW w:w="5715" w:type="dxa"/>
            <w:vAlign w:val="bottom"/>
          </w:tcPr>
          <w:p w:rsidR="00C67DD4" w:rsidRPr="00AB29F9" w:rsidRDefault="00C67DD4" w:rsidP="00CC30EF">
            <w:pPr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inline distT="0" distB="0" distL="0" distR="0" wp14:anchorId="5B93FA0C" wp14:editId="56EC79B2">
                      <wp:extent cx="3536315" cy="508635"/>
                      <wp:effectExtent l="635" t="2540" r="0" b="3175"/>
                      <wp:docPr id="3" name="Szövegdoboz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315" cy="508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570"/>
                                  </w:tblGrid>
                                  <w:tr w:rsidR="00C67DD4">
                                    <w:trPr>
                                      <w:trHeight w:hRule="exact" w:val="782"/>
                                    </w:trPr>
                                    <w:tc>
                                      <w:tcPr>
                                        <w:tcW w:w="5570" w:type="dxa"/>
                                        <w:tcBorders>
                                          <w:top w:val="single" w:sz="4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vAlign w:val="center"/>
                                      </w:tcPr>
                                      <w:p w:rsidR="00C67DD4" w:rsidRDefault="00C67DD4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object w:dxaOrig="3105" w:dyaOrig="567">
                                            <v:shape id="_x0000_i1036" type="#_x0000_t75" style="width:137.25pt;height:26.25pt" o:bordertopcolor="black" o:borderleftcolor="black" o:borderbottomcolor="black" o:borderrightcolor="black" filled="t">
                                              <v:fill color2="black"/>
                                              <v:imagedata r:id="rId38" o:title=""/>
                                              <w10:bordertop type="single" width="4"/>
                                              <w10:borderleft type="single" width="4"/>
                                              <w10:borderbottom type="single" width="4"/>
                                              <w10:borderright type="single" width="4"/>
                                            </v:shape>
                                            <o:OLEObject Type="Embed" ProgID="Equation.3" ShapeID="_x0000_i1036" DrawAspect="Content" ObjectID="_1655026500" r:id="rId39"/>
                                          </w:objec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  <w:t>Adósságállomány aránya</w:t>
                                        </w: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67DD4" w:rsidRDefault="00C67DD4" w:rsidP="00C67DD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93FA0C" id="Szövegdoboz 3" o:spid="_x0000_s1037" type="#_x0000_t202" style="width:278.45pt;height:4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70"/>
                            </w:tblGrid>
                            <w:tr w:rsidR="00C67DD4">
                              <w:trPr>
                                <w:trHeight w:hRule="exact" w:val="782"/>
                              </w:trPr>
                              <w:tc>
                                <w:tcPr>
                                  <w:tcW w:w="557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67DD4" w:rsidRDefault="00C67DD4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object w:dxaOrig="3105" w:dyaOrig="567">
                                      <v:shape id="_x0000_i1036" type="#_x0000_t75" style="width:137.25pt;height:26.25pt" o:bordertopcolor="black" o:borderleftcolor="black" o:borderbottomcolor="black" o:borderrightcolor="black" filled="t">
                                        <v:fill color2="black"/>
                                        <v:imagedata r:id="rId38" o:title=""/>
                                        <w10:bordertop type="single" width="4"/>
                                        <w10:borderleft type="single" width="4"/>
                                        <w10:borderbottom type="single" width="4"/>
                                        <w10:borderright type="single" width="4"/>
                                      </v:shape>
                                      <o:OLEObject Type="Embed" ProgID="Equation.3" ShapeID="_x0000_i1036" DrawAspect="Content" ObjectID="_1655026500" r:id="rId40"/>
                                    </w:objec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Adósságállomány aránya</w:t>
                                  </w: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7DD4" w:rsidRDefault="00C67DD4" w:rsidP="00C67DD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-0,6</w:t>
            </w:r>
          </w:p>
        </w:tc>
      </w:tr>
      <w:tr w:rsidR="00C67DD4" w:rsidRPr="00AB29F9" w:rsidTr="00CC30EF">
        <w:trPr>
          <w:gridAfter w:val="1"/>
          <w:wAfter w:w="20" w:type="dxa"/>
          <w:trHeight w:val="720"/>
        </w:trPr>
        <w:tc>
          <w:tcPr>
            <w:tcW w:w="5715" w:type="dxa"/>
            <w:vAlign w:val="center"/>
          </w:tcPr>
          <w:p w:rsidR="00C67DD4" w:rsidRPr="00AB29F9" w:rsidRDefault="00C67DD4" w:rsidP="00CC30EF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9F9">
              <w:rPr>
                <w:rFonts w:ascii="Times New Roman" w:hAnsi="Times New Roman"/>
                <w:b/>
                <w:bCs/>
                <w:sz w:val="24"/>
                <w:szCs w:val="24"/>
              </w:rPr>
              <w:t>b) Likviditás alakulása</w:t>
            </w:r>
          </w:p>
        </w:tc>
        <w:tc>
          <w:tcPr>
            <w:tcW w:w="931" w:type="dxa"/>
            <w:vAlign w:val="center"/>
          </w:tcPr>
          <w:p w:rsidR="00C67DD4" w:rsidRPr="00AB29F9" w:rsidRDefault="00C67DD4" w:rsidP="00CC30E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C67DD4" w:rsidRPr="00AB29F9" w:rsidRDefault="00C67DD4" w:rsidP="00CC30E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C67DD4" w:rsidRPr="00AB29F9" w:rsidRDefault="00C67DD4" w:rsidP="00CC30E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DD4" w:rsidRPr="00AB29F9" w:rsidTr="00CC30EF">
        <w:trPr>
          <w:trHeight w:val="799"/>
        </w:trPr>
        <w:tc>
          <w:tcPr>
            <w:tcW w:w="5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9F9">
              <w:rPr>
                <w:rFonts w:ascii="Times New Roman" w:hAnsi="Times New Roman"/>
                <w:b/>
                <w:bCs/>
                <w:sz w:val="24"/>
                <w:szCs w:val="24"/>
              </w:rPr>
              <w:t>M u t a t ó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9F9">
              <w:rPr>
                <w:rFonts w:ascii="Times New Roman" w:hAnsi="Times New Roman"/>
                <w:b/>
                <w:bCs/>
                <w:sz w:val="24"/>
                <w:szCs w:val="24"/>
              </w:rPr>
              <w:t>Előző év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9F9">
              <w:rPr>
                <w:rFonts w:ascii="Times New Roman" w:hAnsi="Times New Roman"/>
                <w:b/>
                <w:bCs/>
                <w:sz w:val="24"/>
                <w:szCs w:val="24"/>
              </w:rPr>
              <w:t>Tárgyév</w:t>
            </w: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9F9">
              <w:rPr>
                <w:rFonts w:ascii="Times New Roman" w:hAnsi="Times New Roman"/>
                <w:b/>
                <w:bCs/>
                <w:sz w:val="24"/>
                <w:szCs w:val="24"/>
              </w:rPr>
              <w:t>Változás</w:t>
            </w:r>
          </w:p>
        </w:tc>
      </w:tr>
      <w:tr w:rsidR="00C67DD4" w:rsidRPr="00AB29F9" w:rsidTr="00CC30EF">
        <w:trPr>
          <w:trHeight w:val="720"/>
        </w:trPr>
        <w:tc>
          <w:tcPr>
            <w:tcW w:w="5715" w:type="dxa"/>
            <w:vAlign w:val="bottom"/>
          </w:tcPr>
          <w:p w:rsidR="00C67DD4" w:rsidRPr="00AB29F9" w:rsidRDefault="00C67DD4" w:rsidP="00CC30EF">
            <w:pPr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inline distT="0" distB="0" distL="0" distR="0" wp14:anchorId="49058B9D" wp14:editId="74C9D9BA">
                      <wp:extent cx="3536315" cy="495935"/>
                      <wp:effectExtent l="635" t="0" r="0" b="635"/>
                      <wp:docPr id="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315" cy="495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570"/>
                                  </w:tblGrid>
                                  <w:tr w:rsidR="00C67DD4">
                                    <w:trPr>
                                      <w:trHeight w:hRule="exact" w:val="772"/>
                                    </w:trPr>
                                    <w:tc>
                                      <w:tcPr>
                                        <w:tcW w:w="5570" w:type="dxa"/>
                                        <w:tcBorders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vAlign w:val="center"/>
                                      </w:tcPr>
                                      <w:p w:rsidR="00C67DD4" w:rsidRDefault="00C67DD4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object w:dxaOrig="2623" w:dyaOrig="567">
                                            <v:shape id="_x0000_i1037" type="#_x0000_t75" style="width:109.5pt;height:23.25pt" o:bordertopcolor="black" o:borderleftcolor="black" o:borderbottomcolor="black" o:borderrightcolor="black" filled="t">
                                              <v:fill color2="black"/>
                                              <v:imagedata r:id="rId41" o:title=""/>
                                              <w10:bordertop type="single" width="4"/>
                                              <w10:borderleft type="single" width="4"/>
                                              <w10:borderbottom type="single" width="4"/>
                                              <w10:borderright type="single" width="4"/>
                                            </v:shape>
                                            <o:OLEObject Type="Embed" ProgID="Equation.3" ShapeID="_x0000_i1037" DrawAspect="Content" ObjectID="_1655026501" r:id="rId42"/>
                                          </w:objec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  <w:t>Likviditási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  <w:t xml:space="preserve"> gyorsráta mutató</w:t>
                                        </w: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67DD4" w:rsidRDefault="00C67DD4" w:rsidP="00C67DD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058B9D" id="Szövegdoboz 2" o:spid="_x0000_s1038" type="#_x0000_t202" style="width:278.45pt;height:3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70"/>
                            </w:tblGrid>
                            <w:tr w:rsidR="00C67DD4">
                              <w:trPr>
                                <w:trHeight w:hRule="exact" w:val="772"/>
                              </w:trPr>
                              <w:tc>
                                <w:tcPr>
                                  <w:tcW w:w="5570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67DD4" w:rsidRDefault="00C67DD4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object w:dxaOrig="2623" w:dyaOrig="567">
                                      <v:shape id="_x0000_i1037" type="#_x0000_t75" style="width:109.5pt;height:23.25pt" o:bordertopcolor="black" o:borderleftcolor="black" o:borderbottomcolor="black" o:borderrightcolor="black" filled="t">
                                        <v:fill color2="black"/>
                                        <v:imagedata r:id="rId41" o:title=""/>
                                        <w10:bordertop type="single" width="4"/>
                                        <w10:borderleft type="single" width="4"/>
                                        <w10:borderbottom type="single" width="4"/>
                                        <w10:borderright type="single" width="4"/>
                                      </v:shape>
                                      <o:OLEObject Type="Embed" ProgID="Equation.3" ShapeID="_x0000_i1037" DrawAspect="Content" ObjectID="_1655026501" r:id="rId43"/>
                                    </w:objec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Likviditási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gyorsráta mutató</w:t>
                                  </w: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7DD4" w:rsidRDefault="00C67DD4" w:rsidP="00C67DD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31" w:type="dxa"/>
            <w:tcBorders>
              <w:bottom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sz w:val="24"/>
                <w:szCs w:val="24"/>
              </w:rPr>
              <w:t>48 639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9 257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-39 382</w:t>
            </w:r>
          </w:p>
        </w:tc>
      </w:tr>
      <w:tr w:rsidR="00C67DD4" w:rsidRPr="00AB29F9" w:rsidTr="00CC30EF">
        <w:trPr>
          <w:trHeight w:val="720"/>
        </w:trPr>
        <w:tc>
          <w:tcPr>
            <w:tcW w:w="5715" w:type="dxa"/>
            <w:vAlign w:val="bottom"/>
          </w:tcPr>
          <w:p w:rsidR="00C67DD4" w:rsidRPr="00AB29F9" w:rsidRDefault="00C67DD4" w:rsidP="00CC30EF">
            <w:pPr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w:lastRenderedPageBreak/>
              <mc:AlternateContent>
                <mc:Choice Requires="wps">
                  <w:drawing>
                    <wp:inline distT="0" distB="0" distL="0" distR="0" wp14:anchorId="7EB2B0A6" wp14:editId="282FC8B7">
                      <wp:extent cx="3536315" cy="502285"/>
                      <wp:effectExtent l="635" t="0" r="0" b="0"/>
                      <wp:docPr id="1" name="Szövegdoboz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315" cy="502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570"/>
                                  </w:tblGrid>
                                  <w:tr w:rsidR="00C67DD4">
                                    <w:trPr>
                                      <w:trHeight w:hRule="exact" w:val="772"/>
                                    </w:trPr>
                                    <w:tc>
                                      <w:tcPr>
                                        <w:tcW w:w="5570" w:type="dxa"/>
                                        <w:tcBorders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vAlign w:val="center"/>
                                      </w:tcPr>
                                      <w:p w:rsidR="00C67DD4" w:rsidRDefault="00C67DD4">
                                        <w:pPr>
                                          <w:snapToGrid w:val="0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object w:dxaOrig="3045" w:dyaOrig="567">
                                            <v:shape id="_x0000_i1038" type="#_x0000_t75" style="width:136.5pt;height:25.5pt" o:bordertopcolor="black" o:borderleftcolor="black" o:borderbottomcolor="black" o:borderrightcolor="black" filled="t">
                                              <v:fill color2="black"/>
                                              <v:imagedata r:id="rId44" o:title=""/>
                                              <w10:bordertop type="single" width="4"/>
                                              <w10:borderleft type="single" width="4"/>
                                              <w10:borderbottom type="single" width="4"/>
                                              <w10:borderright type="single" width="4"/>
                                            </v:shape>
                                            <o:OLEObject Type="Embed" ProgID="Equation.3" ShapeID="_x0000_i1038" DrawAspect="Content" ObjectID="_1655026502" r:id="rId45"/>
                                          </w:objec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  <w:t>Likviditási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</w:rPr>
                                          <w:t xml:space="preserve"> mutató</w:t>
                                        </w: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C67DD4" w:rsidRDefault="00C67DD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67DD4" w:rsidRDefault="00C67DD4" w:rsidP="00C67DD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B2B0A6" id="Szövegdoboz 1" o:spid="_x0000_s1039" type="#_x0000_t202" style="width:278.45pt;height: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70"/>
                            </w:tblGrid>
                            <w:tr w:rsidR="00C67DD4">
                              <w:trPr>
                                <w:trHeight w:hRule="exact" w:val="772"/>
                              </w:trPr>
                              <w:tc>
                                <w:tcPr>
                                  <w:tcW w:w="557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C67DD4" w:rsidRDefault="00C67DD4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object w:dxaOrig="3045" w:dyaOrig="567">
                                      <v:shape id="_x0000_i1038" type="#_x0000_t75" style="width:136.5pt;height:25.5pt" o:bordertopcolor="black" o:borderleftcolor="black" o:borderbottomcolor="black" o:borderrightcolor="black" filled="t">
                                        <v:fill color2="black"/>
                                        <v:imagedata r:id="rId44" o:title=""/>
                                        <w10:bordertop type="single" width="4"/>
                                        <w10:borderleft type="single" width="4"/>
                                        <w10:borderbottom type="single" width="4"/>
                                        <w10:borderright type="single" width="4"/>
                                      </v:shape>
                                      <o:OLEObject Type="Embed" ProgID="Equation.3" ShapeID="_x0000_i1038" DrawAspect="Content" ObjectID="_1655026502" r:id="rId46"/>
                                    </w:objec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Likviditási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mutató</w:t>
                                  </w: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C67DD4" w:rsidRDefault="00C67DD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7DD4" w:rsidRDefault="00C67DD4" w:rsidP="00C67DD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31" w:type="dxa"/>
            <w:tcBorders>
              <w:bottom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29F9">
              <w:rPr>
                <w:rFonts w:ascii="Times New Roman" w:hAnsi="Times New Roman"/>
                <w:sz w:val="24"/>
                <w:szCs w:val="24"/>
              </w:rPr>
              <w:t>52 387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9 261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DD4" w:rsidRPr="00AB29F9" w:rsidRDefault="00C67DD4" w:rsidP="00CC30EF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-43 126</w:t>
            </w:r>
          </w:p>
        </w:tc>
      </w:tr>
    </w:tbl>
    <w:p w:rsidR="00C67DD4" w:rsidRDefault="00C67DD4" w:rsidP="00C67DD4">
      <w:pPr>
        <w:jc w:val="both"/>
        <w:rPr>
          <w:rFonts w:ascii="Times New Roman" w:hAnsi="Times New Roman"/>
          <w:b/>
          <w:sz w:val="24"/>
          <w:szCs w:val="24"/>
        </w:rPr>
      </w:pPr>
    </w:p>
    <w:p w:rsidR="00C67DD4" w:rsidRDefault="00C67DD4" w:rsidP="00C67DD4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67DD4" w:rsidRPr="00AB29F9" w:rsidRDefault="00C67DD4" w:rsidP="00C67DD4">
      <w:pPr>
        <w:jc w:val="both"/>
        <w:rPr>
          <w:rFonts w:ascii="Times New Roman" w:hAnsi="Times New Roman"/>
          <w:b/>
          <w:sz w:val="24"/>
          <w:szCs w:val="24"/>
        </w:rPr>
      </w:pPr>
    </w:p>
    <w:p w:rsidR="00C67DD4" w:rsidRPr="00AB29F9" w:rsidRDefault="00C67DD4" w:rsidP="00C67DD4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29F9">
        <w:rPr>
          <w:rFonts w:ascii="Times New Roman" w:hAnsi="Times New Roman"/>
          <w:b/>
          <w:sz w:val="24"/>
          <w:szCs w:val="24"/>
        </w:rPr>
        <w:t>Likviditási</w:t>
      </w:r>
      <w:proofErr w:type="gramEnd"/>
      <w:r w:rsidRPr="00AB29F9">
        <w:rPr>
          <w:rFonts w:ascii="Times New Roman" w:hAnsi="Times New Roman"/>
          <w:b/>
          <w:sz w:val="24"/>
          <w:szCs w:val="24"/>
        </w:rPr>
        <w:t xml:space="preserve"> gyorsráta</w:t>
      </w:r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  <w:r w:rsidRPr="00AB29F9">
        <w:rPr>
          <w:rFonts w:ascii="Times New Roman" w:hAnsi="Times New Roman"/>
          <w:sz w:val="24"/>
          <w:szCs w:val="24"/>
        </w:rPr>
        <w:t xml:space="preserve">Az előző évi adathoz képest romlott a mutató értéke, de még így is nagyon jó az önkormányzat </w:t>
      </w:r>
      <w:proofErr w:type="gramStart"/>
      <w:r w:rsidRPr="00AB29F9">
        <w:rPr>
          <w:rFonts w:ascii="Times New Roman" w:hAnsi="Times New Roman"/>
          <w:sz w:val="24"/>
          <w:szCs w:val="24"/>
        </w:rPr>
        <w:t>likviditása</w:t>
      </w:r>
      <w:proofErr w:type="gramEnd"/>
      <w:r w:rsidRPr="00AB29F9">
        <w:rPr>
          <w:rFonts w:ascii="Times New Roman" w:hAnsi="Times New Roman"/>
          <w:sz w:val="24"/>
          <w:szCs w:val="24"/>
        </w:rPr>
        <w:t xml:space="preserve"> </w:t>
      </w:r>
    </w:p>
    <w:p w:rsidR="00C67DD4" w:rsidRPr="00AB29F9" w:rsidRDefault="00C67DD4" w:rsidP="00C67DD4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29F9">
        <w:rPr>
          <w:rFonts w:ascii="Times New Roman" w:hAnsi="Times New Roman"/>
          <w:b/>
          <w:sz w:val="24"/>
          <w:szCs w:val="24"/>
        </w:rPr>
        <w:t>Likviditás</w:t>
      </w:r>
      <w:proofErr w:type="gramEnd"/>
    </w:p>
    <w:p w:rsidR="00C67DD4" w:rsidRPr="00AB29F9" w:rsidRDefault="00C67DD4" w:rsidP="00C67DD4">
      <w:pPr>
        <w:jc w:val="both"/>
        <w:rPr>
          <w:rFonts w:ascii="Times New Roman" w:hAnsi="Times New Roman"/>
          <w:sz w:val="24"/>
          <w:szCs w:val="24"/>
        </w:rPr>
      </w:pPr>
      <w:r w:rsidRPr="00AB29F9">
        <w:rPr>
          <w:rFonts w:ascii="Times New Roman" w:hAnsi="Times New Roman"/>
          <w:sz w:val="24"/>
          <w:szCs w:val="24"/>
        </w:rPr>
        <w:t xml:space="preserve">A mutató azt jelzi, hogy a rövidlejáratú kötelezettségekhez viszonyítva mekkora </w:t>
      </w:r>
      <w:proofErr w:type="gramStart"/>
      <w:r w:rsidRPr="00AB29F9">
        <w:rPr>
          <w:rFonts w:ascii="Times New Roman" w:hAnsi="Times New Roman"/>
          <w:sz w:val="24"/>
          <w:szCs w:val="24"/>
        </w:rPr>
        <w:t>likvid</w:t>
      </w:r>
      <w:proofErr w:type="gramEnd"/>
      <w:r w:rsidRPr="00AB29F9">
        <w:rPr>
          <w:rFonts w:ascii="Times New Roman" w:hAnsi="Times New Roman"/>
          <w:sz w:val="24"/>
          <w:szCs w:val="24"/>
        </w:rPr>
        <w:t xml:space="preserve">, azaz rövid időn belül pénzzé tehető eszközzel rendelkezik az önkormányzat. Megállapítható, hogy az önkormányzat </w:t>
      </w:r>
      <w:proofErr w:type="gramStart"/>
      <w:r w:rsidRPr="00AB29F9">
        <w:rPr>
          <w:rFonts w:ascii="Times New Roman" w:hAnsi="Times New Roman"/>
          <w:sz w:val="24"/>
          <w:szCs w:val="24"/>
        </w:rPr>
        <w:t>likviditása</w:t>
      </w:r>
      <w:proofErr w:type="gramEnd"/>
      <w:r w:rsidRPr="00AB29F9">
        <w:rPr>
          <w:rFonts w:ascii="Times New Roman" w:hAnsi="Times New Roman"/>
          <w:sz w:val="24"/>
          <w:szCs w:val="24"/>
        </w:rPr>
        <w:t xml:space="preserve"> jónak mondható.</w:t>
      </w:r>
    </w:p>
    <w:p w:rsidR="00C67DD4" w:rsidRPr="00AB29F9" w:rsidRDefault="00C67DD4" w:rsidP="00C67DD4">
      <w:pPr>
        <w:jc w:val="both"/>
        <w:rPr>
          <w:rFonts w:ascii="Times New Roman" w:hAnsi="Times New Roman"/>
          <w:b/>
          <w:sz w:val="24"/>
          <w:szCs w:val="24"/>
        </w:rPr>
      </w:pPr>
      <w:r w:rsidRPr="00AB29F9">
        <w:rPr>
          <w:rFonts w:ascii="Times New Roman" w:hAnsi="Times New Roman"/>
          <w:sz w:val="24"/>
          <w:szCs w:val="24"/>
        </w:rPr>
        <w:t xml:space="preserve">A zárszámadási rendelet 10. tájékoztató mellékletében bemutatásra kerül az elszámolt értékcsökkenés összege, és ezzel összevetve az elhasználódott eszközök pótlására fordított tényleges kiadások, illetve az eszközök </w:t>
      </w:r>
      <w:proofErr w:type="spellStart"/>
      <w:r w:rsidRPr="00AB29F9">
        <w:rPr>
          <w:rFonts w:ascii="Times New Roman" w:hAnsi="Times New Roman"/>
          <w:sz w:val="24"/>
          <w:szCs w:val="24"/>
        </w:rPr>
        <w:t>elhasználódási</w:t>
      </w:r>
      <w:proofErr w:type="spellEnd"/>
      <w:r w:rsidRPr="00AB29F9">
        <w:rPr>
          <w:rFonts w:ascii="Times New Roman" w:hAnsi="Times New Roman"/>
          <w:sz w:val="24"/>
          <w:szCs w:val="24"/>
        </w:rPr>
        <w:t xml:space="preserve"> fokának alakulása.</w:t>
      </w:r>
    </w:p>
    <w:p w:rsidR="00C67DD4" w:rsidRPr="00C67DD4" w:rsidRDefault="00C67DD4">
      <w:pPr>
        <w:rPr>
          <w:rFonts w:ascii="Times New Roman" w:hAnsi="Times New Roman"/>
          <w:b/>
          <w:sz w:val="24"/>
          <w:szCs w:val="24"/>
        </w:rPr>
      </w:pPr>
    </w:p>
    <w:sectPr w:rsidR="00C67DD4" w:rsidRPr="00C67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73"/>
    <w:rsid w:val="006D7F75"/>
    <w:rsid w:val="00741201"/>
    <w:rsid w:val="00C67DD4"/>
    <w:rsid w:val="00D6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270D"/>
  <w15:chartTrackingRefBased/>
  <w15:docId w15:val="{F9D64A4A-82FB-47B5-8FF0-DAE287F1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3073"/>
    <w:pPr>
      <w:spacing w:line="254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C67DD4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paragraph" w:styleId="Cmsor3">
    <w:name w:val="heading 3"/>
    <w:basedOn w:val="Norml"/>
    <w:next w:val="Norml"/>
    <w:link w:val="Cmsor3Char"/>
    <w:qFormat/>
    <w:rsid w:val="00C67DD4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C67DD4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C67DD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Cmsor6">
    <w:name w:val="heading 6"/>
    <w:basedOn w:val="Norml"/>
    <w:next w:val="Norml"/>
    <w:link w:val="Cmsor6Char"/>
    <w:qFormat/>
    <w:rsid w:val="00C67DD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6"/>
      <w:szCs w:val="20"/>
      <w:lang w:eastAsia="ar-SA"/>
    </w:rPr>
  </w:style>
  <w:style w:type="paragraph" w:styleId="Cmsor7">
    <w:name w:val="heading 7"/>
    <w:basedOn w:val="Norml"/>
    <w:next w:val="Norml"/>
    <w:link w:val="Cmsor7Char"/>
    <w:qFormat/>
    <w:rsid w:val="00C67DD4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bCs/>
      <w:sz w:val="24"/>
      <w:szCs w:val="20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67DD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Cmsor3Char">
    <w:name w:val="Címsor 3 Char"/>
    <w:basedOn w:val="Bekezdsalapbettpusa"/>
    <w:link w:val="Cmsor3"/>
    <w:rsid w:val="00C67DD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C67DD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C67DD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sor6Char">
    <w:name w:val="Címsor 6 Char"/>
    <w:basedOn w:val="Bekezdsalapbettpusa"/>
    <w:link w:val="Cmsor6"/>
    <w:rsid w:val="00C67DD4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Cmsor7Char">
    <w:name w:val="Címsor 7 Char"/>
    <w:basedOn w:val="Bekezdsalapbettpusa"/>
    <w:link w:val="Cmsor7"/>
    <w:rsid w:val="00C67DD4"/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paragraph" w:customStyle="1" w:styleId="Szvegtrzsbehzssal21">
    <w:name w:val="Szövegtörzs behúzással 21"/>
    <w:basedOn w:val="Norml"/>
    <w:rsid w:val="00C67DD4"/>
    <w:pPr>
      <w:widowControl w:val="0"/>
      <w:tabs>
        <w:tab w:val="left" w:pos="453"/>
      </w:tabs>
      <w:spacing w:after="24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NORMAL2">
    <w:name w:val="NORMAL_2"/>
    <w:basedOn w:val="Norml"/>
    <w:autoRedefine/>
    <w:rsid w:val="00C67DD4"/>
    <w:pPr>
      <w:widowControl w:val="0"/>
      <w:spacing w:after="0" w:line="276" w:lineRule="auto"/>
      <w:jc w:val="both"/>
    </w:pPr>
    <w:rPr>
      <w:rFonts w:ascii="Times New Roman" w:eastAsia="Times New Roman" w:hAnsi="Times New Roman"/>
      <w:kern w:val="24"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26" Type="http://schemas.openxmlformats.org/officeDocument/2006/relationships/image" Target="media/image8.emf"/><Relationship Id="rId39" Type="http://schemas.openxmlformats.org/officeDocument/2006/relationships/oleObject" Target="embeddings/oleObject23.bin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5.bin"/><Relationship Id="rId47" Type="http://schemas.openxmlformats.org/officeDocument/2006/relationships/fontTable" Target="fontTable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9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emf"/><Relationship Id="rId24" Type="http://schemas.openxmlformats.org/officeDocument/2006/relationships/oleObject" Target="embeddings/oleObject13.bin"/><Relationship Id="rId32" Type="http://schemas.openxmlformats.org/officeDocument/2006/relationships/image" Target="media/image10.emf"/><Relationship Id="rId37" Type="http://schemas.openxmlformats.org/officeDocument/2006/relationships/oleObject" Target="embeddings/oleObject22.bin"/><Relationship Id="rId40" Type="http://schemas.openxmlformats.org/officeDocument/2006/relationships/oleObject" Target="embeddings/oleObject24.bin"/><Relationship Id="rId45" Type="http://schemas.openxmlformats.org/officeDocument/2006/relationships/oleObject" Target="embeddings/oleObject27.bin"/><Relationship Id="rId5" Type="http://schemas.openxmlformats.org/officeDocument/2006/relationships/image" Target="media/image1.emf"/><Relationship Id="rId15" Type="http://schemas.openxmlformats.org/officeDocument/2006/relationships/oleObject" Target="embeddings/oleObject7.bin"/><Relationship Id="rId23" Type="http://schemas.openxmlformats.org/officeDocument/2006/relationships/image" Target="media/image7.emf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1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18.bin"/><Relationship Id="rId44" Type="http://schemas.openxmlformats.org/officeDocument/2006/relationships/image" Target="media/image1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4.emf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image" Target="media/image11.emf"/><Relationship Id="rId43" Type="http://schemas.openxmlformats.org/officeDocument/2006/relationships/oleObject" Target="embeddings/oleObject26.bin"/><Relationship Id="rId48" Type="http://schemas.openxmlformats.org/officeDocument/2006/relationships/theme" Target="theme/theme1.xml"/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5.emf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19.bin"/><Relationship Id="rId38" Type="http://schemas.openxmlformats.org/officeDocument/2006/relationships/image" Target="media/image12.emf"/><Relationship Id="rId46" Type="http://schemas.openxmlformats.org/officeDocument/2006/relationships/oleObject" Target="embeddings/oleObject28.bin"/><Relationship Id="rId20" Type="http://schemas.openxmlformats.org/officeDocument/2006/relationships/image" Target="media/image6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1567</Words>
  <Characters>10816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2020-06-30T10:44:00Z</dcterms:created>
  <dcterms:modified xsi:type="dcterms:W3CDTF">2020-06-30T10:48:00Z</dcterms:modified>
</cp:coreProperties>
</file>