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04" w:rsidRPr="0027276A" w:rsidRDefault="004C4204" w:rsidP="004C4204">
      <w:pPr>
        <w:pageBreakBefore/>
        <w:suppressAutoHyphens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 2</w:t>
      </w:r>
      <w:r w:rsidRPr="0027276A">
        <w:rPr>
          <w:rFonts w:ascii="Times New Roman" w:hAnsi="Times New Roman"/>
        </w:rPr>
        <w:t>/2016. (I.</w:t>
      </w:r>
      <w:r>
        <w:rPr>
          <w:rFonts w:ascii="Times New Roman" w:hAnsi="Times New Roman"/>
        </w:rPr>
        <w:t xml:space="preserve"> </w:t>
      </w:r>
      <w:r w:rsidRPr="0027276A">
        <w:rPr>
          <w:rFonts w:ascii="Times New Roman" w:hAnsi="Times New Roman"/>
        </w:rPr>
        <w:t xml:space="preserve">21.) </w:t>
      </w:r>
      <w:r>
        <w:rPr>
          <w:rFonts w:ascii="Times New Roman" w:hAnsi="Times New Roman"/>
        </w:rPr>
        <w:t>önkormányzati rendelet</w:t>
      </w:r>
      <w:r w:rsidRPr="0027276A">
        <w:rPr>
          <w:rFonts w:ascii="Times New Roman" w:hAnsi="Times New Roman"/>
        </w:rPr>
        <w:t xml:space="preserve"> melléklete</w:t>
      </w: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Kazincbarcika Város Önkormányzat alaptevékenységeinek kormányzati funkció szerinti besorolása: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 xml:space="preserve">011130     Önkormányzatok és önkormányzati hivatalok jogalkotó és általános 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 xml:space="preserve">                  </w:t>
      </w:r>
      <w:proofErr w:type="gramStart"/>
      <w:r w:rsidRPr="0027276A">
        <w:rPr>
          <w:rFonts w:ascii="Times New Roman" w:eastAsia="Times New Roman" w:hAnsi="Times New Roman"/>
          <w:kern w:val="0"/>
          <w:sz w:val="26"/>
          <w:szCs w:val="26"/>
        </w:rPr>
        <w:t>igazgatási</w:t>
      </w:r>
      <w:proofErr w:type="gramEnd"/>
      <w:r w:rsidRPr="0027276A">
        <w:rPr>
          <w:rFonts w:ascii="Times New Roman" w:eastAsia="Times New Roman" w:hAnsi="Times New Roman"/>
          <w:kern w:val="0"/>
          <w:sz w:val="26"/>
          <w:szCs w:val="26"/>
        </w:rPr>
        <w:t xml:space="preserve"> tevékenysége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013210     Átfogó tervezési és statisztikai szolgáltatások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013320     Köztemető fenntartása és működtetése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013350     Az önkormányzati vagyonnal való gazdálkodással kapcsolatos feladatok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 xml:space="preserve">                 (nem szociális bérlakás)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016080     Kiemelt állami és önkormányzati rendezvények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031030     Közterület rendjének fenntartása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041231     Rövid tartamú közfoglalkoztatás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041232     Start-munkaprogram – Téli közfoglalkoztatás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041233     Hosszabb tartamú közfoglalkoztatás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041236     Országos közfoglalkoztatási program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041237     Közfoglalkoztatási mintaprogram</w:t>
      </w:r>
    </w:p>
    <w:p w:rsidR="004C4204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045120     Út, autópálya építés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hAnsi="Times New Roman"/>
          <w:i/>
          <w:sz w:val="26"/>
          <w:szCs w:val="26"/>
        </w:rPr>
        <w:t xml:space="preserve">045160 </w:t>
      </w:r>
      <w:r>
        <w:rPr>
          <w:rFonts w:ascii="Times New Roman" w:hAnsi="Times New Roman"/>
          <w:i/>
          <w:sz w:val="26"/>
          <w:szCs w:val="26"/>
        </w:rPr>
        <w:t xml:space="preserve">    </w:t>
      </w:r>
      <w:r w:rsidRPr="0027276A">
        <w:rPr>
          <w:rFonts w:ascii="Times New Roman" w:hAnsi="Times New Roman"/>
          <w:i/>
          <w:sz w:val="26"/>
          <w:szCs w:val="26"/>
        </w:rPr>
        <w:t>Közutak, hidak, alagutak üzemeltetése, fenntartása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047410     Ár- és belvízvédelemmel összefüggő tevékenységek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051030     Nem veszélyes hulladék begyűjtése, szállítása, átrakása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051050     Veszélyes hulladék begyűjtése, szállítása, átrakása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052020     Szennyvíz gyűjtése, tisztítása, elhelyezése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052080     Szennyvízcsatorna építése, fenntartása, üzemeltetése</w:t>
      </w:r>
    </w:p>
    <w:p w:rsidR="004C4204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061020     Lakóépület építése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hAnsi="Times New Roman"/>
          <w:i/>
          <w:sz w:val="26"/>
          <w:szCs w:val="26"/>
        </w:rPr>
        <w:t xml:space="preserve">061030 </w:t>
      </w:r>
      <w:r>
        <w:rPr>
          <w:rFonts w:ascii="Times New Roman" w:hAnsi="Times New Roman"/>
          <w:i/>
          <w:sz w:val="26"/>
          <w:szCs w:val="26"/>
        </w:rPr>
        <w:t xml:space="preserve">    Lakáshoz jutást segítő</w:t>
      </w:r>
      <w:r w:rsidRPr="0027276A">
        <w:rPr>
          <w:rFonts w:ascii="Times New Roman" w:hAnsi="Times New Roman"/>
          <w:i/>
          <w:sz w:val="26"/>
          <w:szCs w:val="26"/>
        </w:rPr>
        <w:t xml:space="preserve"> támogatások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063080     Vízellátással kapcsolatos közmű építése, fenntartása, üzemeltetése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064010     Közvilágítás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066010     Zöldterület-kezelés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066020     Város-községgazdálkodási egyéb feladatok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072111     Háziorvosi alapellátás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072112     Háziorvosi ügyeleti ellátás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072311     Fogorvosi alapellátás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074031     Család- és nővédelmi egészségügyi gondozás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074032     Ifjúság- egészségügyi gondozás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081045     Szabadidősport- (rekreációs sport) tevékenység és támogatása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081061     Szabadidős park, fürdő és strandszolgáltatás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082091     Közművelődés- közösségi és társadalmi részvétel fejlesztése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083050     Televízió-műsor szolgáltatása és támogatása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086030     Nemzetközi kulturális együttműködés</w:t>
      </w:r>
    </w:p>
    <w:p w:rsidR="004C4204" w:rsidRPr="0027276A" w:rsidRDefault="004C4204" w:rsidP="004C4204">
      <w:pPr>
        <w:widowControl/>
        <w:jc w:val="both"/>
        <w:rPr>
          <w:rFonts w:ascii="Times New Roman" w:hAnsi="Times New Roman"/>
          <w:sz w:val="26"/>
          <w:szCs w:val="26"/>
          <w:lang w:eastAsia="en-US"/>
        </w:rPr>
      </w:pPr>
      <w:r w:rsidRPr="0027276A">
        <w:rPr>
          <w:rFonts w:ascii="Times New Roman" w:hAnsi="Times New Roman"/>
          <w:sz w:val="26"/>
          <w:szCs w:val="26"/>
          <w:lang w:eastAsia="en-US"/>
        </w:rPr>
        <w:t>096015     Gyermekétkeztetés köznevelési intézményben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096025     Munkahelyi étkeztetés köznevelési intézményben</w:t>
      </w:r>
    </w:p>
    <w:p w:rsidR="004C4204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096030     Köznevelési intézményben tanulók lakhatásának biztosítása</w:t>
      </w:r>
    </w:p>
    <w:p w:rsidR="004C4204" w:rsidRPr="00214BB0" w:rsidRDefault="004C4204" w:rsidP="004C4204">
      <w:pPr>
        <w:widowControl/>
        <w:suppressAutoHyphens w:val="0"/>
        <w:autoSpaceDN/>
        <w:textAlignment w:val="auto"/>
        <w:rPr>
          <w:rFonts w:ascii="Times New Roman" w:eastAsia="Times New Roman" w:hAnsi="Times New Roman"/>
          <w:i/>
          <w:kern w:val="0"/>
          <w:sz w:val="26"/>
          <w:szCs w:val="26"/>
        </w:rPr>
      </w:pPr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 xml:space="preserve">102023 </w:t>
      </w:r>
      <w:r>
        <w:rPr>
          <w:rFonts w:ascii="Times New Roman" w:eastAsia="Times New Roman" w:hAnsi="Times New Roman"/>
          <w:i/>
          <w:kern w:val="0"/>
          <w:sz w:val="26"/>
          <w:szCs w:val="26"/>
        </w:rPr>
        <w:t xml:space="preserve">    </w:t>
      </w:r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>Időskorúak tartós bentlakásos ellátása</w:t>
      </w:r>
    </w:p>
    <w:p w:rsidR="004C4204" w:rsidRPr="00214BB0" w:rsidRDefault="004C4204" w:rsidP="004C4204">
      <w:pPr>
        <w:widowControl/>
        <w:suppressAutoHyphens w:val="0"/>
        <w:autoSpaceDN/>
        <w:textAlignment w:val="auto"/>
        <w:rPr>
          <w:rFonts w:ascii="Times New Roman" w:eastAsia="Times New Roman" w:hAnsi="Times New Roman"/>
          <w:i/>
          <w:kern w:val="0"/>
          <w:sz w:val="26"/>
          <w:szCs w:val="26"/>
        </w:rPr>
      </w:pPr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 xml:space="preserve">102024 </w:t>
      </w:r>
      <w:r>
        <w:rPr>
          <w:rFonts w:ascii="Times New Roman" w:eastAsia="Times New Roman" w:hAnsi="Times New Roman"/>
          <w:i/>
          <w:kern w:val="0"/>
          <w:sz w:val="26"/>
          <w:szCs w:val="26"/>
        </w:rPr>
        <w:t xml:space="preserve">    </w:t>
      </w:r>
      <w:proofErr w:type="spellStart"/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>Demens</w:t>
      </w:r>
      <w:proofErr w:type="spellEnd"/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 xml:space="preserve"> betegek tartós bentlakásos ellátása</w:t>
      </w:r>
    </w:p>
    <w:p w:rsidR="004C4204" w:rsidRPr="00214BB0" w:rsidRDefault="004C4204" w:rsidP="004C4204">
      <w:pPr>
        <w:widowControl/>
        <w:suppressAutoHyphens w:val="0"/>
        <w:autoSpaceDN/>
        <w:textAlignment w:val="auto"/>
        <w:rPr>
          <w:rFonts w:ascii="Times New Roman" w:eastAsia="Times New Roman" w:hAnsi="Times New Roman"/>
          <w:i/>
          <w:kern w:val="0"/>
          <w:sz w:val="26"/>
          <w:szCs w:val="26"/>
        </w:rPr>
      </w:pPr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lastRenderedPageBreak/>
        <w:t xml:space="preserve">102025 </w:t>
      </w:r>
      <w:r>
        <w:rPr>
          <w:rFonts w:ascii="Times New Roman" w:eastAsia="Times New Roman" w:hAnsi="Times New Roman"/>
          <w:i/>
          <w:kern w:val="0"/>
          <w:sz w:val="26"/>
          <w:szCs w:val="26"/>
        </w:rPr>
        <w:t xml:space="preserve">    </w:t>
      </w:r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>Időskorúak átmeneti ellátása</w:t>
      </w:r>
    </w:p>
    <w:p w:rsidR="004C4204" w:rsidRPr="00214BB0" w:rsidRDefault="004C4204" w:rsidP="004C4204">
      <w:pPr>
        <w:widowControl/>
        <w:suppressAutoHyphens w:val="0"/>
        <w:autoSpaceDN/>
        <w:textAlignment w:val="auto"/>
        <w:rPr>
          <w:rFonts w:ascii="Times New Roman" w:eastAsia="Times New Roman" w:hAnsi="Times New Roman"/>
          <w:i/>
          <w:kern w:val="0"/>
          <w:sz w:val="26"/>
          <w:szCs w:val="26"/>
        </w:rPr>
      </w:pPr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 xml:space="preserve">102026 </w:t>
      </w:r>
      <w:r>
        <w:rPr>
          <w:rFonts w:ascii="Times New Roman" w:eastAsia="Times New Roman" w:hAnsi="Times New Roman"/>
          <w:i/>
          <w:kern w:val="0"/>
          <w:sz w:val="26"/>
          <w:szCs w:val="26"/>
        </w:rPr>
        <w:t xml:space="preserve">    </w:t>
      </w:r>
      <w:proofErr w:type="spellStart"/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>Demens</w:t>
      </w:r>
      <w:proofErr w:type="spellEnd"/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 xml:space="preserve"> betegek átmeneti ellátása</w:t>
      </w:r>
    </w:p>
    <w:p w:rsidR="004C4204" w:rsidRPr="00214BB0" w:rsidRDefault="004C4204" w:rsidP="004C4204">
      <w:pPr>
        <w:widowControl/>
        <w:suppressAutoHyphens w:val="0"/>
        <w:autoSpaceDN/>
        <w:textAlignment w:val="auto"/>
        <w:rPr>
          <w:rFonts w:ascii="Times New Roman" w:eastAsia="Times New Roman" w:hAnsi="Times New Roman"/>
          <w:i/>
          <w:kern w:val="0"/>
          <w:sz w:val="26"/>
          <w:szCs w:val="26"/>
        </w:rPr>
      </w:pPr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 xml:space="preserve">102031 </w:t>
      </w:r>
      <w:r>
        <w:rPr>
          <w:rFonts w:ascii="Times New Roman" w:eastAsia="Times New Roman" w:hAnsi="Times New Roman"/>
          <w:i/>
          <w:kern w:val="0"/>
          <w:sz w:val="26"/>
          <w:szCs w:val="26"/>
        </w:rPr>
        <w:t xml:space="preserve">    </w:t>
      </w:r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>Idősek nappali ellátása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 xml:space="preserve">102032 </w:t>
      </w:r>
      <w:r>
        <w:rPr>
          <w:rFonts w:ascii="Times New Roman" w:eastAsia="Times New Roman" w:hAnsi="Times New Roman"/>
          <w:i/>
          <w:kern w:val="0"/>
          <w:sz w:val="26"/>
          <w:szCs w:val="26"/>
        </w:rPr>
        <w:t xml:space="preserve">    </w:t>
      </w:r>
      <w:proofErr w:type="spellStart"/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>Demens</w:t>
      </w:r>
      <w:proofErr w:type="spellEnd"/>
      <w:r w:rsidRPr="00214BB0">
        <w:rPr>
          <w:rFonts w:ascii="Times New Roman" w:eastAsia="Times New Roman" w:hAnsi="Times New Roman"/>
          <w:i/>
          <w:kern w:val="0"/>
          <w:sz w:val="26"/>
          <w:szCs w:val="26"/>
        </w:rPr>
        <w:t xml:space="preserve"> betegek nappali ellátása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104030     Gyermekek napközbeni ellátása</w:t>
      </w:r>
    </w:p>
    <w:p w:rsidR="004C4204" w:rsidRPr="0027276A" w:rsidRDefault="004C4204" w:rsidP="004C4204">
      <w:pPr>
        <w:widowControl/>
        <w:jc w:val="both"/>
        <w:rPr>
          <w:rFonts w:ascii="Times New Roman" w:hAnsi="Times New Roman"/>
          <w:sz w:val="26"/>
          <w:szCs w:val="26"/>
          <w:lang w:eastAsia="en-US"/>
        </w:rPr>
      </w:pPr>
      <w:r w:rsidRPr="0027276A">
        <w:rPr>
          <w:rFonts w:ascii="Times New Roman" w:hAnsi="Times New Roman"/>
          <w:sz w:val="26"/>
          <w:szCs w:val="26"/>
          <w:lang w:eastAsia="en-US"/>
        </w:rPr>
        <w:t>104035     Gyermekétkeztetés bölcsödében, fogyatékosok nappali intézményében</w:t>
      </w:r>
    </w:p>
    <w:p w:rsidR="004C4204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104036     Munkahelyi étkeztetés bölcsödében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hAnsi="Times New Roman"/>
          <w:i/>
          <w:sz w:val="26"/>
          <w:szCs w:val="26"/>
        </w:rPr>
        <w:t xml:space="preserve">104037 </w:t>
      </w:r>
      <w:r>
        <w:rPr>
          <w:rFonts w:ascii="Times New Roman" w:hAnsi="Times New Roman"/>
          <w:i/>
          <w:sz w:val="26"/>
          <w:szCs w:val="26"/>
        </w:rPr>
        <w:t xml:space="preserve">    </w:t>
      </w:r>
      <w:r w:rsidRPr="0027276A">
        <w:rPr>
          <w:rFonts w:ascii="Times New Roman" w:hAnsi="Times New Roman"/>
          <w:i/>
          <w:sz w:val="26"/>
          <w:szCs w:val="26"/>
        </w:rPr>
        <w:t>Intézményen kívüli gyermekétkeztetés</w:t>
      </w:r>
    </w:p>
    <w:p w:rsidR="004C4204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106010     Lakóingatlan szociális célú bérbeadása, üzemeltetése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hAnsi="Times New Roman"/>
          <w:i/>
          <w:sz w:val="26"/>
          <w:szCs w:val="26"/>
        </w:rPr>
        <w:t xml:space="preserve">106020 </w:t>
      </w:r>
      <w:r>
        <w:rPr>
          <w:rFonts w:ascii="Times New Roman" w:hAnsi="Times New Roman"/>
          <w:i/>
          <w:sz w:val="26"/>
          <w:szCs w:val="26"/>
        </w:rPr>
        <w:t xml:space="preserve">    </w:t>
      </w:r>
      <w:r w:rsidRPr="0027276A">
        <w:rPr>
          <w:rFonts w:ascii="Times New Roman" w:hAnsi="Times New Roman"/>
          <w:i/>
          <w:sz w:val="26"/>
          <w:szCs w:val="26"/>
        </w:rPr>
        <w:t>Lakásfenntartással, lakhatással összefüggő ellátások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6"/>
          <w:szCs w:val="26"/>
        </w:rPr>
      </w:pPr>
      <w:r w:rsidRPr="0027276A">
        <w:rPr>
          <w:rFonts w:ascii="Times New Roman" w:eastAsia="Times New Roman" w:hAnsi="Times New Roman"/>
          <w:kern w:val="0"/>
          <w:sz w:val="26"/>
          <w:szCs w:val="26"/>
        </w:rPr>
        <w:t>107051     Szociális étkeztetés</w:t>
      </w:r>
    </w:p>
    <w:p w:rsidR="004C4204" w:rsidRPr="0027276A" w:rsidRDefault="004C4204" w:rsidP="004C4204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/>
          <w:kern w:val="0"/>
          <w:sz w:val="24"/>
          <w:szCs w:val="24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4C4204" w:rsidRDefault="004C4204" w:rsidP="004C4204">
      <w:pPr>
        <w:pStyle w:val="Standard"/>
        <w:rPr>
          <w:sz w:val="26"/>
          <w:szCs w:val="26"/>
        </w:rPr>
      </w:pPr>
    </w:p>
    <w:p w:rsidR="00004E78" w:rsidRDefault="00004E78"/>
    <w:sectPr w:rsidR="00004E78" w:rsidSect="0000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C4204"/>
    <w:rsid w:val="00004E78"/>
    <w:rsid w:val="004C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C420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4C4204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balazs.andrea</dc:creator>
  <cp:lastModifiedBy>balazs.andrea</cp:lastModifiedBy>
  <cp:revision>1</cp:revision>
  <dcterms:created xsi:type="dcterms:W3CDTF">2016-01-21T09:33:00Z</dcterms:created>
  <dcterms:modified xsi:type="dcterms:W3CDTF">2016-01-21T09:35:00Z</dcterms:modified>
</cp:coreProperties>
</file>