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6" w:rsidRDefault="001E41F6" w:rsidP="001E41F6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13/2015.</w:t>
      </w:r>
      <w:r w:rsidR="00B74FDE">
        <w:rPr>
          <w:sz w:val="22"/>
          <w:szCs w:val="22"/>
        </w:rPr>
        <w:t>(V.06.) önkormányzati rendelet 2</w:t>
      </w:r>
      <w:r>
        <w:rPr>
          <w:sz w:val="22"/>
          <w:szCs w:val="22"/>
        </w:rPr>
        <w:t>. számú melléklete</w:t>
      </w:r>
    </w:p>
    <w:p w:rsidR="008F2929" w:rsidRPr="009F5822" w:rsidRDefault="008F2929" w:rsidP="008F2929">
      <w:pPr>
        <w:ind w:left="284" w:hanging="284"/>
        <w:rPr>
          <w:sz w:val="22"/>
          <w:szCs w:val="22"/>
        </w:rPr>
      </w:pPr>
    </w:p>
    <w:p w:rsidR="008F2929" w:rsidRPr="009F5822" w:rsidRDefault="008F2929" w:rsidP="008F2929">
      <w:pPr>
        <w:ind w:left="284" w:hanging="284"/>
        <w:rPr>
          <w:sz w:val="22"/>
          <w:szCs w:val="22"/>
        </w:rPr>
      </w:pPr>
    </w:p>
    <w:p w:rsidR="008F2929" w:rsidRPr="009F5822" w:rsidRDefault="008F2929" w:rsidP="008F2929">
      <w:pPr>
        <w:ind w:left="284" w:hanging="284"/>
        <w:jc w:val="center"/>
        <w:rPr>
          <w:sz w:val="22"/>
          <w:szCs w:val="22"/>
        </w:rPr>
      </w:pPr>
      <w:r w:rsidRPr="009F5822">
        <w:rPr>
          <w:sz w:val="22"/>
          <w:szCs w:val="22"/>
        </w:rPr>
        <w:t>A közterület-használati díj meghatározásáról</w:t>
      </w:r>
    </w:p>
    <w:p w:rsidR="008F2929" w:rsidRPr="009F5822" w:rsidRDefault="008F2929" w:rsidP="008F2929">
      <w:pPr>
        <w:ind w:left="284" w:hanging="284"/>
        <w:jc w:val="center"/>
        <w:rPr>
          <w:sz w:val="22"/>
          <w:szCs w:val="22"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2835"/>
      </w:tblGrid>
      <w:tr w:rsidR="008F2929" w:rsidRPr="009F5822" w:rsidTr="0006591F">
        <w:tc>
          <w:tcPr>
            <w:tcW w:w="6874" w:type="dxa"/>
          </w:tcPr>
          <w:p w:rsidR="008F2929" w:rsidRPr="009F5822" w:rsidRDefault="008F2929" w:rsidP="0006591F">
            <w:pPr>
              <w:jc w:val="center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A közterület-használat célja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jc w:val="center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Díjtétel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</w:tabs>
              <w:ind w:left="709" w:hanging="391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közterületbe 25 cm-en túl nyúló üzlethomlokzati portál, kirakat szekrény, üzleti védőtető (előtető), ernyőszerkezet, </w:t>
            </w:r>
            <w:proofErr w:type="spellStart"/>
            <w:r w:rsidRPr="009F5822">
              <w:rPr>
                <w:sz w:val="22"/>
                <w:szCs w:val="22"/>
              </w:rPr>
              <w:t>előlépcső</w:t>
            </w:r>
            <w:proofErr w:type="spellEnd"/>
          </w:p>
        </w:tc>
        <w:tc>
          <w:tcPr>
            <w:tcW w:w="2835" w:type="dxa"/>
            <w:vAlign w:val="center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368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hirdető berendezés, fényreklám, cég és címtábla elhelyezés (25 cm-en túlnyúló)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368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Árusító és egyéb építmény, pavilon, fülke</w:t>
            </w: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vendéglátó tevékenység, bármilyen formában történő </w:t>
            </w:r>
            <w:proofErr w:type="gramStart"/>
            <w:r w:rsidRPr="009F5822">
              <w:rPr>
                <w:sz w:val="22"/>
                <w:szCs w:val="22"/>
              </w:rPr>
              <w:t>ital árusítás</w:t>
            </w:r>
            <w:proofErr w:type="gramEnd"/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420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2"/>
              </w:numPr>
              <w:tabs>
                <w:tab w:val="clear" w:pos="1068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egyéb kereskedelmi, ipari szolgáltató tevékenység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242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2"/>
              </w:numPr>
              <w:tabs>
                <w:tab w:val="clear" w:pos="1068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tej, tejtermék, pék</w:t>
            </w:r>
            <w:proofErr w:type="gramStart"/>
            <w:r w:rsidRPr="009F5822">
              <w:rPr>
                <w:sz w:val="22"/>
                <w:szCs w:val="22"/>
              </w:rPr>
              <w:t>árú</w:t>
            </w:r>
            <w:proofErr w:type="gramEnd"/>
            <w:r w:rsidRPr="009F5822">
              <w:rPr>
                <w:sz w:val="22"/>
                <w:szCs w:val="22"/>
              </w:rPr>
              <w:t xml:space="preserve"> árusítás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179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közúti közlekedéssel kapcsolatos állomáshely (autóbusz megállók) fedett várakozóhelyiség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VOLÁN fuvarozással kapcsolatos állomáshely, indítófülke, pénztárfülke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taxi állomáshely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köztisztasággal kapcsolatos építmények és tárgyak elhelyezése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szobor, emlékmű, díszkút, vízmedence, szökőkút, köztárgyak (pad, figyelmeztető és tájékoztató táblák)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önálló hirdető berendezés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368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alapzatos zászlórúd (nem közcélú)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368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távbeszélőfülke, fülke nélküli távbeszélőkészülék, postai levélszekrény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lakóépület és egyéb épület építése, bővítése, korszerűsítése, karbantartása során állvánnyal elfoglalt terület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30 napig ingyenes, a 30. nap után 242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építőanyag és törmelék elhelyezése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53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mozgó árusítás 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1260 Ft/nap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b/>
                <w:szCs w:val="22"/>
              </w:rPr>
            </w:pPr>
            <w:r w:rsidRPr="009F5822">
              <w:rPr>
                <w:sz w:val="22"/>
                <w:szCs w:val="22"/>
              </w:rPr>
              <w:t xml:space="preserve">alkalmi mozgó </w:t>
            </w:r>
            <w:proofErr w:type="gramStart"/>
            <w:r w:rsidRPr="009F5822">
              <w:rPr>
                <w:sz w:val="22"/>
                <w:szCs w:val="22"/>
              </w:rPr>
              <w:t>fagylalt árusítás</w:t>
            </w:r>
            <w:proofErr w:type="gramEnd"/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525 Ft/nap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    film és televízió-felvételre, ha elzárt területet igényel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a díj mértékét esetenként kell megállapítani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</w:p>
          <w:p w:rsidR="008F2929" w:rsidRPr="009F5822" w:rsidRDefault="008F2929" w:rsidP="0006591F">
            <w:pPr>
              <w:rPr>
                <w:szCs w:val="22"/>
              </w:rPr>
            </w:pPr>
            <w:proofErr w:type="gramStart"/>
            <w:r w:rsidRPr="009F5822">
              <w:rPr>
                <w:sz w:val="22"/>
                <w:szCs w:val="22"/>
              </w:rPr>
              <w:t>-    vendéglátó-ipari</w:t>
            </w:r>
            <w:proofErr w:type="gramEnd"/>
            <w:r w:rsidRPr="009F5822">
              <w:rPr>
                <w:sz w:val="22"/>
                <w:szCs w:val="22"/>
              </w:rPr>
              <w:t xml:space="preserve"> előkert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368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üzleti szállítás v. rakodás alkalmával göngyölegek elhelyezésére, árukirakodásra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26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tabs>
                <w:tab w:val="clear" w:pos="360"/>
                <w:tab w:val="num" w:pos="709"/>
              </w:tabs>
              <w:ind w:left="709" w:hanging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nem közterületen lévő kereskedelmi, vendéglátó-ipari egységből közterületre történő árusítás esetén (</w:t>
            </w:r>
            <w:smartTag w:uri="urn:schemas-microsoft-com:office:smarttags" w:element="metricconverter">
              <w:smartTagPr>
                <w:attr w:name="ProductID" w:val="5 mﾲ"/>
              </w:smartTagPr>
              <w:r w:rsidRPr="009F5822">
                <w:rPr>
                  <w:sz w:val="22"/>
                  <w:szCs w:val="22"/>
                </w:rPr>
                <w:t>5 m²</w:t>
              </w:r>
            </w:smartTag>
            <w:r w:rsidRPr="009F5822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126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/hó</w:t>
            </w:r>
          </w:p>
        </w:tc>
      </w:tr>
      <w:tr w:rsidR="008F2929" w:rsidRPr="009F5822" w:rsidTr="0006591F">
        <w:trPr>
          <w:trHeight w:val="382"/>
        </w:trPr>
        <w:tc>
          <w:tcPr>
            <w:tcW w:w="6874" w:type="dxa"/>
          </w:tcPr>
          <w:p w:rsidR="008F2929" w:rsidRPr="009F5822" w:rsidRDefault="008F2929" w:rsidP="0006591F">
            <w:pPr>
              <w:ind w:left="349"/>
              <w:rPr>
                <w:szCs w:val="22"/>
              </w:rPr>
            </w:pPr>
          </w:p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kiállítás, árubemutatás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spacing w:before="240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126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vásár, alkalmi vásár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189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 xml:space="preserve">/nap 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idényjellegű árusítás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63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gépjárműről történő idényjellegű árusítás 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126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üzletek előtti árubemutatás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63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sport és kulturális rendezvények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díjmentes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mutatványos tevékenység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21 Ft/m</w:t>
            </w:r>
            <w:r w:rsidRPr="009F5822">
              <w:rPr>
                <w:sz w:val="22"/>
                <w:szCs w:val="22"/>
                <w:vertAlign w:val="superscript"/>
              </w:rPr>
              <w:t>2</w:t>
            </w:r>
            <w:r w:rsidRPr="009F5822">
              <w:rPr>
                <w:sz w:val="22"/>
                <w:szCs w:val="22"/>
              </w:rPr>
              <w:t>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1"/>
                <w:numId w:val="1"/>
              </w:numPr>
              <w:tabs>
                <w:tab w:val="clear" w:pos="1100"/>
                <w:tab w:val="num" w:pos="709"/>
              </w:tabs>
              <w:ind w:left="709"/>
              <w:rPr>
                <w:szCs w:val="22"/>
              </w:rPr>
            </w:pPr>
            <w:r w:rsidRPr="009F5822">
              <w:rPr>
                <w:sz w:val="22"/>
                <w:szCs w:val="22"/>
              </w:rPr>
              <w:lastRenderedPageBreak/>
              <w:t>közterületen történő rakodás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368 Ft/gépjármű/nap 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közhasználatra még át nem adott közterületnek (pl. meg nem nyitott utca) ideiglenes hasznosítása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a) ponttól o) pontig érvényes díjszabásokkal számítandó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 hangos hirdető berendezések üzemeltetése, működtetése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1.260 Ft/nap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 kerékpártároló elhelyezése (tároló hossza szorozva 1,5 m-rel) 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63 Ft/m²/hó</w:t>
            </w:r>
          </w:p>
        </w:tc>
      </w:tr>
      <w:tr w:rsidR="008F2929" w:rsidRPr="009F5822" w:rsidTr="0006591F">
        <w:tc>
          <w:tcPr>
            <w:tcW w:w="6874" w:type="dxa"/>
          </w:tcPr>
          <w:p w:rsidR="008F2929" w:rsidRPr="009F5822" w:rsidRDefault="008F2929" w:rsidP="008F2929">
            <w:pPr>
              <w:numPr>
                <w:ilvl w:val="0"/>
                <w:numId w:val="1"/>
              </w:num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 xml:space="preserve"> az "a" - "n" pontokban nem jelölt eseteken túl</w:t>
            </w:r>
          </w:p>
        </w:tc>
        <w:tc>
          <w:tcPr>
            <w:tcW w:w="2835" w:type="dxa"/>
          </w:tcPr>
          <w:p w:rsidR="008F2929" w:rsidRPr="009F5822" w:rsidRDefault="008F2929" w:rsidP="0006591F">
            <w:pPr>
              <w:rPr>
                <w:szCs w:val="22"/>
              </w:rPr>
            </w:pPr>
            <w:r w:rsidRPr="009F5822">
              <w:rPr>
                <w:sz w:val="22"/>
                <w:szCs w:val="22"/>
              </w:rPr>
              <w:t>a díj mértékét esetenként kell megállapítani</w:t>
            </w:r>
          </w:p>
        </w:tc>
      </w:tr>
    </w:tbl>
    <w:p w:rsidR="00CF608F" w:rsidRDefault="00CF608F">
      <w:bookmarkStart w:id="0" w:name="_GoBack"/>
      <w:bookmarkEnd w:id="0"/>
    </w:p>
    <w:sectPr w:rsidR="00CF608F" w:rsidSect="00EF6B2F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B2F" w:rsidRDefault="00EF6B2F" w:rsidP="00EF6B2F">
      <w:r>
        <w:separator/>
      </w:r>
    </w:p>
  </w:endnote>
  <w:endnote w:type="continuationSeparator" w:id="1">
    <w:p w:rsidR="00EF6B2F" w:rsidRDefault="00EF6B2F" w:rsidP="00EF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B2F" w:rsidRDefault="00EF6B2F" w:rsidP="00EF6B2F">
      <w:r>
        <w:separator/>
      </w:r>
    </w:p>
  </w:footnote>
  <w:footnote w:type="continuationSeparator" w:id="1">
    <w:p w:rsidR="00EF6B2F" w:rsidRDefault="00EF6B2F" w:rsidP="00EF6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0171"/>
      <w:docPartObj>
        <w:docPartGallery w:val="Page Numbers (Top of Page)"/>
        <w:docPartUnique/>
      </w:docPartObj>
    </w:sdtPr>
    <w:sdtContent>
      <w:p w:rsidR="00EF6B2F" w:rsidRDefault="007266D8">
        <w:pPr>
          <w:pStyle w:val="lfej"/>
          <w:jc w:val="center"/>
        </w:pPr>
        <w:fldSimple w:instr=" PAGE   \* MERGEFORMAT ">
          <w:r w:rsidR="00B74FDE">
            <w:rPr>
              <w:noProof/>
            </w:rPr>
            <w:t>2</w:t>
          </w:r>
        </w:fldSimple>
      </w:p>
    </w:sdtContent>
  </w:sdt>
  <w:p w:rsidR="00EF6B2F" w:rsidRDefault="00EF6B2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1262"/>
    <w:multiLevelType w:val="multilevel"/>
    <w:tmpl w:val="AC9EA3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>
    <w:nsid w:val="57AC3C08"/>
    <w:multiLevelType w:val="multilevel"/>
    <w:tmpl w:val="9998CD8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929"/>
    <w:rsid w:val="001E41F6"/>
    <w:rsid w:val="00341557"/>
    <w:rsid w:val="007266D8"/>
    <w:rsid w:val="008F2929"/>
    <w:rsid w:val="0092442F"/>
    <w:rsid w:val="00A82D4F"/>
    <w:rsid w:val="00B74FDE"/>
    <w:rsid w:val="00CF608F"/>
    <w:rsid w:val="00EF6B2F"/>
    <w:rsid w:val="00FE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9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F29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2929"/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EF6B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F6B2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9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F29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8F292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Szűcs Attila</dc:creator>
  <cp:lastModifiedBy>jdoczine</cp:lastModifiedBy>
  <cp:revision>4</cp:revision>
  <dcterms:created xsi:type="dcterms:W3CDTF">2015-05-04T07:32:00Z</dcterms:created>
  <dcterms:modified xsi:type="dcterms:W3CDTF">2015-05-04T11:31:00Z</dcterms:modified>
</cp:coreProperties>
</file>