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65" w:rsidRPr="00672110" w:rsidRDefault="002F4365" w:rsidP="002F4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672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Előzetes hatásvizsgálat, indoklás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véleményeztetés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Bogádmindszent</w:t>
      </w:r>
      <w:r w:rsidRPr="00FD75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Község</w:t>
      </w:r>
      <w:proofErr w:type="gramEnd"/>
      <w:r w:rsidRPr="00FD75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FD75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Képviselő-testületének a települési szociális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ellátásokról szóló 2/2015.(II.27</w:t>
      </w:r>
      <w:r w:rsidRPr="00FD75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 önkormányzati rendeletének módosításához</w:t>
      </w:r>
    </w:p>
    <w:p w:rsidR="002F4365" w:rsidRPr="00FD75F5" w:rsidRDefault="002F4365" w:rsidP="002F4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2F4365" w:rsidRPr="00FD75F5" w:rsidRDefault="002F4365" w:rsidP="002F4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FD75F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1. Előzetes hatásvizsgálat</w:t>
      </w:r>
    </w:p>
    <w:p w:rsidR="002F4365" w:rsidRPr="00FD75F5" w:rsidRDefault="002F4365" w:rsidP="002F4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2F4365" w:rsidRPr="00FD75F5" w:rsidRDefault="002F4365" w:rsidP="002F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5F5">
        <w:rPr>
          <w:rFonts w:ascii="Times New Roman" w:eastAsia="Times New Roman" w:hAnsi="Times New Roman" w:cs="Times New Roman"/>
          <w:sz w:val="24"/>
          <w:szCs w:val="24"/>
          <w:lang w:eastAsia="hu-HU"/>
        </w:rPr>
        <w:t>A jogalkotásról szóló 2010. évi CXXX. törvény 17. §-</w:t>
      </w:r>
      <w:proofErr w:type="gramStart"/>
      <w:r w:rsidRPr="00FD75F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D75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alapján, mint a fenti jogszabály előkészítője az alábbi előzetes hatásvizsgálatot végeztem el a szabályozás várható következményeiről, melyről most tájékoztatom a képviselő-testületet.</w:t>
      </w:r>
    </w:p>
    <w:p w:rsidR="002F4365" w:rsidRPr="00FD75F5" w:rsidRDefault="002F4365" w:rsidP="002F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365" w:rsidRPr="00FD75F5" w:rsidRDefault="002F4365" w:rsidP="002F4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75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tervezett jogszabály hatásai:</w:t>
      </w:r>
    </w:p>
    <w:p w:rsidR="002F4365" w:rsidRPr="00FD75F5" w:rsidRDefault="002F4365" w:rsidP="002F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D75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FD75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 w:rsidRPr="00FD75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társadalmi, gazdasági, költségvetési hatás:</w:t>
      </w:r>
    </w:p>
    <w:p w:rsidR="002F4365" w:rsidRPr="00FD75F5" w:rsidRDefault="002F4365" w:rsidP="002F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társadalmi hatása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FD75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jelentős</w:t>
      </w:r>
      <w:proofErr w:type="gramEnd"/>
      <w:r w:rsidRPr="00FD75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figyelemmel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települési tűzifa  támogatás (</w:t>
      </w:r>
      <w:r w:rsidRPr="00FD75F5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támogatás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 előfordulásának gyakoriságára</w:t>
      </w:r>
      <w:r w:rsidRPr="00FD75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F4365" w:rsidRPr="00FD75F5" w:rsidRDefault="002F4365" w:rsidP="002F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5F5">
        <w:rPr>
          <w:rFonts w:ascii="Times New Roman" w:eastAsia="Times New Roman" w:hAnsi="Times New Roman" w:cs="Times New Roman"/>
          <w:sz w:val="24"/>
          <w:szCs w:val="24"/>
          <w:lang w:eastAsia="hu-HU"/>
        </w:rPr>
        <w:t>- gazdasági hatása: közepesen jelentős,</w:t>
      </w:r>
    </w:p>
    <w:p w:rsidR="002F4365" w:rsidRPr="00FD75F5" w:rsidRDefault="002F4365" w:rsidP="002F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költségvetési hatása: nem</w:t>
      </w:r>
      <w:r w:rsidRPr="00FD75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jelentős, mert a módosítással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csak </w:t>
      </w:r>
      <w:proofErr w:type="gramStart"/>
      <w:r w:rsidRPr="00FD75F5">
        <w:rPr>
          <w:rFonts w:ascii="Times New Roman" w:eastAsia="Times New Roman" w:hAnsi="Times New Roman" w:cs="Times New Roman"/>
          <w:sz w:val="24"/>
          <w:szCs w:val="24"/>
          <w:lang w:eastAsia="hu-HU"/>
        </w:rPr>
        <w:t>minimális</w:t>
      </w:r>
      <w:proofErr w:type="gramEnd"/>
      <w:r w:rsidRPr="00FD75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mértékben  emelkednek az önk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ormányzat szociális kiadásra fordítandó kiadása</w:t>
      </w:r>
      <w:r w:rsidRPr="00FD75F5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</w:p>
    <w:p w:rsidR="002F4365" w:rsidRPr="00FD75F5" w:rsidRDefault="002F4365" w:rsidP="002F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5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b)</w:t>
      </w:r>
      <w:r w:rsidRPr="00FD75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környezeti és egészségi következmények</w:t>
      </w:r>
      <w:proofErr w:type="gramStart"/>
      <w:r w:rsidRPr="00FD75F5">
        <w:rPr>
          <w:rFonts w:ascii="Times New Roman" w:eastAsia="Times New Roman" w:hAnsi="Times New Roman" w:cs="Times New Roman"/>
          <w:sz w:val="24"/>
          <w:szCs w:val="24"/>
          <w:lang w:eastAsia="hu-HU"/>
        </w:rPr>
        <w:t>:       -</w:t>
      </w:r>
      <w:proofErr w:type="gramEnd"/>
      <w:r w:rsidRPr="00FD75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nincsenek,</w:t>
      </w:r>
    </w:p>
    <w:p w:rsidR="002F4365" w:rsidRPr="00FD75F5" w:rsidRDefault="002F4365" w:rsidP="002F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5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c)</w:t>
      </w:r>
      <w:r w:rsidRPr="00FD75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adminisztratív terheket befolyásoló hatások</w:t>
      </w:r>
      <w:proofErr w:type="gramStart"/>
      <w:r w:rsidRPr="00FD75F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nincsenek.</w:t>
      </w:r>
    </w:p>
    <w:p w:rsidR="002F4365" w:rsidRPr="00FD75F5" w:rsidRDefault="002F4365" w:rsidP="002F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365" w:rsidRPr="00FD75F5" w:rsidRDefault="002F4365" w:rsidP="002F4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75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jogszabály megalkotásának szükségessége, a jogalkotás elmaradásának várható következményei:</w:t>
      </w:r>
    </w:p>
    <w:p w:rsidR="002F4365" w:rsidRDefault="002F4365" w:rsidP="002F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5F5">
        <w:rPr>
          <w:rFonts w:ascii="Times New Roman" w:eastAsia="Times New Roman" w:hAnsi="Times New Roman" w:cs="Times New Roman"/>
          <w:sz w:val="24"/>
          <w:szCs w:val="24"/>
          <w:lang w:eastAsia="hu-HU"/>
        </w:rPr>
        <w:t>-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keretein belül a települési tűzifa támogatás kötelező szabályozását a szociális tűzifa pályázati kiírás írja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kiírásnak való meg nem felelés esetén a támogatást elvonják az önkormányzattól .</w:t>
      </w:r>
    </w:p>
    <w:p w:rsidR="002F4365" w:rsidRPr="00FD75F5" w:rsidRDefault="002F4365" w:rsidP="002F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365" w:rsidRPr="00FD75F5" w:rsidRDefault="002F4365" w:rsidP="002F4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75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jogszabály alkalmazásához szükséges feltételek:</w:t>
      </w:r>
    </w:p>
    <w:p w:rsidR="002F4365" w:rsidRDefault="002F4365" w:rsidP="002F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5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személyi feltétel: rendelkezésre áll. </w:t>
      </w:r>
    </w:p>
    <w:p w:rsidR="002F4365" w:rsidRPr="00FD75F5" w:rsidRDefault="002F4365" w:rsidP="002F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5F5">
        <w:rPr>
          <w:rFonts w:ascii="Times New Roman" w:eastAsia="Times New Roman" w:hAnsi="Times New Roman" w:cs="Times New Roman"/>
          <w:sz w:val="24"/>
          <w:szCs w:val="24"/>
          <w:lang w:eastAsia="hu-HU"/>
        </w:rPr>
        <w:t>- szervezeti feltétel: rendelkezésre áll.</w:t>
      </w:r>
    </w:p>
    <w:p w:rsidR="002F4365" w:rsidRPr="00FD75F5" w:rsidRDefault="002F4365" w:rsidP="002F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5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tárgyi feltétel: rendelkezésre áll. </w:t>
      </w:r>
    </w:p>
    <w:p w:rsidR="002F4365" w:rsidRPr="00FD75F5" w:rsidRDefault="002F4365" w:rsidP="002F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5F5">
        <w:rPr>
          <w:rFonts w:ascii="Times New Roman" w:eastAsia="Times New Roman" w:hAnsi="Times New Roman" w:cs="Times New Roman"/>
          <w:sz w:val="24"/>
          <w:szCs w:val="24"/>
          <w:lang w:eastAsia="hu-HU"/>
        </w:rPr>
        <w:t>- pénzügyi feltétel: rendelkezésre áll.</w:t>
      </w:r>
    </w:p>
    <w:p w:rsidR="002F4365" w:rsidRPr="00FD75F5" w:rsidRDefault="002F4365" w:rsidP="002F4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FD75F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2. Indoklás</w:t>
      </w:r>
    </w:p>
    <w:p w:rsidR="002F4365" w:rsidRPr="00FD75F5" w:rsidRDefault="002F4365" w:rsidP="002F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365" w:rsidRDefault="002F4365" w:rsidP="002F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5F5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szociális ellátások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ról szóló helyi rendelet módosításának célja az, hogy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jogszerűsítse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a települési tűzifa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 juttatást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2F4365" w:rsidRPr="00FD75F5" w:rsidRDefault="002F4365" w:rsidP="002F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5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F4365" w:rsidRPr="00FD75F5" w:rsidRDefault="002F4365" w:rsidP="002F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5F5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rendeletnek nincs európai uniós joggal kapcsolatos összehangolási és egyeztetési vonatkozása.</w:t>
      </w:r>
    </w:p>
    <w:p w:rsidR="002F4365" w:rsidRPr="00FD75F5" w:rsidRDefault="002F4365" w:rsidP="002F4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FD75F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3. Véleményeztetés</w:t>
      </w:r>
    </w:p>
    <w:p w:rsidR="002F4365" w:rsidRPr="00FD75F5" w:rsidRDefault="002F4365" w:rsidP="002F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5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</w:t>
      </w:r>
      <w:proofErr w:type="gramStart"/>
      <w:r w:rsidRPr="00FD75F5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tervezetet  kötelező</w:t>
      </w:r>
      <w:proofErr w:type="gramEnd"/>
      <w:r w:rsidRPr="00FD75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véleményeztetési kötelezettség nem terheli.</w:t>
      </w:r>
    </w:p>
    <w:p w:rsidR="002F4365" w:rsidRPr="005E4AEB" w:rsidRDefault="002F4365" w:rsidP="002F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4AE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előzetes hatásvizsgálat, indoklás közzétételét szükségesnek tartom.</w:t>
      </w:r>
    </w:p>
    <w:p w:rsidR="002F4365" w:rsidRPr="00FD75F5" w:rsidRDefault="002F4365" w:rsidP="002F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365" w:rsidRPr="00FD75F5" w:rsidRDefault="002F4365" w:rsidP="002F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Bogádmindszent, 2020.év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 hó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</w:t>
      </w:r>
      <w:r w:rsidRPr="00FD75F5">
        <w:rPr>
          <w:rFonts w:ascii="Times New Roman" w:eastAsia="Times New Roman" w:hAnsi="Times New Roman" w:cs="Times New Roman"/>
          <w:sz w:val="24"/>
          <w:szCs w:val="24"/>
          <w:lang w:eastAsia="hu-HU"/>
        </w:rPr>
        <w:t>. nap</w:t>
      </w:r>
    </w:p>
    <w:p w:rsidR="002F4365" w:rsidRPr="00FD75F5" w:rsidRDefault="002F4365" w:rsidP="002F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365" w:rsidRPr="00FD75F5" w:rsidRDefault="002F4365" w:rsidP="002F4365">
      <w:pPr>
        <w:tabs>
          <w:tab w:val="left" w:pos="5640"/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5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D75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F4365" w:rsidRPr="005E4AEB" w:rsidRDefault="002F4365" w:rsidP="002F4365">
      <w:pPr>
        <w:tabs>
          <w:tab w:val="center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75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D75F5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2F4365" w:rsidRPr="005E4AEB" w:rsidRDefault="002F4365" w:rsidP="002F4365">
      <w:pPr>
        <w:tabs>
          <w:tab w:val="center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365" w:rsidRDefault="002F4365" w:rsidP="002F4365"/>
    <w:p w:rsidR="00DC0EF3" w:rsidRDefault="00DC0EF3"/>
    <w:sectPr w:rsidR="00DC0EF3" w:rsidSect="009E5D4E">
      <w:pgSz w:w="11910" w:h="16850"/>
      <w:pgMar w:top="1400" w:right="480" w:bottom="280" w:left="68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65"/>
    <w:rsid w:val="002F4365"/>
    <w:rsid w:val="009E5D4E"/>
    <w:rsid w:val="00DC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A2AF2-BC84-4246-AF55-0535E4A3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436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Hivatal03</dc:creator>
  <cp:keywords/>
  <dc:description/>
  <cp:lastModifiedBy>Hivatal03</cp:lastModifiedBy>
  <cp:revision>1</cp:revision>
  <dcterms:created xsi:type="dcterms:W3CDTF">2020-10-13T13:17:00Z</dcterms:created>
  <dcterms:modified xsi:type="dcterms:W3CDTF">2020-10-13T13:18:00Z</dcterms:modified>
</cp:coreProperties>
</file>