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50" w:rsidRPr="007D0674" w:rsidRDefault="00193850" w:rsidP="00193850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right"/>
        <w:textAlignment w:val="baseline"/>
        <w:rPr>
          <w:b/>
          <w:bCs/>
        </w:rPr>
      </w:pPr>
      <w:r>
        <w:rPr>
          <w:b/>
          <w:bCs/>
        </w:rPr>
        <w:t>sz</w:t>
      </w:r>
      <w:r w:rsidRPr="007D0674">
        <w:rPr>
          <w:b/>
          <w:bCs/>
        </w:rPr>
        <w:t>. melléklet</w:t>
      </w:r>
      <w:r>
        <w:rPr>
          <w:b/>
          <w:bCs/>
        </w:rPr>
        <w:t xml:space="preserve"> </w:t>
      </w:r>
    </w:p>
    <w:p w:rsidR="00193850" w:rsidRPr="007D0674" w:rsidRDefault="00193850" w:rsidP="00193850">
      <w:pPr>
        <w:rPr>
          <w:b/>
          <w:bCs/>
        </w:rPr>
      </w:pPr>
    </w:p>
    <w:p w:rsidR="00193850" w:rsidRPr="00B32351" w:rsidRDefault="00193850" w:rsidP="00193850"/>
    <w:p w:rsidR="00193850" w:rsidRPr="00B32351" w:rsidRDefault="00193850" w:rsidP="00193850">
      <w:proofErr w:type="spellStart"/>
      <w:r w:rsidRPr="00B32351">
        <w:t>Melegvíz</w:t>
      </w:r>
      <w:proofErr w:type="spellEnd"/>
      <w:r w:rsidRPr="00B32351">
        <w:t xml:space="preserve"> hőtartalma</w:t>
      </w:r>
      <w:r w:rsidRPr="00B32351">
        <w:tab/>
      </w:r>
      <w:r w:rsidRPr="00B32351">
        <w:tab/>
      </w:r>
      <w:r w:rsidRPr="00B32351">
        <w:tab/>
      </w:r>
      <w:r w:rsidRPr="00B32351">
        <w:tab/>
        <w:t>GJ/m</w:t>
      </w:r>
      <w:r w:rsidRPr="00B32351">
        <w:rPr>
          <w:vertAlign w:val="superscript"/>
        </w:rPr>
        <w:t>3</w:t>
      </w:r>
      <w:r w:rsidRPr="00B32351">
        <w:tab/>
      </w:r>
      <w:r w:rsidRPr="00B32351">
        <w:tab/>
      </w:r>
      <w:r w:rsidRPr="00B32351">
        <w:tab/>
        <w:t>0,24 GJ</w:t>
      </w:r>
    </w:p>
    <w:p w:rsidR="00193850" w:rsidRPr="00B32351" w:rsidRDefault="00193850" w:rsidP="00193850"/>
    <w:p w:rsidR="00193850" w:rsidRPr="00B32351" w:rsidRDefault="00193850" w:rsidP="00193850"/>
    <w:p w:rsidR="00193850" w:rsidRPr="00B32351" w:rsidRDefault="00193850" w:rsidP="00193850"/>
    <w:p w:rsidR="00193850" w:rsidRPr="00B32351" w:rsidRDefault="00193850" w:rsidP="00193850"/>
    <w:p w:rsidR="00193850" w:rsidRPr="00B32351" w:rsidRDefault="00193850" w:rsidP="00193850">
      <w:r w:rsidRPr="00B32351">
        <w:t xml:space="preserve">Szabálytalan </w:t>
      </w:r>
      <w:proofErr w:type="spellStart"/>
      <w:r w:rsidRPr="00B32351">
        <w:t>hővételezés</w:t>
      </w:r>
      <w:proofErr w:type="spellEnd"/>
      <w:r w:rsidRPr="00B32351">
        <w:t xml:space="preserve"> esetén</w:t>
      </w:r>
    </w:p>
    <w:p w:rsidR="00193850" w:rsidRPr="00B32351" w:rsidRDefault="00193850" w:rsidP="00193850">
      <w:proofErr w:type="gramStart"/>
      <w:r w:rsidRPr="00B32351">
        <w:t>számlázandó</w:t>
      </w:r>
      <w:proofErr w:type="gramEnd"/>
      <w:r w:rsidRPr="00B32351">
        <w:t xml:space="preserve"> hőmennyiség az azonos</w:t>
      </w:r>
    </w:p>
    <w:p w:rsidR="00193850" w:rsidRPr="00B32351" w:rsidRDefault="00193850" w:rsidP="00193850">
      <w:proofErr w:type="spellStart"/>
      <w:r w:rsidRPr="00B32351">
        <w:t>hőközpontra</w:t>
      </w:r>
      <w:proofErr w:type="spellEnd"/>
      <w:r w:rsidRPr="00B32351">
        <w:t xml:space="preserve"> kapcsolódó fogyasztói</w:t>
      </w:r>
      <w:r w:rsidRPr="00B32351">
        <w:tab/>
      </w:r>
      <w:r w:rsidRPr="00B32351">
        <w:tab/>
      </w:r>
      <w:r w:rsidRPr="00B32351">
        <w:tab/>
      </w:r>
      <w:r w:rsidRPr="00B32351">
        <w:tab/>
      </w:r>
      <w:r w:rsidRPr="00B32351">
        <w:tab/>
      </w:r>
      <w:proofErr w:type="gramStart"/>
      <w:r w:rsidRPr="00B32351">
        <w:t>A</w:t>
      </w:r>
      <w:proofErr w:type="gramEnd"/>
      <w:r w:rsidRPr="00B32351">
        <w:t xml:space="preserve"> fogyasztói</w:t>
      </w:r>
    </w:p>
    <w:p w:rsidR="00193850" w:rsidRPr="00B32351" w:rsidRDefault="00193850" w:rsidP="00193850">
      <w:proofErr w:type="gramStart"/>
      <w:r w:rsidRPr="00B32351">
        <w:t>közösségen</w:t>
      </w:r>
      <w:proofErr w:type="gramEnd"/>
      <w:r w:rsidRPr="00B32351">
        <w:t xml:space="preserve"> belüli – azonos nagyságú</w:t>
      </w:r>
      <w:r w:rsidRPr="00B32351">
        <w:tab/>
      </w:r>
      <w:r w:rsidRPr="00B32351">
        <w:tab/>
      </w:r>
      <w:r w:rsidRPr="00B32351">
        <w:tab/>
      </w:r>
      <w:r w:rsidRPr="00B32351">
        <w:tab/>
        <w:t>közösségen belüli</w:t>
      </w:r>
    </w:p>
    <w:p w:rsidR="00193850" w:rsidRPr="00B32351" w:rsidRDefault="00193850" w:rsidP="00193850">
      <w:proofErr w:type="gramStart"/>
      <w:r w:rsidRPr="00B32351">
        <w:t>mérős</w:t>
      </w:r>
      <w:proofErr w:type="gramEnd"/>
      <w:r w:rsidRPr="00B32351">
        <w:t xml:space="preserve"> lakásban mért – legmagasabb</w:t>
      </w:r>
      <w:r w:rsidRPr="00B32351">
        <w:tab/>
      </w:r>
      <w:r w:rsidRPr="00B32351">
        <w:tab/>
      </w:r>
      <w:r w:rsidRPr="00B32351">
        <w:tab/>
        <w:t xml:space="preserve"> </w:t>
      </w:r>
      <w:r w:rsidRPr="00B32351">
        <w:tab/>
        <w:t xml:space="preserve">         legmagasabb, mért</w:t>
      </w:r>
    </w:p>
    <w:p w:rsidR="00193850" w:rsidRPr="00B32351" w:rsidRDefault="00193850" w:rsidP="00193850">
      <w:proofErr w:type="gramStart"/>
      <w:r w:rsidRPr="00B32351">
        <w:t>érték</w:t>
      </w:r>
      <w:proofErr w:type="gramEnd"/>
      <w:r w:rsidRPr="00B32351">
        <w:t xml:space="preserve">                                                                        </w:t>
      </w:r>
      <w:r>
        <w:t xml:space="preserve">                               </w:t>
      </w:r>
      <w:proofErr w:type="spellStart"/>
      <w:r w:rsidRPr="00B32351">
        <w:t>érték</w:t>
      </w:r>
      <w:proofErr w:type="spellEnd"/>
    </w:p>
    <w:p w:rsidR="00193850" w:rsidRPr="00B32351" w:rsidRDefault="00193850" w:rsidP="00193850">
      <w:pPr>
        <w:rPr>
          <w:strike/>
        </w:rPr>
      </w:pPr>
      <w:r w:rsidRPr="00B32351">
        <w:rPr>
          <w:strike/>
        </w:rPr>
        <w:t xml:space="preserve"> </w:t>
      </w:r>
    </w:p>
    <w:p w:rsidR="00193850" w:rsidRDefault="00193850" w:rsidP="00193850">
      <w:pPr>
        <w:rPr>
          <w:b/>
          <w:bCs/>
          <w:color w:val="000000"/>
        </w:rPr>
      </w:pPr>
    </w:p>
    <w:p w:rsidR="00B54B69" w:rsidRDefault="00B54B69"/>
    <w:sectPr w:rsidR="00B54B69" w:rsidSect="00622C0D">
      <w:headerReference w:type="default" r:id="rId5"/>
      <w:pgSz w:w="11906" w:h="16838"/>
      <w:pgMar w:top="1258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0F4" w:rsidRDefault="00193850" w:rsidP="002852E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5600F4" w:rsidRDefault="0019385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16A8B"/>
    <w:multiLevelType w:val="hybridMultilevel"/>
    <w:tmpl w:val="982EB9F0"/>
    <w:lvl w:ilvl="0" w:tplc="C7049BBA">
      <w:start w:val="1"/>
      <w:numFmt w:val="decimal"/>
      <w:lvlText w:val="%1.)"/>
      <w:lvlJc w:val="left"/>
      <w:pPr>
        <w:tabs>
          <w:tab w:val="num" w:pos="-360"/>
        </w:tabs>
        <w:ind w:left="495" w:hanging="495"/>
      </w:pPr>
      <w:rPr>
        <w:rFonts w:hint="default"/>
        <w:b/>
        <w:bCs/>
      </w:rPr>
    </w:lvl>
    <w:lvl w:ilvl="1" w:tplc="5CE098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850"/>
    <w:rsid w:val="00193850"/>
    <w:rsid w:val="00B5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uiPriority w:val="99"/>
    <w:rsid w:val="00193850"/>
  </w:style>
  <w:style w:type="paragraph" w:styleId="lfej">
    <w:name w:val="header"/>
    <w:basedOn w:val="Norml"/>
    <w:link w:val="lfejChar1"/>
    <w:uiPriority w:val="99"/>
    <w:rsid w:val="00193850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19385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1">
    <w:name w:val="Élőfej Char1"/>
    <w:basedOn w:val="Bekezdsalapbettpusa"/>
    <w:link w:val="lfej"/>
    <w:uiPriority w:val="99"/>
    <w:locked/>
    <w:rsid w:val="00193850"/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365</Characters>
  <Application>Microsoft Office Word</Application>
  <DocSecurity>0</DocSecurity>
  <Lines>3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2016-08-04T14:58:00Z</dcterms:created>
  <dcterms:modified xsi:type="dcterms:W3CDTF">2016-08-04T14:59:00Z</dcterms:modified>
</cp:coreProperties>
</file>