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D7" w:rsidRDefault="00F834D7" w:rsidP="00F834D7">
      <w:pPr>
        <w:pStyle w:val="NormlWeb"/>
        <w:ind w:left="360"/>
        <w:jc w:val="center"/>
        <w:rPr>
          <w:rStyle w:val="Kiemels"/>
          <w:b/>
          <w:bCs/>
        </w:rPr>
      </w:pPr>
    </w:p>
    <w:p w:rsidR="00F834D7" w:rsidRDefault="00F834D7" w:rsidP="00F834D7">
      <w:pPr>
        <w:pStyle w:val="NormlWeb"/>
        <w:ind w:left="360"/>
        <w:jc w:val="center"/>
      </w:pPr>
      <w:r>
        <w:rPr>
          <w:rStyle w:val="Kiemels"/>
          <w:b/>
          <w:bCs/>
        </w:rPr>
        <w:t>1. melléklet a 4/2018. (III. 27.) Önkormányzati rendelethez</w:t>
      </w:r>
    </w:p>
    <w:p w:rsidR="00F834D7" w:rsidRDefault="00F834D7" w:rsidP="00F834D7">
      <w:pPr>
        <w:pStyle w:val="NormlWeb"/>
        <w:ind w:left="142" w:firstLine="284"/>
        <w:jc w:val="center"/>
      </w:pPr>
      <w:r>
        <w:rPr>
          <w:rStyle w:val="Kiemels"/>
          <w:b/>
          <w:bCs/>
        </w:rPr>
        <w:t>Az önkormányzat alaptevékenysége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1) 011130         Önkormányzatok és önkormányzati hivatalok jogalkotó és általános igazgatási tevékenysége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2) 013320          Köztemető-fenntartás és –működtetés</w:t>
      </w:r>
    </w:p>
    <w:p w:rsidR="00F834D7" w:rsidRDefault="00F834D7" w:rsidP="00F834D7">
      <w:pPr>
        <w:tabs>
          <w:tab w:val="left" w:pos="0"/>
        </w:tabs>
        <w:ind w:hanging="218"/>
      </w:pPr>
      <w:r>
        <w:t xml:space="preserve">      3) 013350        Önkormányzati vagyonnal való gazdálkodással kapcsolatos feladatok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 4) 041231          Rövid időtartamú közfoglalkoztatás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5) 041232          Start-munka program – Téli közfoglalkoztatás</w:t>
      </w:r>
    </w:p>
    <w:p w:rsidR="00F834D7" w:rsidRDefault="00F834D7" w:rsidP="00F834D7">
      <w:pPr>
        <w:pStyle w:val="NormlWeb"/>
        <w:tabs>
          <w:tab w:val="left" w:pos="0"/>
        </w:tabs>
        <w:ind w:left="360" w:hanging="218"/>
      </w:pPr>
      <w:r>
        <w:t>6) 041233           Hosszabb időtartamú közfoglalkoztatás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 7) 041237          Közfoglalkoztatási mintaprogram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 8) 045160          Közutak, hidak, alagutak üzemeltetése, fenntartása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9) 064010          Közvilágítás</w:t>
      </w:r>
    </w:p>
    <w:p w:rsidR="00F834D7" w:rsidRDefault="00F834D7" w:rsidP="00F834D7">
      <w:pPr>
        <w:tabs>
          <w:tab w:val="left" w:pos="0"/>
        </w:tabs>
        <w:ind w:hanging="218"/>
      </w:pPr>
      <w:r>
        <w:t xml:space="preserve">     10) 066010         Zöldterület kezelés, 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11) 066020         Város-, községgazdálkodási egyéb szolgáltatások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12) 082042       Könyvtári állomány gyarapítása, nyilvántartása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13) 082044         Könyvtári szolgáltatások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14) 082091          Közművelődés- közösségi és társadalmi részvétel fejlesztése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15) 082092         Közművelődés – hagyományos közösségi kulturális értékek gondozása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16) 102030         Idősek nappali ellátása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17) 104037        Intézményen kívüli gyermekétkeztetés</w:t>
      </w:r>
    </w:p>
    <w:p w:rsidR="00F834D7" w:rsidRDefault="00F834D7" w:rsidP="00F834D7">
      <w:pPr>
        <w:pStyle w:val="NormlWeb"/>
        <w:tabs>
          <w:tab w:val="left" w:pos="0"/>
        </w:tabs>
        <w:ind w:hanging="218"/>
      </w:pPr>
      <w:r>
        <w:t xml:space="preserve">     18)  106020       Lakásfenntartással, lakhatással összefüggő ellátások</w:t>
      </w:r>
    </w:p>
    <w:p w:rsidR="00F834D7" w:rsidRPr="00277C7D" w:rsidRDefault="00F834D7" w:rsidP="00F834D7">
      <w:pPr>
        <w:pStyle w:val="NormlWeb"/>
        <w:tabs>
          <w:tab w:val="left" w:pos="0"/>
        </w:tabs>
        <w:ind w:hanging="218"/>
      </w:pPr>
      <w:r>
        <w:t xml:space="preserve">     19) 107055        Falugondnoki, tanyagondnoki szolgáltatás</w:t>
      </w: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4D7"/>
    <w:rsid w:val="00A8597D"/>
    <w:rsid w:val="00A9445C"/>
    <w:rsid w:val="00CA11BA"/>
    <w:rsid w:val="00F8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4D7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834D7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834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2018-04-06T08:16:00Z</dcterms:created>
  <dcterms:modified xsi:type="dcterms:W3CDTF">2018-04-06T08:17:00Z</dcterms:modified>
</cp:coreProperties>
</file>