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30C6" w:rsidRPr="007275DC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30C6" w:rsidRPr="006A19AC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762125" cy="1970405"/>
            <wp:effectExtent l="19050" t="0" r="9525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Bookman Old Style" w:hAnsi="Bookman Old Style"/>
        </w:rPr>
      </w:pPr>
    </w:p>
    <w:p w:rsidR="002630C6" w:rsidRPr="005B2F42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0C6">
        <w:rPr>
          <w:rFonts w:ascii="Times New Roman" w:hAnsi="Times New Roman" w:cs="Times New Roman"/>
          <w:b/>
          <w:bCs/>
          <w:sz w:val="24"/>
          <w:szCs w:val="24"/>
        </w:rPr>
        <w:t xml:space="preserve">CSANÁDPALOTA VÁROSI 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0C6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0C6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C6" w:rsidRPr="002630C6" w:rsidRDefault="00713007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630C6" w:rsidRPr="002630C6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2017. </w:t>
      </w:r>
      <w:r w:rsidR="002630C6" w:rsidRPr="002630C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7D6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7D6B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30C6" w:rsidRPr="002630C6">
        <w:rPr>
          <w:rFonts w:ascii="Times New Roman" w:hAnsi="Times New Roman" w:cs="Times New Roman"/>
          <w:b/>
          <w:bCs/>
          <w:sz w:val="24"/>
          <w:szCs w:val="24"/>
        </w:rPr>
        <w:t>) számú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0C6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2630C6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0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30C6">
        <w:rPr>
          <w:rFonts w:ascii="Times New Roman" w:hAnsi="Times New Roman" w:cs="Times New Roman"/>
          <w:b/>
          <w:sz w:val="24"/>
          <w:szCs w:val="24"/>
        </w:rPr>
        <w:t xml:space="preserve"> közösségi együttélés alapvető szabályairól és azok 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0C6">
        <w:rPr>
          <w:rFonts w:ascii="Times New Roman" w:hAnsi="Times New Roman" w:cs="Times New Roman"/>
          <w:b/>
          <w:sz w:val="24"/>
          <w:szCs w:val="24"/>
        </w:rPr>
        <w:t>megszegésének</w:t>
      </w:r>
      <w:proofErr w:type="gramEnd"/>
      <w:r w:rsidRPr="002630C6">
        <w:rPr>
          <w:rFonts w:ascii="Times New Roman" w:hAnsi="Times New Roman" w:cs="Times New Roman"/>
          <w:b/>
          <w:sz w:val="24"/>
          <w:szCs w:val="24"/>
        </w:rPr>
        <w:t xml:space="preserve"> következményeiről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0C6" w:rsidRPr="005B2F42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ind w:firstLine="708"/>
        <w:jc w:val="center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Pr="005B2F42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2630C6" w:rsidRPr="00552B98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  <w:r w:rsidRPr="00552B98">
        <w:rPr>
          <w:rFonts w:ascii="Times New Roman" w:hAnsi="Times New Roman" w:cs="Times New Roman"/>
          <w:b/>
          <w:i/>
          <w:u w:val="single"/>
        </w:rPr>
        <w:t>Záradék:</w:t>
      </w:r>
    </w:p>
    <w:p w:rsidR="002630C6" w:rsidRPr="00552B98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630C6" w:rsidRPr="003F05EB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F05EB">
        <w:rPr>
          <w:rFonts w:ascii="Times New Roman" w:hAnsi="Times New Roman" w:cs="Times New Roman"/>
          <w:sz w:val="24"/>
        </w:rPr>
        <w:t xml:space="preserve">A rendelet </w:t>
      </w:r>
      <w:proofErr w:type="gramStart"/>
      <w:r w:rsidRPr="003F05EB">
        <w:rPr>
          <w:rFonts w:ascii="Times New Roman" w:hAnsi="Times New Roman" w:cs="Times New Roman"/>
          <w:sz w:val="24"/>
        </w:rPr>
        <w:t>megalkotásának napja</w:t>
      </w:r>
      <w:proofErr w:type="gramEnd"/>
      <w:r w:rsidRPr="003F05EB">
        <w:rPr>
          <w:rFonts w:ascii="Times New Roman" w:hAnsi="Times New Roman" w:cs="Times New Roman"/>
          <w:sz w:val="24"/>
        </w:rPr>
        <w:t xml:space="preserve">: </w:t>
      </w:r>
      <w:r w:rsidR="00713007" w:rsidRPr="003F05EB">
        <w:rPr>
          <w:rFonts w:ascii="Times New Roman" w:hAnsi="Times New Roman" w:cs="Times New Roman"/>
          <w:sz w:val="24"/>
        </w:rPr>
        <w:t>2017. október 25.</w:t>
      </w:r>
    </w:p>
    <w:p w:rsidR="002630C6" w:rsidRPr="003F05EB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F05EB">
        <w:rPr>
          <w:rFonts w:ascii="Times New Roman" w:hAnsi="Times New Roman" w:cs="Times New Roman"/>
          <w:sz w:val="24"/>
        </w:rPr>
        <w:t>A</w:t>
      </w:r>
      <w:r w:rsidR="00713007" w:rsidRPr="003F05EB">
        <w:rPr>
          <w:rFonts w:ascii="Times New Roman" w:hAnsi="Times New Roman" w:cs="Times New Roman"/>
          <w:sz w:val="24"/>
        </w:rPr>
        <w:t xml:space="preserve"> rendelet kihirdetésének napja: 2017. </w:t>
      </w:r>
      <w:r w:rsidR="00FC7D6B">
        <w:rPr>
          <w:rFonts w:ascii="Times New Roman" w:hAnsi="Times New Roman" w:cs="Times New Roman"/>
          <w:sz w:val="24"/>
        </w:rPr>
        <w:t>október</w:t>
      </w:r>
      <w:r w:rsidR="00713007" w:rsidRPr="003F05EB">
        <w:rPr>
          <w:rFonts w:ascii="Times New Roman" w:hAnsi="Times New Roman" w:cs="Times New Roman"/>
          <w:sz w:val="24"/>
        </w:rPr>
        <w:t xml:space="preserve"> 2</w:t>
      </w:r>
      <w:r w:rsidR="00FC7D6B">
        <w:rPr>
          <w:rFonts w:ascii="Times New Roman" w:hAnsi="Times New Roman" w:cs="Times New Roman"/>
          <w:sz w:val="24"/>
        </w:rPr>
        <w:t>6</w:t>
      </w:r>
      <w:r w:rsidR="00713007" w:rsidRPr="003F05EB">
        <w:rPr>
          <w:rFonts w:ascii="Times New Roman" w:hAnsi="Times New Roman" w:cs="Times New Roman"/>
          <w:sz w:val="24"/>
        </w:rPr>
        <w:t>.</w:t>
      </w:r>
    </w:p>
    <w:p w:rsidR="002630C6" w:rsidRPr="003F05EB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F05EB">
        <w:rPr>
          <w:rFonts w:ascii="Times New Roman" w:hAnsi="Times New Roman" w:cs="Times New Roman"/>
          <w:sz w:val="24"/>
        </w:rPr>
        <w:t xml:space="preserve">A rendelet </w:t>
      </w:r>
      <w:proofErr w:type="gramStart"/>
      <w:r w:rsidRPr="003F05EB">
        <w:rPr>
          <w:rFonts w:ascii="Times New Roman" w:hAnsi="Times New Roman" w:cs="Times New Roman"/>
          <w:sz w:val="24"/>
        </w:rPr>
        <w:t>hatálybalépésének napja</w:t>
      </w:r>
      <w:proofErr w:type="gramEnd"/>
      <w:r w:rsidRPr="003F05EB">
        <w:rPr>
          <w:rFonts w:ascii="Times New Roman" w:hAnsi="Times New Roman" w:cs="Times New Roman"/>
          <w:sz w:val="24"/>
        </w:rPr>
        <w:t xml:space="preserve">: </w:t>
      </w:r>
      <w:r w:rsidR="00713007" w:rsidRPr="003F05EB">
        <w:rPr>
          <w:rFonts w:ascii="Times New Roman" w:hAnsi="Times New Roman" w:cs="Times New Roman"/>
          <w:sz w:val="24"/>
        </w:rPr>
        <w:t xml:space="preserve">2017. november 1. </w:t>
      </w: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2630C6" w:rsidRPr="002630C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2630C6">
        <w:rPr>
          <w:rFonts w:ascii="Times New Roman" w:hAnsi="Times New Roman" w:cs="Times New Roman"/>
        </w:rPr>
        <w:t xml:space="preserve"> </w:t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r w:rsidRPr="002630C6">
        <w:rPr>
          <w:rFonts w:ascii="Times New Roman" w:hAnsi="Times New Roman" w:cs="Times New Roman"/>
        </w:rPr>
        <w:tab/>
      </w:r>
      <w:proofErr w:type="gramStart"/>
      <w:r w:rsidRPr="002630C6">
        <w:rPr>
          <w:rFonts w:ascii="Times New Roman" w:hAnsi="Times New Roman" w:cs="Times New Roman"/>
          <w:b/>
        </w:rPr>
        <w:t>dr.</w:t>
      </w:r>
      <w:proofErr w:type="gramEnd"/>
      <w:r w:rsidRPr="002630C6">
        <w:rPr>
          <w:rFonts w:ascii="Times New Roman" w:hAnsi="Times New Roman" w:cs="Times New Roman"/>
          <w:b/>
        </w:rPr>
        <w:t xml:space="preserve"> Keresztury Monika</w:t>
      </w:r>
    </w:p>
    <w:p w:rsidR="002630C6" w:rsidRPr="00AD2C26" w:rsidRDefault="002630C6" w:rsidP="002630C6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</w:rPr>
      </w:pP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</w:r>
      <w:r w:rsidRPr="002630C6">
        <w:rPr>
          <w:rFonts w:ascii="Times New Roman" w:hAnsi="Times New Roman" w:cs="Times New Roman"/>
          <w:b/>
          <w:i/>
        </w:rPr>
        <w:tab/>
        <w:t xml:space="preserve">             </w:t>
      </w:r>
      <w:proofErr w:type="gramStart"/>
      <w:r w:rsidRPr="002630C6">
        <w:rPr>
          <w:rFonts w:ascii="Times New Roman" w:hAnsi="Times New Roman" w:cs="Times New Roman"/>
          <w:b/>
        </w:rPr>
        <w:t>jegyző</w:t>
      </w:r>
      <w:proofErr w:type="gramEnd"/>
      <w:r w:rsidRPr="00552B98">
        <w:rPr>
          <w:rFonts w:ascii="Times New Roman" w:hAnsi="Times New Roman" w:cs="Times New Roman"/>
          <w:b/>
          <w:i/>
        </w:rPr>
        <w:tab/>
      </w:r>
      <w:r w:rsidRPr="00552B98">
        <w:rPr>
          <w:rFonts w:ascii="Times New Roman" w:hAnsi="Times New Roman" w:cs="Times New Roman"/>
          <w:b/>
          <w:i/>
        </w:rPr>
        <w:tab/>
      </w:r>
    </w:p>
    <w:p w:rsidR="002630C6" w:rsidRPr="00AA3B4F" w:rsidRDefault="002630C6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Csanádpalota Város Önkormányzata Képviselő-testületének</w:t>
      </w:r>
    </w:p>
    <w:p w:rsidR="002630C6" w:rsidRPr="00AA3B4F" w:rsidRDefault="00713007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630C6" w:rsidRPr="00AA3B4F">
        <w:rPr>
          <w:rFonts w:ascii="Times New Roman" w:eastAsia="Times New Roman" w:hAnsi="Times New Roman" w:cs="Times New Roman"/>
          <w:b/>
          <w:sz w:val="24"/>
          <w:szCs w:val="24"/>
        </w:rPr>
        <w:t>/2017. (</w:t>
      </w:r>
      <w:r w:rsidR="00FC7D6B">
        <w:rPr>
          <w:rFonts w:ascii="Times New Roman" w:eastAsia="Times New Roman" w:hAnsi="Times New Roman" w:cs="Times New Roman"/>
          <w:b/>
          <w:sz w:val="24"/>
          <w:szCs w:val="24"/>
        </w:rPr>
        <w:t>10.26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30C6" w:rsidRPr="00AA3B4F">
        <w:rPr>
          <w:rFonts w:ascii="Times New Roman" w:eastAsia="Times New Roman" w:hAnsi="Times New Roman" w:cs="Times New Roman"/>
          <w:b/>
          <w:sz w:val="24"/>
          <w:szCs w:val="24"/>
        </w:rPr>
        <w:t>) önkormányzati rendelete</w:t>
      </w:r>
    </w:p>
    <w:p w:rsidR="002630C6" w:rsidRPr="00AA3B4F" w:rsidRDefault="002630C6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0C6" w:rsidRPr="00AA3B4F" w:rsidRDefault="002630C6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B4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AA3B4F">
        <w:rPr>
          <w:rFonts w:ascii="Times New Roman" w:eastAsia="Times New Roman" w:hAnsi="Times New Roman" w:cs="Times New Roman"/>
          <w:b/>
          <w:sz w:val="24"/>
          <w:szCs w:val="24"/>
        </w:rPr>
        <w:t xml:space="preserve"> közösségi együttélés alapvető szabályairól és azok megszegésének következményeiről</w:t>
      </w:r>
    </w:p>
    <w:p w:rsidR="002630C6" w:rsidRPr="00AA3B4F" w:rsidRDefault="002630C6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0C6" w:rsidRPr="00AA3B4F" w:rsidRDefault="002630C6" w:rsidP="0026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Csanádpalota Város Önkormányzatának Képviselő-testülete a Magyarország helyi önkormányzatairól szóló 2011. évi CLXXXIX. törvény </w:t>
      </w:r>
      <w:r>
        <w:rPr>
          <w:rFonts w:ascii="Times New Roman" w:hAnsi="Times New Roman" w:cs="Times New Roman"/>
          <w:sz w:val="24"/>
          <w:szCs w:val="24"/>
        </w:rPr>
        <w:t>8. § (2)</w:t>
      </w:r>
      <w:r w:rsidRPr="00AA3B4F">
        <w:rPr>
          <w:rFonts w:ascii="Times New Roman" w:hAnsi="Times New Roman" w:cs="Times New Roman"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sz w:val="24"/>
          <w:szCs w:val="24"/>
        </w:rPr>
        <w:t xml:space="preserve">ében,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143.</w:t>
      </w:r>
      <w:proofErr w:type="gram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§ (4) bekezdésének d) pontjában kapott felhatalmazás alapján, </w:t>
      </w:r>
      <w:r w:rsidRPr="00AA3B4F">
        <w:rPr>
          <w:rFonts w:ascii="Times New Roman" w:hAnsi="Times New Roman" w:cs="Times New Roman"/>
          <w:sz w:val="24"/>
          <w:szCs w:val="24"/>
        </w:rPr>
        <w:t xml:space="preserve">az Alaptörvény 32. cikk (2) bekezdésében, meghatározott feladatkörében eljárva </w:t>
      </w:r>
      <w:r w:rsidRPr="00AA3B4F">
        <w:rPr>
          <w:rFonts w:ascii="Times New Roman" w:eastAsia="Tahoma" w:hAnsi="Times New Roman" w:cs="Times New Roman"/>
          <w:sz w:val="24"/>
          <w:szCs w:val="24"/>
        </w:rPr>
        <w:t>a következőket rendeli el.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800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I. fejezet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800"/>
        <w:rPr>
          <w:rFonts w:ascii="Times New Roman" w:eastAsia="Tahoma" w:hAnsi="Times New Roman" w:cs="Times New Roman"/>
          <w:b/>
          <w:sz w:val="24"/>
          <w:szCs w:val="24"/>
        </w:rPr>
      </w:pPr>
      <w:r w:rsidRPr="00AA3B4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2630C6" w:rsidRDefault="002630C6" w:rsidP="002630C6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Általános rendelkezések</w:t>
      </w:r>
    </w:p>
    <w:p w:rsidR="002630C6" w:rsidRPr="004A72F4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1. 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630C6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E rendelet hatálya kiterjed a közösségi együttélés szabályait sértő magatartásokra, valamint a magatartás elkövetőivel szembeni pénzbírság kiszabásának szabályaira.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E rendelet hatálya kiterjed Csanádpalota város közigazgatási területén 14. életévét betöltött természetes személy, jogi személy, jogi személyiséggel nem rendelkező szervezetre, </w:t>
      </w:r>
      <w:proofErr w:type="gramStart"/>
      <w:r w:rsidRPr="00AA3B4F">
        <w:rPr>
          <w:rFonts w:ascii="Times New Roman" w:eastAsia="Tahoma" w:hAnsi="Times New Roman" w:cs="Times New Roman"/>
          <w:sz w:val="24"/>
          <w:szCs w:val="24"/>
        </w:rPr>
        <w:t>aki</w:t>
      </w:r>
      <w:proofErr w:type="gram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vagy amely az e rendeletben meghatározott közösségi együttélés szabályaival ellentétes magatartások valamelyikét elköveti.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Nem állapítható meg a közösségi együttélés szabályaival ellentétes magatartás megvalósulása, ha a tevékenységgel, mulasztással vagy jogellenes állapot fenntartásával bűncselekmény vagy szabálysértés valósul meg, úgyszintén, ha a tevékenységre vagy mulasztásra törvény vagy kormányrendelet közigazgatási bírság alkalmazását rendeli el.</w:t>
      </w:r>
    </w:p>
    <w:p w:rsidR="002630C6" w:rsidRPr="00AA3B4F" w:rsidRDefault="002630C6" w:rsidP="002630C6">
      <w:pPr>
        <w:pStyle w:val="Listaszerbekezds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A közösségi együttélés szabály</w:t>
      </w:r>
      <w:r>
        <w:rPr>
          <w:rFonts w:ascii="Times New Roman" w:eastAsia="Tahoma" w:hAnsi="Times New Roman" w:cs="Times New Roman"/>
          <w:sz w:val="24"/>
          <w:szCs w:val="24"/>
        </w:rPr>
        <w:t>ai</w:t>
      </w:r>
      <w:r w:rsidRPr="00AA3B4F">
        <w:rPr>
          <w:rFonts w:ascii="Times New Roman" w:eastAsia="Tahoma" w:hAnsi="Times New Roman" w:cs="Times New Roman"/>
          <w:sz w:val="24"/>
          <w:szCs w:val="24"/>
        </w:rPr>
        <w:t>t más önkormányzati rendeletek határozzák meg, ez a rendelet az azokban meghatározott magatartásokat sértő magatartásokat (továbbiakban. közösségellenes magatartás) és azok jogkövetkezményeit szabályozza.</w:t>
      </w:r>
    </w:p>
    <w:p w:rsidR="002630C6" w:rsidRPr="00AA3B4F" w:rsidRDefault="002630C6" w:rsidP="002630C6">
      <w:pPr>
        <w:pStyle w:val="Listaszerbekezds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A közösségellenes magatartás tanúsítása miatt a közigazgatási hatósági eljárás bejelentés vagy a hatóság részéről eljáró személy észlelése alapján hivatalból indul. A közigazgatási hatósági eljárás</w:t>
      </w:r>
    </w:p>
    <w:p w:rsidR="002630C6" w:rsidRPr="00AA3B4F" w:rsidRDefault="002630C6" w:rsidP="002630C6">
      <w:pPr>
        <w:pStyle w:val="Listaszerbekezds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valamely cselekménnyel megvalósuló tiltott, kirívóan közösségellenes magatartás esetén a cselekmény elkövetésétől,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mulasztásban megnyilvánuló tiltott, kirívóan közösségellenes magatartás esetén a jogszerű teljesítésre nyitva álló határidő lejártától, vagy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jogellenes állapot fenntartásában megnyilvánuló tiltott, kirívóan közösségellenes magatartás esetén a jogellenes állapot észlelésétől számított 6 hónapon belül indítható meg.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Az eljárás lefolytatására a közigazgatási hatósági eljárás és szolgáltatás általános szabályairól szóló 2004. évi CXL. törvény </w:t>
      </w:r>
      <w:proofErr w:type="gramStart"/>
      <w:r w:rsidRPr="00AA3B4F">
        <w:rPr>
          <w:rFonts w:ascii="Times New Roman" w:eastAsia="Tahoma" w:hAnsi="Times New Roman" w:cs="Times New Roman"/>
          <w:sz w:val="24"/>
          <w:szCs w:val="24"/>
        </w:rPr>
        <w:t>( továbbiakban</w:t>
      </w:r>
      <w:proofErr w:type="gram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: </w:t>
      </w:r>
      <w:proofErr w:type="spellStart"/>
      <w:r w:rsidRPr="00AA3B4F">
        <w:rPr>
          <w:rFonts w:ascii="Times New Roman" w:eastAsia="Tahoma" w:hAnsi="Times New Roman" w:cs="Times New Roman"/>
          <w:sz w:val="24"/>
          <w:szCs w:val="24"/>
        </w:rPr>
        <w:t>Ket</w:t>
      </w:r>
      <w:proofErr w:type="spellEnd"/>
      <w:r w:rsidRPr="00AA3B4F">
        <w:rPr>
          <w:rFonts w:ascii="Times New Roman" w:eastAsia="Tahoma" w:hAnsi="Times New Roman" w:cs="Times New Roman"/>
          <w:sz w:val="24"/>
          <w:szCs w:val="24"/>
        </w:rPr>
        <w:t>.) rendelkezéseit kell alkalmazni az e rendeletben meghatározott eltérésekkel.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2. 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A tiltott, kirívóan közösségellenes magatartás elkövetőjével szemben </w:t>
      </w:r>
      <w:r>
        <w:rPr>
          <w:rFonts w:ascii="Times New Roman" w:eastAsia="Tahoma" w:hAnsi="Times New Roman" w:cs="Times New Roman"/>
          <w:sz w:val="24"/>
          <w:szCs w:val="24"/>
        </w:rPr>
        <w:t>5.000 forinttól 50</w:t>
      </w:r>
      <w:r w:rsidRPr="00AA3B4F">
        <w:rPr>
          <w:rFonts w:ascii="Times New Roman" w:eastAsia="Tahoma" w:hAnsi="Times New Roman" w:cs="Times New Roman"/>
          <w:sz w:val="24"/>
          <w:szCs w:val="24"/>
        </w:rPr>
        <w:t>.000 forintig terjedő helyszíni bírság, illetve természetes személy esetében 200.000 forintig, jogi személy esetében 2.000.000 forintig terjedő közigazgatás</w:t>
      </w:r>
      <w:r>
        <w:rPr>
          <w:rFonts w:ascii="Times New Roman" w:eastAsia="Tahoma" w:hAnsi="Times New Roman" w:cs="Times New Roman"/>
          <w:sz w:val="24"/>
          <w:szCs w:val="24"/>
        </w:rPr>
        <w:t xml:space="preserve">i bírság kiszabásának van helye, </w:t>
      </w:r>
      <w:r w:rsidRPr="00AA3B4F">
        <w:rPr>
          <w:rFonts w:ascii="Times New Roman" w:hAnsi="Times New Roman" w:cs="Times New Roman"/>
          <w:sz w:val="24"/>
          <w:szCs w:val="24"/>
        </w:rPr>
        <w:t>amely újbóli elkövetés, illetve a bírsággal sújtott magatartás befejezésének elmaradása esetén ismételhető.</w:t>
      </w:r>
    </w:p>
    <w:p w:rsidR="002630C6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A kirívóan közösségellenes magatartás elkövetése miatt induló eljárás lefolytatása tekintetében a képviselő-testület a hatáskör gyakorlását </w:t>
      </w:r>
      <w:proofErr w:type="spellStart"/>
      <w:r w:rsidRPr="00AA3B4F">
        <w:rPr>
          <w:rFonts w:ascii="Times New Roman" w:eastAsia="Tahoma" w:hAnsi="Times New Roman" w:cs="Times New Roman"/>
          <w:sz w:val="24"/>
          <w:szCs w:val="24"/>
        </w:rPr>
        <w:t>elsőfokon</w:t>
      </w:r>
      <w:proofErr w:type="spell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a jegyzőre ruházza át.</w:t>
      </w:r>
    </w:p>
    <w:p w:rsidR="002630C6" w:rsidRPr="00A415C9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415C9">
        <w:rPr>
          <w:rFonts w:ascii="Times New Roman" w:eastAsia="Tahoma" w:hAnsi="Times New Roman" w:cs="Times New Roman"/>
          <w:sz w:val="24"/>
          <w:szCs w:val="24"/>
        </w:rPr>
        <w:t>Helyszíni bírság kiszabására jogosult a Csanádpalotai Közös Önkormányzati Hivatal köztisztviselője.</w:t>
      </w:r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2630C6" w:rsidRPr="00A415C9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>(4) A közigazgatási bírság mértékének megállapításánál figyelembe kell venni az elkövető személyi és jövedelmi viszonyait, amennyiben azokat az eljáró ügyintéző erre vonatkozó felhívására a szabályszegő igazolja.</w:t>
      </w:r>
    </w:p>
    <w:p w:rsidR="002630C6" w:rsidRPr="00A415C9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Közigazgatási bírság kiszabása helyett felhívás is alkalmazható, amennyiben a </w:t>
      </w:r>
      <w:proofErr w:type="spellStart"/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>Ket</w:t>
      </w:r>
      <w:proofErr w:type="spellEnd"/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94.§ </w:t>
      </w:r>
      <w:proofErr w:type="spellStart"/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>-ában</w:t>
      </w:r>
      <w:proofErr w:type="spellEnd"/>
      <w:r w:rsidRPr="00A415C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meghatározott feltételek fennállnak</w:t>
      </w:r>
      <w:r w:rsidRPr="00A415C9"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  <w:t>.</w:t>
      </w:r>
    </w:p>
    <w:p w:rsidR="002630C6" w:rsidRPr="00A415C9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415C9">
        <w:rPr>
          <w:rFonts w:ascii="Times New Roman" w:eastAsia="Tahoma" w:hAnsi="Times New Roman" w:cs="Times New Roman"/>
          <w:sz w:val="24"/>
          <w:szCs w:val="24"/>
        </w:rPr>
        <w:t>Fiatalkorúval szemben közigazgatási bírság kiszabásának akkor van helye, ha a fiatalkorú önálló jövedelemmel rendelkezik vagy önként vállalja a közigazgatási bírság megfizetését.</w:t>
      </w:r>
    </w:p>
    <w:p w:rsidR="002630C6" w:rsidRPr="003A5500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4D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közösségi együttélés alapvető szabályainak megszegése miatt kiszabott közigazgatási bírságot – az elsőfokú határozat jogerőre emelkedésétől számított 15 napon belül </w:t>
      </w:r>
      <w:proofErr w:type="gramStart"/>
      <w:r w:rsidRPr="00134DF2">
        <w:rPr>
          <w:rFonts w:ascii="Times New Roman" w:eastAsia="Calibri" w:hAnsi="Times New Roman" w:cs="Times New Roman"/>
          <w:sz w:val="24"/>
          <w:szCs w:val="24"/>
          <w:lang w:eastAsia="ar-SA"/>
        </w:rPr>
        <w:t>-  a</w:t>
      </w:r>
      <w:proofErr w:type="gramEnd"/>
      <w:r w:rsidRPr="00134D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határozathoz mellékelt készpénz átutalási megbízáson vagy banki átutalással </w:t>
      </w:r>
      <w:r>
        <w:rPr>
          <w:rFonts w:ascii="Times New Roman" w:eastAsia="Tahoma" w:hAnsi="Times New Roman" w:cs="Times New Roman"/>
          <w:sz w:val="24"/>
          <w:szCs w:val="24"/>
        </w:rPr>
        <w:t xml:space="preserve">Csanádpalota Városi Önkormányzat – 57400293-11137816 számú </w:t>
      </w:r>
      <w:r w:rsidRPr="00134DF2">
        <w:rPr>
          <w:rFonts w:ascii="Times New Roman" w:eastAsia="Calibri" w:hAnsi="Times New Roman" w:cs="Times New Roman"/>
          <w:sz w:val="24"/>
          <w:szCs w:val="24"/>
          <w:lang w:eastAsia="ar-SA"/>
        </w:rPr>
        <w:t>pénzforgalmi számlájára kell befizetni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30C6" w:rsidRPr="003A5500" w:rsidRDefault="002630C6" w:rsidP="002630C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34DF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5500">
        <w:rPr>
          <w:rFonts w:ascii="Times New Roman" w:eastAsia="Calibri" w:hAnsi="Times New Roman" w:cs="Times New Roman"/>
          <w:sz w:val="24"/>
          <w:szCs w:val="24"/>
          <w:lang w:eastAsia="ar-SA"/>
        </w:rPr>
        <w:t>A közösségi együttélés alapvető szabályainak megszegése miatt kiszabott helyszíni bírságot a bírság kiszabását követő 15 napon belül kell készpénz átutalási megbízáson vagy banki átutalással</w:t>
      </w:r>
      <w:r w:rsidRPr="003A5500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 xml:space="preserve">Csanádpalota Városi Önkormányzat – 57400293-11137816 számú </w:t>
      </w:r>
      <w:r w:rsidRPr="00134DF2">
        <w:rPr>
          <w:rFonts w:ascii="Times New Roman" w:eastAsia="Calibri" w:hAnsi="Times New Roman" w:cs="Times New Roman"/>
          <w:sz w:val="24"/>
          <w:szCs w:val="24"/>
          <w:lang w:eastAsia="ar-SA"/>
        </w:rPr>
        <w:t>pénzforgalmi számlájára befizetni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30C6" w:rsidRPr="00134DF2" w:rsidRDefault="002630C6" w:rsidP="002630C6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2. Értelmező rendelkezések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3. 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sz w:val="24"/>
          <w:szCs w:val="24"/>
        </w:rPr>
        <w:t>E rendelet alkalmazásában</w:t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tiltott, kirívóan közösségellen magatartás: az a tevékenység vagy </w:t>
      </w:r>
      <w:proofErr w:type="gramStart"/>
      <w:r w:rsidRPr="00AA3B4F">
        <w:rPr>
          <w:rFonts w:ascii="Times New Roman" w:eastAsia="Tahoma" w:hAnsi="Times New Roman" w:cs="Times New Roman"/>
          <w:sz w:val="24"/>
          <w:szCs w:val="24"/>
        </w:rPr>
        <w:t>mulasztás</w:t>
      </w:r>
      <w:proofErr w:type="gram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vagy jogellenes állapot fenntartásában megnyilvánuló magatartás, amely szabálysértésnek vagy bűncselekménynek nem minősül, de a közösségi együttélés szabályaival ellentétes, azt sérti vagy veszélyezteti és amelyet e rendelet tiltott, kirívóan közösségellenes magatartásnak minősít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A3B4F">
        <w:rPr>
          <w:rFonts w:ascii="Times New Roman" w:eastAsia="Tahoma" w:hAnsi="Times New Roman" w:cs="Times New Roman"/>
          <w:sz w:val="24"/>
          <w:szCs w:val="24"/>
        </w:rPr>
        <w:t>( a továbbiakban. közösségellen magatartás)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ingatlanhasználó: az a természetes vagy jogi személy, jogi személyiséggel nem rendelkező szervezet, akinek/amelynek tulajdonában – vagy ha birtokosa a tulajdonos személyétől eltér – birtokában az ingatlan van.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II.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A3B4F">
        <w:rPr>
          <w:rFonts w:ascii="Times New Roman" w:eastAsia="Tahoma" w:hAnsi="Times New Roman" w:cs="Times New Roman"/>
          <w:sz w:val="24"/>
          <w:szCs w:val="24"/>
        </w:rPr>
        <w:t>fejezet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Közösségellenes magatartások</w:t>
      </w:r>
    </w:p>
    <w:p w:rsidR="002630C6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3A5054" w:rsidRDefault="002630C6" w:rsidP="002630C6">
      <w:pPr>
        <w:widowControl w:val="0"/>
        <w:suppressAutoHyphens/>
        <w:spacing w:after="0" w:line="240" w:lineRule="auto"/>
        <w:ind w:left="2124" w:firstLine="708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1.</w:t>
      </w:r>
      <w:r w:rsidRPr="003A5054">
        <w:rPr>
          <w:rFonts w:ascii="Times New Roman" w:eastAsia="Tahoma" w:hAnsi="Times New Roman" w:cs="Times New Roman"/>
          <w:sz w:val="24"/>
          <w:szCs w:val="24"/>
        </w:rPr>
        <w:t>A közterületek használatával kapcsolatos magatartások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ind w:left="780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467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4.§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Közösségellenes magatartást követ el, aki a közterületet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rendeltetéstől eltérő célra engedély nélkül,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az engedélyben meghatározottakat meghaladó mértékben,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az engedélyben meghatározottaktól eltérő célra vagy módon használja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hirdető berendezést, hirdető táblát tiltott helyen helyez el.</w:t>
      </w:r>
    </w:p>
    <w:p w:rsidR="002630C6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554F" w:rsidRDefault="002630C6" w:rsidP="002630C6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</w:t>
      </w:r>
      <w:r w:rsidRPr="00AA554F">
        <w:rPr>
          <w:rFonts w:ascii="Times New Roman" w:eastAsia="Tahoma" w:hAnsi="Times New Roman" w:cs="Times New Roman"/>
          <w:sz w:val="24"/>
          <w:szCs w:val="24"/>
        </w:rPr>
        <w:t xml:space="preserve"> A város jelképeinek használatával kapcsolatos magatartások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5.§ 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Aki Csanádpalota Város Önkormányzata Képviselő-testületének a helyi címer zászló alapításáról és használatának rendjéről alkotott önkormányzati rendeletben meghatározottaktól eltérő módon állítja elő, terjeszti vagy a város közösségét sértő módon használja a város jelképeit, közösségellenes magatartást követ el. 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55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554F">
        <w:rPr>
          <w:rFonts w:ascii="Times New Roman" w:eastAsia="Tahoma" w:hAnsi="Times New Roman" w:cs="Times New Roman"/>
          <w:sz w:val="24"/>
          <w:szCs w:val="24"/>
        </w:rPr>
        <w:t>3.</w:t>
      </w:r>
      <w:bookmarkStart w:id="0" w:name="_GoBack"/>
      <w:bookmarkEnd w:id="0"/>
      <w:r w:rsidRPr="00AA554F">
        <w:rPr>
          <w:rFonts w:ascii="Times New Roman" w:eastAsia="Tahoma" w:hAnsi="Times New Roman" w:cs="Times New Roman"/>
          <w:sz w:val="24"/>
          <w:szCs w:val="24"/>
        </w:rPr>
        <w:t>Köztisztasággal kapcsolatos magatartások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554F" w:rsidRDefault="002630C6" w:rsidP="002630C6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6.</w:t>
      </w:r>
      <w:r w:rsidRPr="00AA554F">
        <w:rPr>
          <w:rFonts w:ascii="Times New Roman" w:eastAsia="Tahoma" w:hAnsi="Times New Roman" w:cs="Times New Roman"/>
          <w:sz w:val="24"/>
          <w:szCs w:val="24"/>
        </w:rPr>
        <w:t>§</w:t>
      </w:r>
    </w:p>
    <w:p w:rsidR="002630C6" w:rsidRDefault="002630C6" w:rsidP="002630C6">
      <w:pPr>
        <w:pStyle w:val="Listaszerbekezds"/>
        <w:widowControl w:val="0"/>
        <w:suppressAutoHyphens/>
        <w:spacing w:after="0" w:line="240" w:lineRule="auto"/>
        <w:ind w:left="1080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080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Közösségellenes magatartást követ el, aki 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ingatlanhasználóként az ingatlan előtti járdaszakasz </w:t>
      </w:r>
      <w:proofErr w:type="gramStart"/>
      <w:r w:rsidRPr="00AA3B4F">
        <w:rPr>
          <w:rFonts w:ascii="Times New Roman" w:eastAsia="Tahoma" w:hAnsi="Times New Roman" w:cs="Times New Roman"/>
          <w:sz w:val="24"/>
          <w:szCs w:val="24"/>
        </w:rPr>
        <w:t>-  járda</w:t>
      </w:r>
      <w:proofErr w:type="gramEnd"/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hiányában  egy méter széles területsáv, illetőleg ha a járda mellett zöldsáv is van, az úttestig terjedő teljes terület -, nyílt ároknak és ennek műtárgyainak tisztántartásáról, az ingatlanok előtti közterületen telepített növényzet gondozásáról nem gondoskodik,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szórakozó-, vendéglátó-, és árusító helyek üzemeltetője, aki nem gondoskodik az üzlet előtti járdaszakasz tisztántartásáról, a keletkezett hulladék eltávolításáról,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a közterület rendeltetéstől eltérő célra </w:t>
      </w:r>
      <w:proofErr w:type="gramStart"/>
      <w:r w:rsidRPr="00AA3B4F">
        <w:rPr>
          <w:rFonts w:ascii="Times New Roman" w:hAnsi="Times New Roman" w:cs="Times New Roman"/>
          <w:sz w:val="24"/>
          <w:szCs w:val="24"/>
        </w:rPr>
        <w:t>( árusítás</w:t>
      </w:r>
      <w:proofErr w:type="gramEnd"/>
      <w:r w:rsidRPr="00AA3B4F">
        <w:rPr>
          <w:rFonts w:ascii="Times New Roman" w:hAnsi="Times New Roman" w:cs="Times New Roman"/>
          <w:sz w:val="24"/>
          <w:szCs w:val="24"/>
        </w:rPr>
        <w:t>, építési., szerelési munka stb.)  történő használata esetén a használattal érintett terület közvetlen környezetét nem tartja tisztán,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település belterületén állatot legeltet.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8211CD" w:rsidRDefault="002630C6" w:rsidP="002630C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4.</w:t>
      </w:r>
      <w:r w:rsidRPr="008211CD">
        <w:rPr>
          <w:rFonts w:ascii="Times New Roman" w:eastAsia="Tahoma" w:hAnsi="Times New Roman" w:cs="Times New Roman"/>
          <w:sz w:val="24"/>
          <w:szCs w:val="24"/>
        </w:rPr>
        <w:t>A temető használatával kapcsolatos magatartások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7.</w:t>
      </w:r>
      <w:r w:rsidRPr="00AA3B4F">
        <w:rPr>
          <w:rFonts w:ascii="Times New Roman" w:eastAsia="Tahoma" w:hAnsi="Times New Roman" w:cs="Times New Roman"/>
          <w:sz w:val="24"/>
          <w:szCs w:val="24"/>
        </w:rPr>
        <w:t>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ab/>
        <w:t xml:space="preserve">Közösségellenes magatartást követ el, aki 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749993"/>
      <w:r w:rsidRPr="00AA3B4F">
        <w:rPr>
          <w:rFonts w:ascii="Times New Roman" w:hAnsi="Times New Roman" w:cs="Times New Roman"/>
          <w:sz w:val="24"/>
          <w:szCs w:val="24"/>
        </w:rPr>
        <w:t>a temetőben a temetési hely gazdálkodás szabályait megszegi;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temető nyitvatartási rendjére vonatkozó előírásokat megszegi;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olyan magatartást tanúsít, amely a szertartások rendjét, a temetőlátogató közönség kegyeleti érzéseit sérti, a kegyeleti jog gyakorlását akadályozza vagy gátolja;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a temetőbe – a vakvezető kutya kivételével – állatot visz be;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kegyeleti tárgyakat, növényeket és egyéb díszítő anyagokat megrongálja, jogtalanul eltávolítja,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építőanyagnak a temetőbe történő beszállítására, bontási anyagnak a temetőből </w:t>
      </w:r>
      <w:proofErr w:type="gramStart"/>
      <w:r w:rsidRPr="00AA3B4F">
        <w:rPr>
          <w:rFonts w:ascii="Times New Roman" w:hAnsi="Times New Roman" w:cs="Times New Roman"/>
          <w:sz w:val="24"/>
          <w:szCs w:val="24"/>
        </w:rPr>
        <w:t>történő    elszállítására</w:t>
      </w:r>
      <w:proofErr w:type="gramEnd"/>
      <w:r w:rsidRPr="00AA3B4F">
        <w:rPr>
          <w:rFonts w:ascii="Times New Roman" w:hAnsi="Times New Roman" w:cs="Times New Roman"/>
          <w:sz w:val="24"/>
          <w:szCs w:val="24"/>
        </w:rPr>
        <w:t xml:space="preserve"> az üzemeltető hozzájárulásával nem rendelkezik;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lastRenderedPageBreak/>
        <w:t xml:space="preserve"> építési vagy bontási munkát az üzemeltető hozzájárulása nélkül kezd meg,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az építési hulladékot a keletkezéstől számított 3 napon belül nem szállítja el;</w:t>
      </w:r>
    </w:p>
    <w:p w:rsidR="002630C6" w:rsidRPr="004A72F4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a temetőben az égetés szabályait megszegi. </w:t>
      </w:r>
    </w:p>
    <w:bookmarkEnd w:id="1"/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D80101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5.</w:t>
      </w:r>
      <w:r w:rsidRPr="00D80101">
        <w:rPr>
          <w:rFonts w:ascii="Times New Roman" w:eastAsia="Tahoma" w:hAnsi="Times New Roman" w:cs="Times New Roman"/>
          <w:sz w:val="24"/>
          <w:szCs w:val="24"/>
        </w:rPr>
        <w:t>Házszám</w:t>
      </w:r>
      <w:r>
        <w:rPr>
          <w:rFonts w:ascii="Times New Roman" w:eastAsia="Tahoma" w:hAnsi="Times New Roman" w:cs="Times New Roman"/>
          <w:sz w:val="24"/>
          <w:szCs w:val="24"/>
        </w:rPr>
        <w:t>o</w:t>
      </w:r>
      <w:r w:rsidRPr="00D80101">
        <w:rPr>
          <w:rFonts w:ascii="Times New Roman" w:eastAsia="Tahoma" w:hAnsi="Times New Roman" w:cs="Times New Roman"/>
          <w:sz w:val="24"/>
          <w:szCs w:val="24"/>
        </w:rPr>
        <w:t>k elhelyezésével kapcsolatos magatartások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140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left="78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>8. 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Közösségellenes magatartást követ el </w:t>
      </w:r>
      <w:r>
        <w:rPr>
          <w:rFonts w:ascii="Times New Roman" w:eastAsia="Tahoma" w:hAnsi="Times New Roman" w:cs="Times New Roman"/>
          <w:sz w:val="24"/>
          <w:szCs w:val="24"/>
        </w:rPr>
        <w:t>az ingatlanhasználó, ha házszám</w:t>
      </w: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beszerzéséről, közterületről jól látható módon történő kihelyezéséről, olvasható állapotban tartásáról, szükség szerinti cseréjéről és pótlásáról nem gondoskodik.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D80101" w:rsidRDefault="002630C6" w:rsidP="002630C6">
      <w:pPr>
        <w:widowControl w:val="0"/>
        <w:suppressAutoHyphens/>
        <w:spacing w:after="0" w:line="240" w:lineRule="auto"/>
        <w:ind w:left="780"/>
        <w:jc w:val="center"/>
        <w:rPr>
          <w:rFonts w:ascii="Times New Roman" w:eastAsia="Tahoma" w:hAnsi="Times New Roman" w:cs="Times New Roman"/>
          <w:sz w:val="24"/>
          <w:szCs w:val="24"/>
        </w:rPr>
      </w:pPr>
      <w:bookmarkStart w:id="2" w:name="_Hlk493752302"/>
      <w:r>
        <w:rPr>
          <w:rFonts w:ascii="Times New Roman" w:eastAsia="Tahoma" w:hAnsi="Times New Roman" w:cs="Times New Roman"/>
          <w:sz w:val="24"/>
          <w:szCs w:val="24"/>
        </w:rPr>
        <w:t>6.</w:t>
      </w:r>
      <w:r w:rsidRPr="00D80101">
        <w:rPr>
          <w:rFonts w:ascii="Times New Roman" w:eastAsia="Tahoma" w:hAnsi="Times New Roman" w:cs="Times New Roman"/>
          <w:sz w:val="24"/>
          <w:szCs w:val="24"/>
        </w:rPr>
        <w:t>A piac használatával kapcsolatos magatartások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140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AA3B4F">
        <w:rPr>
          <w:rFonts w:ascii="Times New Roman" w:eastAsia="Tahoma" w:hAnsi="Times New Roman" w:cs="Times New Roman"/>
          <w:sz w:val="24"/>
          <w:szCs w:val="24"/>
        </w:rPr>
        <w:t>9. §</w:t>
      </w:r>
    </w:p>
    <w:bookmarkEnd w:id="2"/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     Közösségellenes magatartást követ el, aki 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az árusítási helyek elfoglalására vonatkozó szabályt megszegi;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az árusító hely tisztántartására vonatkozó rendelkezéseket megszegi,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piac területén lévő építményeket (ide értve az árusító asztalokat is), fákat, növényeket megrongálja,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vásár és piac területére – a vakvezető kutya kivételével – kutyát visz be;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az árusító sátrak elhelyezésére és eltávolítására vonatkozó szabályt megszegi,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piac területén a gépjárművel történő behajtás és várakozás szabályait megszegi,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díjfizetés alól szándékosan kivonja magát,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helypénz kifizetéséről kapott számlát másnak átadja,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mástól kapott vagy rési számlát használ,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áruit másnak az áruihoz rakja,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megfizetett díjnak megfelelő területnél nagyobb helyet foglal el és a különbözet megfizetését megtagadja,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az általa elfoglalt helyről áruival együtt a díj megfizetésére történő felhívás előtt távozik.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Tahoma" w:hAnsi="Times New Roman" w:cs="Times New Roman"/>
          <w:sz w:val="24"/>
          <w:szCs w:val="24"/>
        </w:rPr>
      </w:pPr>
      <w:bookmarkStart w:id="3" w:name="_Hlk493755057"/>
      <w:r>
        <w:rPr>
          <w:rFonts w:ascii="Times New Roman" w:eastAsia="Tahoma" w:hAnsi="Times New Roman" w:cs="Times New Roman"/>
          <w:sz w:val="24"/>
          <w:szCs w:val="24"/>
        </w:rPr>
        <w:t>7.</w:t>
      </w:r>
      <w:r w:rsidRPr="00AA3B4F">
        <w:rPr>
          <w:rFonts w:ascii="Times New Roman" w:eastAsia="Tahoma" w:hAnsi="Times New Roman" w:cs="Times New Roman"/>
          <w:sz w:val="24"/>
          <w:szCs w:val="24"/>
        </w:rPr>
        <w:t xml:space="preserve"> A hulladékgazdálkodási szabályok megsértésével kapcsolatos </w:t>
      </w:r>
      <w:bookmarkEnd w:id="3"/>
      <w:r w:rsidRPr="00AA3B4F">
        <w:rPr>
          <w:rFonts w:ascii="Times New Roman" w:eastAsia="Tahoma" w:hAnsi="Times New Roman" w:cs="Times New Roman"/>
          <w:sz w:val="24"/>
          <w:szCs w:val="24"/>
        </w:rPr>
        <w:t>magatartások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C84CFB" w:rsidRDefault="002630C6" w:rsidP="002630C6">
      <w:pPr>
        <w:widowControl w:val="0"/>
        <w:suppressAutoHyphens/>
        <w:spacing w:after="0" w:line="240" w:lineRule="auto"/>
        <w:ind w:left="780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10.</w:t>
      </w:r>
      <w:r w:rsidRPr="00C84CFB">
        <w:rPr>
          <w:rFonts w:ascii="Times New Roman" w:eastAsia="Tahoma" w:hAnsi="Times New Roman" w:cs="Times New Roman"/>
          <w:sz w:val="24"/>
          <w:szCs w:val="24"/>
        </w:rPr>
        <w:t>§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Közösségellenes magatartást követ el, aki 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hulladékot a gyűjtőedényben úgy helyezi el, hogy az </w:t>
      </w:r>
      <w:proofErr w:type="spellStart"/>
      <w:r w:rsidRPr="00AA3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</w:t>
      </w:r>
      <w:proofErr w:type="spellEnd"/>
      <w:r w:rsidRPr="00AA3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edény mozgatásakor és ürítésekor kiszóródhat, vagy a gépi ürítést akadályozza, 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 </w:t>
      </w:r>
      <w:r w:rsidRPr="00A71A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gyűjtőedényt úgy helyezi el, hogy az akadályozza a jármű- és gyalogos forgalmat, elhelyezése baleset vagy károkozás veszélyének előidézésével jár,</w:t>
      </w:r>
    </w:p>
    <w:p w:rsidR="002630C6" w:rsidRPr="00AA3B4F" w:rsidRDefault="002630C6" w:rsidP="002630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3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aki a gyűjtőedénybe folyékony, mérgező, tűz - és robbanásveszélyes anyagot, állati tetemet vagy egyéb olyan anyagot helyez el, amely veszélyeztetheti a begyűjtést, az ürítést végző személyek vagy más személyek életét, testi épségét, egészségét,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szelektív hulladékgyűjtés céljára kihelyezett gyűjtőedényt nem a rendeltetésének megfelelően használja,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>a gyűjtőedények környékének feltakarításáról nem gondoskodik,</w:t>
      </w:r>
    </w:p>
    <w:p w:rsidR="002630C6" w:rsidRPr="00AA3B4F" w:rsidRDefault="002630C6" w:rsidP="002630C6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4F">
        <w:rPr>
          <w:rFonts w:ascii="Times New Roman" w:hAnsi="Times New Roman" w:cs="Times New Roman"/>
          <w:sz w:val="24"/>
          <w:szCs w:val="24"/>
        </w:rPr>
        <w:t xml:space="preserve">nem gondoskodik a kiürített gyűjtőedény napi tároló helyre történő </w:t>
      </w:r>
      <w:r w:rsidRPr="00AA3B4F">
        <w:rPr>
          <w:rFonts w:ascii="Times New Roman" w:hAnsi="Times New Roman" w:cs="Times New Roman"/>
          <w:sz w:val="24"/>
          <w:szCs w:val="24"/>
        </w:rPr>
        <w:lastRenderedPageBreak/>
        <w:t>visszahelyezéséről.</w:t>
      </w:r>
    </w:p>
    <w:p w:rsidR="002630C6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8</w:t>
      </w:r>
      <w:r w:rsidRPr="00AA3B4F">
        <w:rPr>
          <w:rFonts w:ascii="Times New Roman" w:eastAsia="Tahoma" w:hAnsi="Times New Roman" w:cs="Times New Roman"/>
          <w:sz w:val="24"/>
          <w:szCs w:val="24"/>
        </w:rPr>
        <w:t>. Hatályba léptető rendelkezések</w:t>
      </w:r>
    </w:p>
    <w:p w:rsidR="002630C6" w:rsidRPr="00AA3B4F" w:rsidRDefault="002630C6" w:rsidP="002630C6">
      <w:pPr>
        <w:pStyle w:val="Listaszerbekezds"/>
        <w:widowControl w:val="0"/>
        <w:suppressAutoHyphens/>
        <w:spacing w:after="0" w:line="240" w:lineRule="auto"/>
        <w:ind w:left="1140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7C558D" w:rsidRDefault="002630C6" w:rsidP="002630C6">
      <w:pPr>
        <w:widowControl w:val="0"/>
        <w:suppressAutoHyphens/>
        <w:spacing w:after="0" w:line="240" w:lineRule="auto"/>
        <w:ind w:left="780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11.</w:t>
      </w:r>
      <w:r w:rsidRPr="007C558D">
        <w:rPr>
          <w:rFonts w:ascii="Times New Roman" w:eastAsia="Tahoma" w:hAnsi="Times New Roman" w:cs="Times New Roman"/>
          <w:sz w:val="24"/>
          <w:szCs w:val="24"/>
        </w:rPr>
        <w:t>§</w:t>
      </w:r>
    </w:p>
    <w:p w:rsidR="002630C6" w:rsidRPr="00AA3B4F" w:rsidRDefault="002630C6" w:rsidP="002630C6">
      <w:pPr>
        <w:pStyle w:val="Listaszerbekezds"/>
        <w:widowControl w:val="0"/>
        <w:tabs>
          <w:tab w:val="left" w:pos="4085"/>
        </w:tabs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2630C6" w:rsidRPr="00713007" w:rsidRDefault="002630C6" w:rsidP="002630C6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13007">
        <w:rPr>
          <w:rFonts w:ascii="Times New Roman" w:eastAsia="Tahoma" w:hAnsi="Times New Roman" w:cs="Times New Roman"/>
          <w:sz w:val="24"/>
          <w:szCs w:val="24"/>
        </w:rPr>
        <w:t>Ez a rendelet 2017. november 1-</w:t>
      </w:r>
      <w:r w:rsidR="00713007" w:rsidRPr="00713007">
        <w:rPr>
          <w:rFonts w:ascii="Times New Roman" w:eastAsia="Tahoma" w:hAnsi="Times New Roman" w:cs="Times New Roman"/>
          <w:sz w:val="24"/>
          <w:szCs w:val="24"/>
        </w:rPr>
        <w:t>j</w:t>
      </w:r>
      <w:r w:rsidRPr="00713007">
        <w:rPr>
          <w:rFonts w:ascii="Times New Roman" w:eastAsia="Tahoma" w:hAnsi="Times New Roman" w:cs="Times New Roman"/>
          <w:sz w:val="24"/>
          <w:szCs w:val="24"/>
        </w:rPr>
        <w:t>én lép hatályba és rendelkezéseit a hatálybalépését követően elkövetett közösségellenes magatartások esetén kell alkalmazni.</w:t>
      </w:r>
    </w:p>
    <w:p w:rsidR="002630C6" w:rsidRPr="00713007" w:rsidRDefault="002630C6" w:rsidP="002630C6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13007">
        <w:rPr>
          <w:rFonts w:ascii="Times New Roman" w:eastAsia="Tahoma" w:hAnsi="Times New Roman" w:cs="Times New Roman"/>
          <w:sz w:val="24"/>
          <w:szCs w:val="24"/>
        </w:rPr>
        <w:t>Kihirdetéséről a helyben szokásos módon a jegyző gondoskodik.</w:t>
      </w:r>
    </w:p>
    <w:p w:rsidR="002630C6" w:rsidRPr="00713007" w:rsidRDefault="002630C6" w:rsidP="00263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13007">
        <w:rPr>
          <w:rFonts w:ascii="Times New Roman" w:eastAsia="Tahoma" w:hAnsi="Times New Roman" w:cs="Times New Roman"/>
          <w:sz w:val="24"/>
          <w:szCs w:val="24"/>
        </w:rPr>
        <w:t>Csanádpalota, 2017. október 25.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sz w:val="4"/>
          <w:szCs w:val="4"/>
        </w:rPr>
      </w:pP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AA3B4F">
        <w:rPr>
          <w:rFonts w:ascii="Times New Roman" w:eastAsia="Tahoma" w:hAnsi="Times New Roman" w:cs="Times New Roman"/>
          <w:b/>
          <w:sz w:val="24"/>
          <w:szCs w:val="24"/>
        </w:rPr>
        <w:t xml:space="preserve">    Nyergesné Kovács Erzsébet</w:t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  <w:t>dr. Keresztury Monika</w:t>
      </w:r>
    </w:p>
    <w:p w:rsidR="002630C6" w:rsidRPr="00AA3B4F" w:rsidRDefault="002630C6" w:rsidP="002630C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AA3B4F">
        <w:rPr>
          <w:rFonts w:ascii="Times New Roman" w:eastAsia="Tahoma" w:hAnsi="Times New Roman" w:cs="Times New Roman"/>
          <w:b/>
          <w:sz w:val="24"/>
          <w:szCs w:val="24"/>
        </w:rPr>
        <w:t>polgármester</w:t>
      </w:r>
      <w:proofErr w:type="gramEnd"/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         </w:t>
      </w:r>
      <w:r w:rsidRPr="00AA3B4F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 jegyző</w:t>
      </w:r>
    </w:p>
    <w:p w:rsidR="002630C6" w:rsidRPr="00AA3B4F" w:rsidRDefault="002630C6" w:rsidP="002630C6">
      <w:pPr>
        <w:rPr>
          <w:rFonts w:ascii="Times New Roman" w:hAnsi="Times New Roman" w:cs="Times New Roman"/>
        </w:rPr>
      </w:pPr>
    </w:p>
    <w:p w:rsidR="002630C6" w:rsidRDefault="002630C6" w:rsidP="002630C6"/>
    <w:p w:rsidR="00B1044A" w:rsidRDefault="00B1044A"/>
    <w:sectPr w:rsidR="00B1044A" w:rsidSect="0079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C6"/>
    <w:multiLevelType w:val="hybridMultilevel"/>
    <w:tmpl w:val="37AC3C7C"/>
    <w:lvl w:ilvl="0" w:tplc="9984E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02F"/>
    <w:multiLevelType w:val="hybridMultilevel"/>
    <w:tmpl w:val="FC54E422"/>
    <w:lvl w:ilvl="0" w:tplc="B15EDE8A">
      <w:start w:val="1"/>
      <w:numFmt w:val="lowerLetter"/>
      <w:lvlText w:val="%1)"/>
      <w:lvlJc w:val="left"/>
      <w:pPr>
        <w:ind w:left="720" w:hanging="360"/>
      </w:pPr>
      <w:rPr>
        <w:rFonts w:eastAsia="Tahoma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C10"/>
    <w:multiLevelType w:val="hybridMultilevel"/>
    <w:tmpl w:val="B98CD3F6"/>
    <w:lvl w:ilvl="0" w:tplc="9984E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1C8B"/>
    <w:multiLevelType w:val="hybridMultilevel"/>
    <w:tmpl w:val="EB26BE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6053"/>
    <w:multiLevelType w:val="hybridMultilevel"/>
    <w:tmpl w:val="5B42755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636D7"/>
    <w:multiLevelType w:val="hybridMultilevel"/>
    <w:tmpl w:val="24703DC6"/>
    <w:lvl w:ilvl="0" w:tplc="9984E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F01"/>
    <w:multiLevelType w:val="hybridMultilevel"/>
    <w:tmpl w:val="BFF00B4E"/>
    <w:lvl w:ilvl="0" w:tplc="27149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F55D4"/>
    <w:multiLevelType w:val="hybridMultilevel"/>
    <w:tmpl w:val="8FECCFD2"/>
    <w:lvl w:ilvl="0" w:tplc="8982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15328"/>
    <w:multiLevelType w:val="hybridMultilevel"/>
    <w:tmpl w:val="8D4AFB3E"/>
    <w:lvl w:ilvl="0" w:tplc="9FE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50DCC"/>
    <w:multiLevelType w:val="hybridMultilevel"/>
    <w:tmpl w:val="E7C03D9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DC2611"/>
    <w:multiLevelType w:val="hybridMultilevel"/>
    <w:tmpl w:val="D2EAE0EE"/>
    <w:lvl w:ilvl="0" w:tplc="040E0017">
      <w:start w:val="1"/>
      <w:numFmt w:val="lowerLetter"/>
      <w:lvlText w:val="%1)"/>
      <w:lvlJc w:val="left"/>
      <w:pPr>
        <w:ind w:left="775" w:hanging="360"/>
      </w:p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7CEB0AA8"/>
    <w:multiLevelType w:val="hybridMultilevel"/>
    <w:tmpl w:val="E3BEB3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0C6"/>
    <w:rsid w:val="002630C6"/>
    <w:rsid w:val="0028172E"/>
    <w:rsid w:val="003F05EB"/>
    <w:rsid w:val="00713007"/>
    <w:rsid w:val="008F0841"/>
    <w:rsid w:val="00944397"/>
    <w:rsid w:val="00B1044A"/>
    <w:rsid w:val="00C72565"/>
    <w:rsid w:val="00EA5D6F"/>
    <w:rsid w:val="00FC7667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0C6"/>
    <w:pPr>
      <w:spacing w:after="200" w:line="276" w:lineRule="auto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0C6"/>
    <w:pPr>
      <w:ind w:left="720"/>
      <w:contextualSpacing/>
    </w:pPr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0C6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1333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4</cp:revision>
  <cp:lastPrinted>2018-03-07T10:46:00Z</cp:lastPrinted>
  <dcterms:created xsi:type="dcterms:W3CDTF">2018-02-19T14:05:00Z</dcterms:created>
  <dcterms:modified xsi:type="dcterms:W3CDTF">2018-03-12T09:07:00Z</dcterms:modified>
</cp:coreProperties>
</file>