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color w:val="993300"/>
          <w:sz w:val="24"/>
          <w:szCs w:val="24"/>
        </w:rPr>
      </w:pPr>
      <w:r w:rsidRPr="006A167C">
        <w:rPr>
          <w:rFonts w:ascii="Times New Roman" w:hAnsi="Times New Roman"/>
          <w:color w:val="993300"/>
          <w:sz w:val="24"/>
          <w:szCs w:val="24"/>
        </w:rPr>
        <w:t>9/2013.(IX.13.) önkormányzati rendelet 1</w:t>
      </w:r>
      <w:proofErr w:type="gramStart"/>
      <w:r w:rsidRPr="006A167C">
        <w:rPr>
          <w:rFonts w:ascii="Times New Roman" w:hAnsi="Times New Roman"/>
          <w:color w:val="993300"/>
          <w:sz w:val="24"/>
          <w:szCs w:val="24"/>
        </w:rPr>
        <w:t>.sz.</w:t>
      </w:r>
      <w:proofErr w:type="gramEnd"/>
      <w:r w:rsidRPr="006A167C">
        <w:rPr>
          <w:rFonts w:ascii="Times New Roman" w:hAnsi="Times New Roman"/>
          <w:color w:val="993300"/>
          <w:sz w:val="24"/>
          <w:szCs w:val="24"/>
        </w:rPr>
        <w:t xml:space="preserve"> függeléke</w:t>
      </w:r>
    </w:p>
    <w:p w:rsidR="004C42C7" w:rsidRPr="006A167C" w:rsidRDefault="004C42C7" w:rsidP="004C42C7">
      <w:pPr>
        <w:pStyle w:val="Cm"/>
        <w:rPr>
          <w:i w:val="0"/>
          <w:u w:val="none"/>
        </w:rPr>
      </w:pPr>
    </w:p>
    <w:p w:rsidR="004C42C7" w:rsidRPr="006A167C" w:rsidRDefault="004C42C7" w:rsidP="004C42C7">
      <w:pPr>
        <w:pStyle w:val="Cm"/>
        <w:rPr>
          <w:i w:val="0"/>
          <w:u w:val="none"/>
        </w:rPr>
      </w:pPr>
    </w:p>
    <w:p w:rsidR="004C42C7" w:rsidRPr="006A167C" w:rsidRDefault="004C42C7" w:rsidP="004C42C7">
      <w:pPr>
        <w:pStyle w:val="Cm"/>
        <w:rPr>
          <w:i w:val="0"/>
          <w:u w:val="none"/>
        </w:rPr>
      </w:pPr>
      <w:r w:rsidRPr="006A167C">
        <w:rPr>
          <w:i w:val="0"/>
          <w:u w:val="none"/>
        </w:rPr>
        <w:t>A város fontosabb adatai</w:t>
      </w:r>
    </w:p>
    <w:p w:rsidR="004C42C7" w:rsidRPr="006A167C" w:rsidRDefault="004C42C7" w:rsidP="004C42C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167C">
        <w:rPr>
          <w:rFonts w:ascii="Times New Roman" w:hAnsi="Times New Roman"/>
          <w:b/>
          <w:bCs/>
          <w:i/>
          <w:iCs/>
          <w:sz w:val="24"/>
          <w:szCs w:val="24"/>
        </w:rPr>
        <w:t>2013. január 1-i állapot szerint</w:t>
      </w:r>
    </w:p>
    <w:p w:rsidR="004C42C7" w:rsidRPr="006A167C" w:rsidRDefault="004C42C7" w:rsidP="004C42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A167C">
        <w:rPr>
          <w:rFonts w:ascii="Times New Roman" w:hAnsi="Times New Roman"/>
          <w:b/>
          <w:bCs/>
          <w:sz w:val="24"/>
          <w:szCs w:val="24"/>
        </w:rPr>
        <w:t>Igazgatási terület határai:</w:t>
      </w: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2C7" w:rsidRPr="006A167C" w:rsidRDefault="004C42C7" w:rsidP="004C42C7">
      <w:pPr>
        <w:pStyle w:val="Cmsor1"/>
        <w:ind w:firstLine="708"/>
        <w:jc w:val="left"/>
        <w:rPr>
          <w:b w:val="0"/>
        </w:rPr>
      </w:pPr>
      <w:r w:rsidRPr="006A167C">
        <w:rPr>
          <w:b w:val="0"/>
        </w:rPr>
        <w:t xml:space="preserve">Északon: </w:t>
      </w:r>
      <w:r w:rsidRPr="006A167C">
        <w:rPr>
          <w:b w:val="0"/>
        </w:rPr>
        <w:tab/>
        <w:t>Járdánháza</w:t>
      </w: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Keleten:</w:t>
      </w:r>
      <w:r w:rsidRPr="006A167C">
        <w:rPr>
          <w:rFonts w:ascii="Times New Roman" w:hAnsi="Times New Roman"/>
          <w:sz w:val="24"/>
          <w:szCs w:val="24"/>
        </w:rPr>
        <w:tab/>
        <w:t>Balaton</w:t>
      </w: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Délen: </w:t>
      </w:r>
      <w:r w:rsidRPr="006A167C">
        <w:rPr>
          <w:rFonts w:ascii="Times New Roman" w:hAnsi="Times New Roman"/>
          <w:sz w:val="24"/>
          <w:szCs w:val="24"/>
        </w:rPr>
        <w:tab/>
        <w:t>Szentdomonkos</w:t>
      </w: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Nyugaton: </w:t>
      </w:r>
      <w:r w:rsidRPr="006A167C">
        <w:rPr>
          <w:rFonts w:ascii="Times New Roman" w:hAnsi="Times New Roman"/>
          <w:sz w:val="24"/>
          <w:szCs w:val="24"/>
        </w:rPr>
        <w:tab/>
        <w:t>Zabar</w:t>
      </w:r>
    </w:p>
    <w:p w:rsidR="004C42C7" w:rsidRDefault="004C42C7" w:rsidP="004C42C7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A167C">
        <w:rPr>
          <w:rFonts w:ascii="Times New Roman" w:hAnsi="Times New Roman"/>
          <w:b/>
          <w:bCs/>
          <w:sz w:val="24"/>
          <w:szCs w:val="24"/>
        </w:rPr>
        <w:t>Igazgatási terület nagysága</w:t>
      </w:r>
      <w:proofErr w:type="gramStart"/>
      <w:r w:rsidRPr="006A167C">
        <w:rPr>
          <w:rFonts w:ascii="Times New Roman" w:hAnsi="Times New Roman"/>
          <w:b/>
          <w:bCs/>
          <w:sz w:val="24"/>
          <w:szCs w:val="24"/>
        </w:rPr>
        <w:t xml:space="preserve">:   </w:t>
      </w:r>
      <w:r w:rsidRPr="006A167C">
        <w:rPr>
          <w:rFonts w:ascii="Times New Roman" w:hAnsi="Times New Roman"/>
          <w:b/>
          <w:bCs/>
          <w:sz w:val="24"/>
          <w:szCs w:val="24"/>
        </w:rPr>
        <w:tab/>
      </w:r>
      <w:smartTag w:uri="urn:schemas-microsoft-com:office:smarttags" w:element="metricconverter">
        <w:smartTagPr>
          <w:attr w:name="ProductID" w:val="2.806 ha"/>
        </w:smartTagPr>
        <w:r w:rsidRPr="006A167C">
          <w:rPr>
            <w:rFonts w:ascii="Times New Roman" w:hAnsi="Times New Roman"/>
            <w:sz w:val="24"/>
            <w:szCs w:val="24"/>
          </w:rPr>
          <w:t>2</w:t>
        </w:r>
        <w:proofErr w:type="gramEnd"/>
        <w:r w:rsidRPr="006A167C">
          <w:rPr>
            <w:rFonts w:ascii="Times New Roman" w:hAnsi="Times New Roman"/>
            <w:sz w:val="24"/>
            <w:szCs w:val="24"/>
          </w:rPr>
          <w:t>.806 ha</w:t>
        </w:r>
      </w:smartTag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Ebből:</w:t>
      </w: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  <w:t>belterület</w:t>
      </w:r>
      <w:proofErr w:type="gramStart"/>
      <w:r w:rsidRPr="006A167C">
        <w:rPr>
          <w:rFonts w:ascii="Times New Roman" w:hAnsi="Times New Roman"/>
          <w:sz w:val="24"/>
          <w:szCs w:val="24"/>
        </w:rPr>
        <w:t>:</w:t>
      </w: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  <w:t xml:space="preserve">   </w:t>
      </w:r>
      <w:smartTag w:uri="urn:schemas-microsoft-com:office:smarttags" w:element="metricconverter">
        <w:smartTagPr>
          <w:attr w:name="ProductID" w:val="302 ha"/>
        </w:smartTagPr>
        <w:r w:rsidRPr="006A167C">
          <w:rPr>
            <w:rFonts w:ascii="Times New Roman" w:hAnsi="Times New Roman"/>
            <w:sz w:val="24"/>
            <w:szCs w:val="24"/>
          </w:rPr>
          <w:t>302</w:t>
        </w:r>
        <w:proofErr w:type="gramEnd"/>
        <w:r w:rsidRPr="006A167C">
          <w:rPr>
            <w:rFonts w:ascii="Times New Roman" w:hAnsi="Times New Roman"/>
            <w:sz w:val="24"/>
            <w:szCs w:val="24"/>
          </w:rPr>
          <w:t xml:space="preserve"> ha</w:t>
        </w:r>
      </w:smartTag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  <w:t xml:space="preserve">          </w:t>
      </w:r>
      <w:proofErr w:type="gramStart"/>
      <w:r w:rsidRPr="006A167C">
        <w:rPr>
          <w:rFonts w:ascii="Times New Roman" w:hAnsi="Times New Roman"/>
          <w:sz w:val="24"/>
          <w:szCs w:val="24"/>
        </w:rPr>
        <w:t>külterület</w:t>
      </w:r>
      <w:proofErr w:type="gramEnd"/>
      <w:r w:rsidRPr="006A167C">
        <w:rPr>
          <w:rFonts w:ascii="Times New Roman" w:hAnsi="Times New Roman"/>
          <w:sz w:val="24"/>
          <w:szCs w:val="24"/>
        </w:rPr>
        <w:t>:</w:t>
      </w: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1.804 ha"/>
        </w:smartTagPr>
        <w:r w:rsidRPr="006A167C">
          <w:rPr>
            <w:rFonts w:ascii="Times New Roman" w:hAnsi="Times New Roman"/>
            <w:sz w:val="24"/>
            <w:szCs w:val="24"/>
          </w:rPr>
          <w:t>1.804 ha</w:t>
        </w:r>
      </w:smartTag>
    </w:p>
    <w:p w:rsidR="004C42C7" w:rsidRDefault="004C42C7" w:rsidP="004C42C7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b/>
          <w:bCs/>
          <w:sz w:val="24"/>
          <w:szCs w:val="24"/>
        </w:rPr>
        <w:t>Lakosság száma 2013. január 1-én</w:t>
      </w:r>
      <w:proofErr w:type="gramStart"/>
      <w:r w:rsidRPr="006A167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167C">
        <w:rPr>
          <w:rFonts w:ascii="Times New Roman" w:hAnsi="Times New Roman"/>
          <w:sz w:val="24"/>
          <w:szCs w:val="24"/>
        </w:rPr>
        <w:t xml:space="preserve">          3303</w:t>
      </w:r>
      <w:proofErr w:type="gramEnd"/>
      <w:r w:rsidRPr="006A167C">
        <w:rPr>
          <w:rFonts w:ascii="Times New Roman" w:hAnsi="Times New Roman"/>
          <w:sz w:val="24"/>
          <w:szCs w:val="24"/>
        </w:rPr>
        <w:t xml:space="preserve"> fő</w:t>
      </w:r>
    </w:p>
    <w:p w:rsidR="004C42C7" w:rsidRDefault="004C42C7" w:rsidP="004C42C7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b/>
          <w:bCs/>
          <w:sz w:val="24"/>
          <w:szCs w:val="24"/>
        </w:rPr>
        <w:t>Utak hossza (</w:t>
      </w:r>
      <w:proofErr w:type="spellStart"/>
      <w:r w:rsidRPr="006A167C">
        <w:rPr>
          <w:rFonts w:ascii="Times New Roman" w:hAnsi="Times New Roman"/>
          <w:b/>
          <w:bCs/>
          <w:sz w:val="24"/>
          <w:szCs w:val="24"/>
        </w:rPr>
        <w:t>kül-</w:t>
      </w:r>
      <w:proofErr w:type="spellEnd"/>
      <w:r w:rsidRPr="006A167C">
        <w:rPr>
          <w:rFonts w:ascii="Times New Roman" w:hAnsi="Times New Roman"/>
          <w:b/>
          <w:bCs/>
          <w:sz w:val="24"/>
          <w:szCs w:val="24"/>
        </w:rPr>
        <w:t xml:space="preserve"> és belterület)</w:t>
      </w:r>
      <w:proofErr w:type="gramStart"/>
      <w:r w:rsidRPr="006A167C">
        <w:rPr>
          <w:rFonts w:ascii="Times New Roman" w:hAnsi="Times New Roman"/>
          <w:b/>
          <w:bCs/>
          <w:sz w:val="24"/>
          <w:szCs w:val="24"/>
        </w:rPr>
        <w:t>:</w:t>
      </w:r>
      <w:r w:rsidRPr="006A167C">
        <w:rPr>
          <w:rFonts w:ascii="Times New Roman" w:hAnsi="Times New Roman"/>
          <w:b/>
          <w:bCs/>
          <w:sz w:val="24"/>
          <w:szCs w:val="24"/>
        </w:rPr>
        <w:tab/>
        <w:t xml:space="preserve">            </w:t>
      </w:r>
      <w:smartTag w:uri="urn:schemas-microsoft-com:office:smarttags" w:element="metricconverter">
        <w:smartTagPr>
          <w:attr w:name="ProductID" w:val="41 km"/>
        </w:smartTagPr>
        <w:r w:rsidRPr="006A167C">
          <w:rPr>
            <w:rFonts w:ascii="Times New Roman" w:hAnsi="Times New Roman"/>
            <w:sz w:val="24"/>
            <w:szCs w:val="24"/>
          </w:rPr>
          <w:t>41</w:t>
        </w:r>
        <w:proofErr w:type="gramEnd"/>
        <w:r w:rsidRPr="006A167C">
          <w:rPr>
            <w:rFonts w:ascii="Times New Roman" w:hAnsi="Times New Roman"/>
            <w:sz w:val="24"/>
            <w:szCs w:val="24"/>
          </w:rPr>
          <w:t xml:space="preserve"> km</w:t>
        </w:r>
      </w:smartTag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Ebből:</w:t>
      </w: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  <w:t>önkormányzati:</w:t>
      </w:r>
      <w:r w:rsidRPr="006A167C">
        <w:rPr>
          <w:rFonts w:ascii="Times New Roman" w:hAnsi="Times New Roman"/>
          <w:sz w:val="24"/>
          <w:szCs w:val="24"/>
        </w:rPr>
        <w:tab/>
      </w:r>
      <w:proofErr w:type="gramStart"/>
      <w:r w:rsidRPr="006A167C">
        <w:rPr>
          <w:rFonts w:ascii="Times New Roman" w:hAnsi="Times New Roman"/>
          <w:sz w:val="24"/>
          <w:szCs w:val="24"/>
        </w:rPr>
        <w:t>24     km</w:t>
      </w:r>
      <w:proofErr w:type="gramEnd"/>
    </w:p>
    <w:p w:rsidR="004C42C7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</w:r>
      <w:proofErr w:type="gramStart"/>
      <w:r w:rsidRPr="006A167C">
        <w:rPr>
          <w:rFonts w:ascii="Times New Roman" w:hAnsi="Times New Roman"/>
          <w:sz w:val="24"/>
          <w:szCs w:val="24"/>
        </w:rPr>
        <w:t>szilárd</w:t>
      </w:r>
      <w:proofErr w:type="gramEnd"/>
      <w:r w:rsidRPr="006A167C">
        <w:rPr>
          <w:rFonts w:ascii="Times New Roman" w:hAnsi="Times New Roman"/>
          <w:sz w:val="24"/>
          <w:szCs w:val="24"/>
        </w:rPr>
        <w:t xml:space="preserve"> burkolatú:</w:t>
      </w: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  <w:t>32,8  km</w:t>
      </w: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b/>
          <w:bCs/>
          <w:sz w:val="24"/>
          <w:szCs w:val="24"/>
        </w:rPr>
        <w:t>Kiépített vízvezeték hálózat hossza</w:t>
      </w:r>
      <w:proofErr w:type="gramStart"/>
      <w:r w:rsidRPr="006A167C">
        <w:rPr>
          <w:rFonts w:ascii="Times New Roman" w:hAnsi="Times New Roman"/>
          <w:b/>
          <w:bCs/>
          <w:sz w:val="24"/>
          <w:szCs w:val="24"/>
        </w:rPr>
        <w:t>:</w:t>
      </w:r>
      <w:r w:rsidRPr="006A167C">
        <w:rPr>
          <w:rFonts w:ascii="Times New Roman" w:hAnsi="Times New Roman"/>
          <w:b/>
          <w:bCs/>
          <w:sz w:val="24"/>
          <w:szCs w:val="24"/>
        </w:rPr>
        <w:tab/>
        <w:t xml:space="preserve">            </w:t>
      </w:r>
      <w:smartTag w:uri="urn:schemas-microsoft-com:office:smarttags" w:element="metricconverter">
        <w:smartTagPr>
          <w:attr w:name="ProductID" w:val="24 km"/>
        </w:smartTagPr>
        <w:r w:rsidRPr="006A167C">
          <w:rPr>
            <w:rFonts w:ascii="Times New Roman" w:hAnsi="Times New Roman"/>
            <w:sz w:val="24"/>
            <w:szCs w:val="24"/>
          </w:rPr>
          <w:t>24</w:t>
        </w:r>
        <w:proofErr w:type="gramEnd"/>
        <w:r w:rsidRPr="006A167C">
          <w:rPr>
            <w:rFonts w:ascii="Times New Roman" w:hAnsi="Times New Roman"/>
            <w:sz w:val="24"/>
            <w:szCs w:val="24"/>
          </w:rPr>
          <w:t xml:space="preserve"> km</w:t>
        </w:r>
      </w:smartTag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Csatornahálózat hossza:</w:t>
      </w: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  <w:t>Szennyvízcsatorna:</w:t>
      </w: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Pr="006A167C">
        <w:rPr>
          <w:rFonts w:ascii="Times New Roman" w:hAnsi="Times New Roman"/>
          <w:sz w:val="24"/>
          <w:szCs w:val="24"/>
        </w:rPr>
        <w:t>14  km</w:t>
      </w:r>
      <w:proofErr w:type="gramEnd"/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</w:r>
    </w:p>
    <w:p w:rsidR="004C42C7" w:rsidRPr="006A167C" w:rsidRDefault="004C42C7" w:rsidP="004C42C7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  <w:r w:rsidRPr="006A167C">
        <w:rPr>
          <w:rFonts w:ascii="Times New Roman" w:hAnsi="Times New Roman"/>
          <w:color w:val="993300"/>
          <w:sz w:val="24"/>
          <w:szCs w:val="24"/>
        </w:rPr>
        <w:lastRenderedPageBreak/>
        <w:t>9/2013.(IX.13.) önkormányzati rendelet 2</w:t>
      </w:r>
      <w:proofErr w:type="gramStart"/>
      <w:r w:rsidRPr="006A167C">
        <w:rPr>
          <w:rFonts w:ascii="Times New Roman" w:hAnsi="Times New Roman"/>
          <w:color w:val="993300"/>
          <w:sz w:val="24"/>
          <w:szCs w:val="24"/>
        </w:rPr>
        <w:t>.sz.</w:t>
      </w:r>
      <w:proofErr w:type="gramEnd"/>
      <w:r w:rsidRPr="006A167C">
        <w:rPr>
          <w:rFonts w:ascii="Times New Roman" w:hAnsi="Times New Roman"/>
          <w:color w:val="993300"/>
          <w:sz w:val="24"/>
          <w:szCs w:val="24"/>
        </w:rPr>
        <w:t xml:space="preserve"> függeléke</w:t>
      </w: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pStyle w:val="Cmsor1"/>
      </w:pPr>
    </w:p>
    <w:p w:rsidR="004C42C7" w:rsidRPr="006A167C" w:rsidRDefault="004C42C7" w:rsidP="004C42C7">
      <w:pPr>
        <w:pStyle w:val="Cmsor1"/>
      </w:pPr>
    </w:p>
    <w:p w:rsidR="004C42C7" w:rsidRPr="006A167C" w:rsidRDefault="004C42C7" w:rsidP="004C42C7">
      <w:pPr>
        <w:pStyle w:val="Cmsor1"/>
      </w:pPr>
      <w:r w:rsidRPr="006A167C">
        <w:t>A települési polgármester és települési képviselők jegyzéke</w:t>
      </w: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 w:rsidRPr="006A167C">
          <w:rPr>
            <w:rFonts w:ascii="Times New Roman" w:hAnsi="Times New Roman"/>
            <w:noProof/>
            <w:sz w:val="24"/>
            <w:szCs w:val="24"/>
          </w:rPr>
          <w:t>Kormos Krisztián</w:t>
        </w:r>
      </w:smartTag>
      <w:r w:rsidRPr="006A167C">
        <w:rPr>
          <w:rFonts w:ascii="Times New Roman" w:hAnsi="Times New Roman"/>
          <w:noProof/>
          <w:sz w:val="24"/>
          <w:szCs w:val="24"/>
        </w:rPr>
        <w:t xml:space="preserve">  </w:t>
      </w:r>
      <w:proofErr w:type="gramStart"/>
      <w:r w:rsidRPr="006A167C">
        <w:rPr>
          <w:rFonts w:ascii="Times New Roman" w:hAnsi="Times New Roman"/>
          <w:noProof/>
          <w:sz w:val="24"/>
          <w:szCs w:val="24"/>
        </w:rPr>
        <w:t xml:space="preserve">polgármester           </w:t>
      </w:r>
      <w:r w:rsidRPr="006A167C">
        <w:rPr>
          <w:rFonts w:ascii="Times New Roman" w:hAnsi="Times New Roman"/>
          <w:sz w:val="24"/>
          <w:szCs w:val="24"/>
        </w:rPr>
        <w:t>Borsodnádasd</w:t>
      </w:r>
      <w:proofErr w:type="gramEnd"/>
      <w:r w:rsidRPr="006A167C">
        <w:rPr>
          <w:rFonts w:ascii="Times New Roman" w:hAnsi="Times New Roman"/>
          <w:sz w:val="24"/>
          <w:szCs w:val="24"/>
        </w:rPr>
        <w:t>, Kossuth u.72. 3671</w:t>
      </w: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proofErr w:type="gramStart"/>
      <w:r w:rsidRPr="006A167C">
        <w:rPr>
          <w:rFonts w:ascii="Times New Roman" w:hAnsi="Times New Roman"/>
          <w:sz w:val="24"/>
          <w:szCs w:val="24"/>
        </w:rPr>
        <w:t>dr.</w:t>
      </w:r>
      <w:proofErr w:type="gramEnd"/>
      <w:r w:rsidRPr="006A167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6A167C">
          <w:rPr>
            <w:rFonts w:ascii="Times New Roman" w:hAnsi="Times New Roman"/>
            <w:sz w:val="24"/>
            <w:szCs w:val="24"/>
          </w:rPr>
          <w:t>Hegedűs Zsuzsanna</w:t>
        </w:r>
      </w:smartTag>
      <w:r w:rsidRPr="006A167C">
        <w:rPr>
          <w:rFonts w:ascii="Times New Roman" w:hAnsi="Times New Roman"/>
          <w:sz w:val="24"/>
          <w:szCs w:val="24"/>
        </w:rPr>
        <w:t xml:space="preserve"> képviselő        Borsodnádasd, </w:t>
      </w:r>
      <w:r w:rsidRPr="006A167C">
        <w:rPr>
          <w:rFonts w:ascii="Times New Roman" w:hAnsi="Times New Roman"/>
          <w:noProof/>
          <w:sz w:val="24"/>
          <w:szCs w:val="24"/>
        </w:rPr>
        <w:t>Táncsics u.</w:t>
      </w:r>
      <w:r w:rsidRPr="006A167C">
        <w:rPr>
          <w:rFonts w:ascii="Times New Roman" w:hAnsi="Times New Roman"/>
          <w:sz w:val="24"/>
          <w:szCs w:val="24"/>
        </w:rPr>
        <w:t xml:space="preserve"> </w:t>
      </w:r>
      <w:r w:rsidRPr="006A167C">
        <w:rPr>
          <w:rFonts w:ascii="Times New Roman" w:hAnsi="Times New Roman"/>
          <w:noProof/>
          <w:sz w:val="24"/>
          <w:szCs w:val="24"/>
        </w:rPr>
        <w:t>12. 3672</w:t>
      </w: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Dorkó György</w:t>
      </w:r>
      <w:r w:rsidRPr="006A167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     képviselő                </w:t>
      </w:r>
      <w:r w:rsidRPr="006A167C">
        <w:rPr>
          <w:rFonts w:ascii="Times New Roman" w:hAnsi="Times New Roman"/>
          <w:noProof/>
          <w:sz w:val="24"/>
          <w:szCs w:val="24"/>
        </w:rPr>
        <w:t xml:space="preserve">Borsodnádasd, </w:t>
      </w:r>
      <w:r>
        <w:rPr>
          <w:rFonts w:ascii="Times New Roman" w:hAnsi="Times New Roman"/>
          <w:noProof/>
          <w:sz w:val="24"/>
          <w:szCs w:val="24"/>
        </w:rPr>
        <w:t xml:space="preserve">Budaberke út 14/A. </w:t>
      </w:r>
      <w:r w:rsidRPr="006A167C">
        <w:rPr>
          <w:rFonts w:ascii="Times New Roman" w:hAnsi="Times New Roman"/>
          <w:noProof/>
          <w:sz w:val="24"/>
          <w:szCs w:val="24"/>
        </w:rPr>
        <w:t xml:space="preserve"> 3672</w:t>
      </w: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4C42C7" w:rsidRDefault="004C42C7" w:rsidP="004C42C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Kelemen Tünde Mária képviselő</w:t>
      </w:r>
      <w:r>
        <w:rPr>
          <w:rFonts w:ascii="Times New Roman" w:hAnsi="Times New Roman"/>
          <w:noProof/>
          <w:sz w:val="24"/>
          <w:szCs w:val="24"/>
        </w:rPr>
        <w:tab/>
        <w:t xml:space="preserve">   Borsodnádasd, Eötvös út 3. 4/20. 3671</w:t>
      </w:r>
    </w:p>
    <w:p w:rsidR="004C42C7" w:rsidRDefault="004C42C7" w:rsidP="004C42C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4C42C7" w:rsidRDefault="004C42C7" w:rsidP="004C42C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Kovács Attila képviselő                       Borsodnádasd, Köztársaság út 23. 3671</w:t>
      </w:r>
    </w:p>
    <w:p w:rsidR="004C42C7" w:rsidRDefault="004C42C7" w:rsidP="004C42C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4C42C7" w:rsidRDefault="004C42C7" w:rsidP="004C42C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Pallagi Frigyes László képviselő         Borsodnádasd, Rákóczi út 24. 3671 </w:t>
      </w:r>
    </w:p>
    <w:p w:rsidR="004C42C7" w:rsidRDefault="004C42C7" w:rsidP="004C42C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 w:rsidRPr="006A167C">
          <w:rPr>
            <w:rFonts w:ascii="Times New Roman" w:hAnsi="Times New Roman"/>
            <w:noProof/>
            <w:sz w:val="24"/>
            <w:szCs w:val="24"/>
          </w:rPr>
          <w:t>Sági</w:t>
        </w:r>
        <w:r w:rsidRPr="006A167C">
          <w:rPr>
            <w:rFonts w:ascii="Times New Roman" w:hAnsi="Times New Roman"/>
            <w:sz w:val="24"/>
            <w:szCs w:val="24"/>
          </w:rPr>
          <w:t xml:space="preserve"> </w:t>
        </w:r>
        <w:r w:rsidRPr="006A167C">
          <w:rPr>
            <w:rFonts w:ascii="Times New Roman" w:hAnsi="Times New Roman"/>
            <w:noProof/>
            <w:sz w:val="24"/>
            <w:szCs w:val="24"/>
          </w:rPr>
          <w:t>Tibor</w:t>
        </w:r>
      </w:smartTag>
      <w:r w:rsidRPr="006A167C">
        <w:rPr>
          <w:rFonts w:ascii="Times New Roman" w:hAnsi="Times New Roman"/>
          <w:noProof/>
          <w:sz w:val="24"/>
          <w:szCs w:val="24"/>
        </w:rPr>
        <w:t xml:space="preserve">             képviselő                Borsodnádasd,</w:t>
      </w:r>
      <w:r w:rsidRPr="006A167C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6A167C">
        <w:rPr>
          <w:rFonts w:ascii="Times New Roman" w:hAnsi="Times New Roman"/>
          <w:noProof/>
          <w:sz w:val="24"/>
          <w:szCs w:val="24"/>
        </w:rPr>
        <w:t>Arany János út</w:t>
      </w:r>
      <w:r w:rsidRPr="006A167C">
        <w:rPr>
          <w:rFonts w:ascii="Times New Roman" w:hAnsi="Times New Roman"/>
          <w:sz w:val="24"/>
          <w:szCs w:val="24"/>
        </w:rPr>
        <w:t xml:space="preserve"> </w:t>
      </w:r>
      <w:r w:rsidRPr="006A167C">
        <w:rPr>
          <w:rFonts w:ascii="Times New Roman" w:hAnsi="Times New Roman"/>
          <w:noProof/>
          <w:sz w:val="24"/>
          <w:szCs w:val="24"/>
        </w:rPr>
        <w:t>3. 3672</w:t>
      </w: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  <w:r w:rsidRPr="006A167C">
        <w:rPr>
          <w:rFonts w:ascii="Times New Roman" w:hAnsi="Times New Roman"/>
          <w:color w:val="993300"/>
          <w:sz w:val="24"/>
          <w:szCs w:val="24"/>
        </w:rPr>
        <w:t>9/2013.(IX.13.) önkormányzati rendelet 3</w:t>
      </w:r>
      <w:proofErr w:type="gramStart"/>
      <w:r w:rsidRPr="006A167C">
        <w:rPr>
          <w:rFonts w:ascii="Times New Roman" w:hAnsi="Times New Roman"/>
          <w:color w:val="993300"/>
          <w:sz w:val="24"/>
          <w:szCs w:val="24"/>
        </w:rPr>
        <w:t>.sz.</w:t>
      </w:r>
      <w:proofErr w:type="gramEnd"/>
      <w:r w:rsidRPr="006A167C">
        <w:rPr>
          <w:rFonts w:ascii="Times New Roman" w:hAnsi="Times New Roman"/>
          <w:color w:val="993300"/>
          <w:sz w:val="24"/>
          <w:szCs w:val="24"/>
        </w:rPr>
        <w:t xml:space="preserve"> függeléke</w:t>
      </w: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color w:val="9933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C42C7" w:rsidRPr="006A167C" w:rsidRDefault="004C42C7" w:rsidP="004C42C7">
      <w:pPr>
        <w:pStyle w:val="Cmsor1"/>
      </w:pPr>
      <w:r w:rsidRPr="006A167C">
        <w:t>Az önkormányzat intézményeinek felsorolása</w:t>
      </w: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  <w:t>1) Borsodnádasdi Polgármesteri Hivatal</w:t>
      </w: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  <w:t>2) Borsodnádasdi Mesekert Óvoda</w:t>
      </w: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</w: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  <w:t xml:space="preserve">3) Borsodnádasdi Közösségi Ház és Könyvtár </w:t>
      </w: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167C">
        <w:rPr>
          <w:rFonts w:ascii="Times New Roman" w:hAnsi="Times New Roman"/>
          <w:sz w:val="24"/>
          <w:szCs w:val="24"/>
        </w:rPr>
        <w:tab/>
      </w:r>
      <w:r w:rsidRPr="006A167C">
        <w:rPr>
          <w:rFonts w:ascii="Times New Roman" w:hAnsi="Times New Roman"/>
          <w:sz w:val="24"/>
          <w:szCs w:val="24"/>
        </w:rPr>
        <w:tab/>
        <w:t>4) Borsodnádasdi Szociális Alapszolgáltatási Központ</w:t>
      </w: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b/>
          <w:color w:val="993300"/>
          <w:sz w:val="24"/>
          <w:szCs w:val="24"/>
        </w:rPr>
      </w:pPr>
      <w:r w:rsidRPr="006A167C">
        <w:rPr>
          <w:rFonts w:ascii="Times New Roman" w:hAnsi="Times New Roman"/>
          <w:b/>
          <w:color w:val="993300"/>
          <w:sz w:val="24"/>
          <w:szCs w:val="24"/>
        </w:rPr>
        <w:t>A Képviselő-testület Szervezeti és Működési Szabályzatáról szóló 9/2013.(IX.13.)</w:t>
      </w:r>
      <w:r w:rsidRPr="006A167C">
        <w:rPr>
          <w:rFonts w:ascii="Times New Roman" w:hAnsi="Times New Roman"/>
          <w:color w:val="993300"/>
          <w:sz w:val="24"/>
          <w:szCs w:val="24"/>
        </w:rPr>
        <w:t xml:space="preserve"> </w:t>
      </w:r>
      <w:r w:rsidRPr="006A167C">
        <w:rPr>
          <w:rFonts w:ascii="Times New Roman" w:hAnsi="Times New Roman"/>
          <w:b/>
          <w:color w:val="993300"/>
          <w:sz w:val="24"/>
          <w:szCs w:val="24"/>
        </w:rPr>
        <w:t>önkormányzati rendelet 4. számú függeléke</w:t>
      </w: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167C">
        <w:rPr>
          <w:rFonts w:ascii="Times New Roman" w:hAnsi="Times New Roman"/>
          <w:b/>
          <w:color w:val="000000"/>
          <w:sz w:val="24"/>
          <w:szCs w:val="24"/>
        </w:rPr>
        <w:t>Az önkormányzat tevékenységéhez kapcsolódó alapfeladatok</w:t>
      </w:r>
    </w:p>
    <w:p w:rsidR="004C42C7" w:rsidRPr="006A167C" w:rsidRDefault="004C42C7" w:rsidP="004C42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60"/>
        <w:gridCol w:w="320"/>
        <w:gridCol w:w="260"/>
        <w:gridCol w:w="260"/>
        <w:gridCol w:w="260"/>
        <w:gridCol w:w="3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Önkormányzati jogalkotás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Népszámlálás költségei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OGY képviselőválasztáshoz kapcsolódó tevékenységek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67C">
              <w:rPr>
                <w:rFonts w:ascii="Times New Roman" w:hAnsi="Times New Roman"/>
                <w:sz w:val="24"/>
                <w:szCs w:val="24"/>
              </w:rPr>
              <w:t>Önkorm</w:t>
            </w:r>
            <w:proofErr w:type="spellEnd"/>
            <w:r w:rsidRPr="006A167C">
              <w:rPr>
                <w:rFonts w:ascii="Times New Roman" w:hAnsi="Times New Roman"/>
                <w:sz w:val="24"/>
                <w:szCs w:val="24"/>
              </w:rPr>
              <w:t>. Képviselőválasztáshoz kapcsolódó tevékenységek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Önkormányzatok és társulások elszámolásai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 xml:space="preserve">Önkormányzatok </w:t>
            </w:r>
            <w:proofErr w:type="spellStart"/>
            <w:r w:rsidRPr="006A167C">
              <w:rPr>
                <w:rFonts w:ascii="Times New Roman" w:hAnsi="Times New Roman"/>
                <w:sz w:val="24"/>
                <w:szCs w:val="24"/>
              </w:rPr>
              <w:t>m.n.s</w:t>
            </w:r>
            <w:proofErr w:type="spellEnd"/>
            <w:r w:rsidRPr="006A167C">
              <w:rPr>
                <w:rFonts w:ascii="Times New Roman" w:hAnsi="Times New Roman"/>
                <w:sz w:val="24"/>
                <w:szCs w:val="24"/>
              </w:rPr>
              <w:t>. nemzetközi kapcsolatai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 xml:space="preserve">Város, községgazdálkodási </w:t>
            </w:r>
            <w:proofErr w:type="spellStart"/>
            <w:r w:rsidRPr="006A167C">
              <w:rPr>
                <w:rFonts w:ascii="Times New Roman" w:hAnsi="Times New Roman"/>
                <w:sz w:val="24"/>
                <w:szCs w:val="24"/>
              </w:rPr>
              <w:t>m.n.s</w:t>
            </w:r>
            <w:proofErr w:type="spellEnd"/>
            <w:r w:rsidRPr="006A167C">
              <w:rPr>
                <w:rFonts w:ascii="Times New Roman" w:hAnsi="Times New Roman"/>
                <w:sz w:val="24"/>
                <w:szCs w:val="24"/>
              </w:rPr>
              <w:t xml:space="preserve"> szolgáltatások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Területi általános végrehajtói igazgatási tevékenység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Finanszírozási műveletek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FHT jogosultak hosszabb időtartamú közfoglalkoztatása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Tűzoltás, műszaki mentés, katasztrófahelyzet helyreállítása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Rövid távú közfoglalkoztatás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A polgári védelem ágazati feladatai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Egyéb közfoglalkoztatás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Múzeumi gyűjteményi tevékenységek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Nemzetiségi óvodai nevelés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Járó betegek gyógyító szakellátása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Fizikoterápiás szolgáltatás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Háziorvosi ügyeleti ellátás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Család- és nővédelmi egészségügyi szolgáltatás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Járó betegek rehabilitációs szakellátása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Ifjúság- egészségügyi gondozás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Nemzetiségi közösségi, kulturális tevékenység támogatása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Civil szervezetek működési támogatása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Víztermelés-, kezelés-, ellátás</w:t>
            </w:r>
          </w:p>
        </w:tc>
      </w:tr>
    </w:tbl>
    <w:p w:rsidR="004C42C7" w:rsidRPr="006A167C" w:rsidRDefault="004C42C7" w:rsidP="004C42C7">
      <w:pPr>
        <w:tabs>
          <w:tab w:val="left" w:pos="1800"/>
          <w:tab w:val="left" w:pos="55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00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60"/>
        <w:gridCol w:w="320"/>
        <w:gridCol w:w="260"/>
        <w:gridCol w:w="260"/>
        <w:gridCol w:w="320"/>
        <w:gridCol w:w="3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Köztemető fenntartás és működtetés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Út, autópálya építés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Települési hulladék kezelése, ártalmatlanítása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Átmeneti segély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Temetési segély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Rendkívüli gyermekvédelmi támogatás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Egyéb önkormányzati eseti pénzbeli ellátások8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Köztemetés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Otthonteremtési támogatás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Gyermektartásdíj megelőlegezés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Önkormányzatok által nyújtott lakástámogatás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Civil szervezetek program- és egyéb támogatás</w:t>
            </w: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2C7" w:rsidRPr="006A167C" w:rsidTr="005F5386">
        <w:trPr>
          <w:trHeight w:val="25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16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0" w:type="dxa"/>
            <w:noWrap/>
            <w:vAlign w:val="bottom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2C7" w:rsidRPr="006A167C" w:rsidRDefault="004C42C7" w:rsidP="005F5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7C">
              <w:rPr>
                <w:rFonts w:ascii="Times New Roman" w:hAnsi="Times New Roman"/>
                <w:sz w:val="24"/>
                <w:szCs w:val="24"/>
              </w:rPr>
              <w:t>Zöldterület kezelés</w:t>
            </w:r>
          </w:p>
        </w:tc>
      </w:tr>
    </w:tbl>
    <w:p w:rsidR="004C42C7" w:rsidRPr="006A167C" w:rsidRDefault="004C42C7" w:rsidP="004C4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2C7" w:rsidRDefault="004C42C7" w:rsidP="004C42C7">
      <w:pPr>
        <w:spacing w:after="0" w:line="240" w:lineRule="auto"/>
        <w:rPr>
          <w:sz w:val="20"/>
          <w:szCs w:val="20"/>
        </w:rPr>
      </w:pPr>
    </w:p>
    <w:p w:rsidR="004C42C7" w:rsidRDefault="004C42C7" w:rsidP="004C42C7">
      <w:pPr>
        <w:spacing w:after="0" w:line="240" w:lineRule="auto"/>
      </w:pPr>
    </w:p>
    <w:p w:rsidR="004C42C7" w:rsidRDefault="004C42C7" w:rsidP="004C42C7">
      <w:pPr>
        <w:spacing w:after="0" w:line="240" w:lineRule="auto"/>
      </w:pPr>
    </w:p>
    <w:p w:rsidR="004C42C7" w:rsidRDefault="004C42C7" w:rsidP="004C42C7">
      <w:pPr>
        <w:spacing w:after="0" w:line="240" w:lineRule="auto"/>
      </w:pPr>
    </w:p>
    <w:p w:rsidR="004C42C7" w:rsidRPr="006A167C" w:rsidRDefault="004C42C7" w:rsidP="004C42C7">
      <w:p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42C7" w:rsidRDefault="004C42C7" w:rsidP="004C42C7"/>
    <w:p w:rsidR="004C42C7" w:rsidRDefault="004C42C7" w:rsidP="004C42C7"/>
    <w:p w:rsidR="00832631" w:rsidRDefault="00832631"/>
    <w:sectPr w:rsidR="00832631" w:rsidSect="0090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60BD"/>
    <w:multiLevelType w:val="hybridMultilevel"/>
    <w:tmpl w:val="5E82348E"/>
    <w:lvl w:ilvl="0" w:tplc="492A5F7A">
      <w:start w:val="2012"/>
      <w:numFmt w:val="decimal"/>
      <w:pStyle w:val="Cmsor1"/>
      <w:lvlText w:val="%1"/>
      <w:lvlJc w:val="left"/>
      <w:pPr>
        <w:tabs>
          <w:tab w:val="num" w:pos="1740"/>
        </w:tabs>
        <w:ind w:left="1740" w:hanging="1380"/>
      </w:pPr>
      <w:rPr>
        <w:rFonts w:cs="Times New Roman"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1C57E3"/>
    <w:multiLevelType w:val="hybridMultilevel"/>
    <w:tmpl w:val="A08E04FA"/>
    <w:lvl w:ilvl="0" w:tplc="35F6A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3AEA6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96A89"/>
    <w:multiLevelType w:val="hybridMultilevel"/>
    <w:tmpl w:val="789ED1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405F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6B52F9"/>
    <w:multiLevelType w:val="hybridMultilevel"/>
    <w:tmpl w:val="D0AA8BE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C81F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EA7A15"/>
    <w:multiLevelType w:val="hybridMultilevel"/>
    <w:tmpl w:val="082E3A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42C7"/>
    <w:rsid w:val="004C42C7"/>
    <w:rsid w:val="0083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42C7"/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4C42C7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4C42C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42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4C42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rmlWeb">
    <w:name w:val="Normal (Web)"/>
    <w:basedOn w:val="Norml"/>
    <w:semiHidden/>
    <w:rsid w:val="004C42C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4C42C7"/>
    <w:rPr>
      <w:rFonts w:cs="Times New Roman"/>
    </w:rPr>
  </w:style>
  <w:style w:type="character" w:styleId="Hiperhivatkozs">
    <w:name w:val="Hyperlink"/>
    <w:basedOn w:val="Bekezdsalapbettpusa"/>
    <w:semiHidden/>
    <w:rsid w:val="004C42C7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4C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4C42C7"/>
    <w:rPr>
      <w:rFonts w:ascii="Tahoma" w:eastAsia="Times New Roman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4C42C7"/>
    <w:pPr>
      <w:spacing w:after="0" w:line="240" w:lineRule="auto"/>
    </w:pPr>
    <w:rPr>
      <w:rFonts w:ascii="Times New Roman" w:hAnsi="Times New Roman"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C42C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">
    <w:name w:val="Title"/>
    <w:basedOn w:val="Norml"/>
    <w:link w:val="CmChar"/>
    <w:qFormat/>
    <w:rsid w:val="004C42C7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4C42C7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paragraph" w:styleId="lfej">
    <w:name w:val="header"/>
    <w:basedOn w:val="Norml"/>
    <w:link w:val="lfejChar"/>
    <w:rsid w:val="004C42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C42C7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rsid w:val="004C42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42C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4465</Characters>
  <Application>Microsoft Office Word</Application>
  <DocSecurity>0</DocSecurity>
  <Lines>37</Lines>
  <Paragraphs>10</Paragraphs>
  <ScaleCrop>false</ScaleCrop>
  <Company>WXPEE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1</cp:revision>
  <dcterms:created xsi:type="dcterms:W3CDTF">2014-10-29T14:24:00Z</dcterms:created>
  <dcterms:modified xsi:type="dcterms:W3CDTF">2014-10-29T14:24:00Z</dcterms:modified>
</cp:coreProperties>
</file>