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456" w:rsidRDefault="00D44456" w:rsidP="00D44456">
      <w:pPr>
        <w:pageBreakBefore/>
        <w:autoSpaceDE w:val="0"/>
        <w:jc w:val="both"/>
      </w:pPr>
      <w:r>
        <w:rPr>
          <w:rFonts w:ascii="Times New Roman" w:eastAsia="Garamond" w:hAnsi="Times New Roman" w:cs="Times New Roman"/>
          <w:b/>
          <w:bCs/>
        </w:rPr>
        <w:t xml:space="preserve">a 4/2019.(III.29.) rendelet 1. </w:t>
      </w:r>
      <w:proofErr w:type="gramStart"/>
      <w:r>
        <w:rPr>
          <w:rFonts w:ascii="Times New Roman" w:eastAsia="Garamond" w:hAnsi="Times New Roman" w:cs="Times New Roman"/>
          <w:b/>
          <w:bCs/>
        </w:rPr>
        <w:t>melléklete  „</w:t>
      </w:r>
      <w:proofErr w:type="gramEnd"/>
      <w:r>
        <w:rPr>
          <w:rFonts w:ascii="Times New Roman" w:eastAsia="Bitstream Vera Sans" w:hAnsi="Times New Roman" w:cs="Times New Roman"/>
        </w:rPr>
        <w:t xml:space="preserve">a szociális igazgatásról és a szociális ellátások helyi szabályairól szóló </w:t>
      </w:r>
      <w:r>
        <w:rPr>
          <w:rFonts w:ascii="Times New Roman" w:hAnsi="Times New Roman" w:cs="Times New Roman"/>
          <w:b/>
        </w:rPr>
        <w:t xml:space="preserve">3/2015. (III.01.)  </w:t>
      </w:r>
      <w:r>
        <w:rPr>
          <w:rFonts w:ascii="Times New Roman" w:eastAsia="Bitstream Vera Sans" w:hAnsi="Times New Roman" w:cs="Times New Roman"/>
        </w:rPr>
        <w:t xml:space="preserve">rendelet </w:t>
      </w:r>
      <w:proofErr w:type="gramStart"/>
      <w:r>
        <w:rPr>
          <w:rFonts w:ascii="Times New Roman" w:eastAsia="Bitstream Vera Sans" w:hAnsi="Times New Roman" w:cs="Times New Roman"/>
        </w:rPr>
        <w:t>módosítás”-</w:t>
      </w:r>
      <w:proofErr w:type="gramEnd"/>
      <w:r>
        <w:rPr>
          <w:rFonts w:ascii="Times New Roman" w:eastAsia="Bitstream Vera Sans" w:hAnsi="Times New Roman" w:cs="Times New Roman"/>
        </w:rPr>
        <w:t>hoz</w:t>
      </w:r>
    </w:p>
    <w:p w:rsidR="00D44456" w:rsidRDefault="00D44456" w:rsidP="00D44456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44456" w:rsidRDefault="00D44456" w:rsidP="00D44456">
      <w:pPr>
        <w:autoSpaceDE w:val="0"/>
        <w:jc w:val="both"/>
      </w:pPr>
      <w:r>
        <w:rPr>
          <w:rFonts w:ascii="Times New Roman" w:hAnsi="Times New Roman" w:cs="Times New Roman"/>
          <w:b/>
          <w:bCs/>
        </w:rPr>
        <w:t>I. Nappali ellátást nyújtó intézmény térítési díja:</w:t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1462"/>
        <w:gridCol w:w="219"/>
        <w:gridCol w:w="1254"/>
        <w:gridCol w:w="440"/>
        <w:gridCol w:w="1033"/>
        <w:gridCol w:w="525"/>
        <w:gridCol w:w="1088"/>
        <w:gridCol w:w="537"/>
        <w:gridCol w:w="1172"/>
        <w:gridCol w:w="289"/>
        <w:gridCol w:w="798"/>
        <w:gridCol w:w="454"/>
        <w:gridCol w:w="41"/>
        <w:gridCol w:w="41"/>
        <w:gridCol w:w="48"/>
        <w:gridCol w:w="23"/>
        <w:gridCol w:w="37"/>
        <w:gridCol w:w="40"/>
      </w:tblGrid>
      <w:tr w:rsidR="00D44456" w:rsidTr="00AB173A">
        <w:trPr>
          <w:trHeight w:val="25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A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Alapszolgáltatási Központ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B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tervezett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önköltség 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Ft/ év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</w:rPr>
              <w:t>2019. évi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tervezett önköltség Ft/fő/nap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D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normatív állami hozzájárulás Ft/fő/ellátási nap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E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2019. évi számított intézményi térítési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</w:rPr>
              <w:t>díj  Ft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</w:rPr>
              <w:t>/fő/nap</w:t>
            </w:r>
          </w:p>
        </w:tc>
        <w:tc>
          <w:tcPr>
            <w:tcW w:w="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F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intézményi térítési díj Ft/fő/nap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456" w:rsidTr="00AB173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Nappali ellátás étkeztetés nélkül</w:t>
            </w: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pStyle w:val="Szvegtrzs31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11.122.248.-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pStyle w:val="Szvegtrzs31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2.954.-</w:t>
            </w:r>
          </w:p>
        </w:tc>
        <w:tc>
          <w:tcPr>
            <w:tcW w:w="1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434.-</w:t>
            </w:r>
          </w:p>
        </w:tc>
        <w:tc>
          <w:tcPr>
            <w:tcW w:w="14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0.-</w:t>
            </w:r>
          </w:p>
        </w:tc>
        <w:tc>
          <w:tcPr>
            <w:tcW w:w="1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0.-</w:t>
            </w:r>
          </w:p>
        </w:tc>
      </w:tr>
      <w:tr w:rsidR="00D44456" w:rsidTr="00AB173A">
        <w:trPr>
          <w:trHeight w:val="255"/>
        </w:trPr>
        <w:tc>
          <w:tcPr>
            <w:tcW w:w="9160" w:type="dxa"/>
            <w:gridSpan w:val="12"/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ind w:left="285" w:hanging="255"/>
            </w:pPr>
            <w:r>
              <w:rPr>
                <w:rFonts w:ascii="Times New Roman" w:hAnsi="Times New Roman" w:cs="Times New Roman"/>
                <w:b/>
                <w:bCs/>
              </w:rPr>
              <w:t>II. Szociális étkeztetés térítési díja a nappali ellátási intézményben és kiosztó helyen történő fogyasztás, illetve átvétel esetén:</w:t>
            </w:r>
          </w:p>
        </w:tc>
        <w:tc>
          <w:tcPr>
            <w:tcW w:w="454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7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456" w:rsidTr="00AB173A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val="25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Alapszolgáltatási Központ 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B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tervezett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önköltség 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Ft/ év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</w:rPr>
              <w:t>2019. évi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tervezett önköltség Ft/fő/nap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D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normatív állami hozzájárulás Ft/fő/ellátási nap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E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2019. évi számított intézményi térítési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</w:rPr>
              <w:t>díj  Ft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</w:rPr>
              <w:t xml:space="preserve">/fő/nap </w:t>
            </w:r>
          </w:p>
          <w:p w:rsidR="00D44456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</w:pPr>
          </w:p>
        </w:tc>
        <w:tc>
          <w:tcPr>
            <w:tcW w:w="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F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intézményi térítési díj Ft/fő/nap</w:t>
            </w:r>
          </w:p>
          <w:p w:rsidR="00D44456" w:rsidRPr="00C52DF1" w:rsidRDefault="00D44456" w:rsidP="00AB173A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456" w:rsidTr="00AB173A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val="255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Szociális étkeztetés</w:t>
            </w:r>
          </w:p>
        </w:tc>
        <w:tc>
          <w:tcPr>
            <w:tcW w:w="1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pStyle w:val="Szvegtrzs31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11.230.916.-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596.-</w:t>
            </w:r>
          </w:p>
        </w:tc>
        <w:tc>
          <w:tcPr>
            <w:tcW w:w="16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221.-</w:t>
            </w:r>
          </w:p>
        </w:tc>
        <w:tc>
          <w:tcPr>
            <w:tcW w:w="14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402.-</w:t>
            </w:r>
          </w:p>
        </w:tc>
        <w:tc>
          <w:tcPr>
            <w:tcW w:w="1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402.-</w:t>
            </w:r>
          </w:p>
        </w:tc>
      </w:tr>
      <w:tr w:rsidR="00D44456" w:rsidTr="00AB173A">
        <w:trPr>
          <w:trHeight w:val="444"/>
        </w:trPr>
        <w:tc>
          <w:tcPr>
            <w:tcW w:w="9160" w:type="dxa"/>
            <w:gridSpan w:val="12"/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Az ellátott lakásán történő étkeztetés térítési díja: a jövedelem alapján megállapított díj, </w:t>
            </w:r>
          </w:p>
        </w:tc>
        <w:tc>
          <w:tcPr>
            <w:tcW w:w="454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7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456" w:rsidTr="00AB173A">
        <w:trPr>
          <w:trHeight w:val="258"/>
        </w:trPr>
        <w:tc>
          <w:tcPr>
            <w:tcW w:w="9160" w:type="dxa"/>
            <w:gridSpan w:val="12"/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növelve a kiszállítási költséggel,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mely 63 Ft+ Áfa (bruttó: 80 forint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454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7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456" w:rsidTr="00AB173A">
        <w:trPr>
          <w:trHeight w:val="806"/>
        </w:trPr>
        <w:tc>
          <w:tcPr>
            <w:tcW w:w="9160" w:type="dxa"/>
            <w:gridSpan w:val="12"/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</w:pPr>
            <w:r>
              <w:rPr>
                <w:rFonts w:ascii="Times New Roman" w:hAnsi="Times New Roman" w:cs="Times New Roman"/>
                <w:b/>
                <w:bCs/>
              </w:rPr>
              <w:t>III. Házi segítségnyújtás intézményi térítési díja:</w:t>
            </w:r>
          </w:p>
        </w:tc>
        <w:tc>
          <w:tcPr>
            <w:tcW w:w="454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dxa"/>
            <w:shd w:val="clear" w:color="auto" w:fill="auto"/>
          </w:tcPr>
          <w:p w:rsidR="00D44456" w:rsidRDefault="00D44456" w:rsidP="00AB173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7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D44456" w:rsidRDefault="00D44456" w:rsidP="00AB173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44456" w:rsidTr="00AB173A">
        <w:trPr>
          <w:trHeight w:val="255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Alapszolgáltatási Központ 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B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tervezett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önköltség 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Ft/ év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</w:rPr>
              <w:t>2019. évi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tervezett önköltség Ft/fő/nap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D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normatív állami hozzájárulás Ft/fő/ellátási nap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E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2019. évi számított intézményi térítési </w:t>
            </w:r>
            <w:proofErr w:type="gramStart"/>
            <w:r>
              <w:rPr>
                <w:rFonts w:ascii="Times New Roman" w:eastAsia="Arial" w:hAnsi="Times New Roman" w:cs="Times New Roman"/>
                <w:b/>
                <w:bCs/>
              </w:rPr>
              <w:t>díj  Ft</w:t>
            </w:r>
            <w:proofErr w:type="gramEnd"/>
            <w:r>
              <w:rPr>
                <w:rFonts w:ascii="Times New Roman" w:eastAsia="Arial" w:hAnsi="Times New Roman" w:cs="Times New Roman"/>
                <w:b/>
                <w:bCs/>
              </w:rPr>
              <w:t>/fő/4 óra</w:t>
            </w:r>
          </w:p>
        </w:tc>
        <w:tc>
          <w:tcPr>
            <w:tcW w:w="1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F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</w:rPr>
              <w:t>2019. évi intézményi térítési díj</w:t>
            </w:r>
          </w:p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</w:rPr>
              <w:t>Ft/fő/óra</w:t>
            </w:r>
          </w:p>
        </w:tc>
      </w:tr>
      <w:tr w:rsidR="00D44456" w:rsidTr="00AB173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uppressAutoHyphens w:val="0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Házi segítségnyújtás (lakáson belül) intézményi térítési díja étkeztetés nélkül</w:t>
            </w:r>
          </w:p>
        </w:tc>
        <w:tc>
          <w:tcPr>
            <w:tcW w:w="1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pStyle w:val="Szvegtrzs31"/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8.712.118.-</w:t>
            </w:r>
          </w:p>
        </w:tc>
        <w:tc>
          <w:tcPr>
            <w:tcW w:w="1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1.388.-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1.169.-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800.-</w:t>
            </w:r>
          </w:p>
        </w:tc>
        <w:tc>
          <w:tcPr>
            <w:tcW w:w="17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456" w:rsidRDefault="00D44456" w:rsidP="00AB173A">
            <w:pPr>
              <w:snapToGrid w:val="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200.-</w:t>
            </w:r>
          </w:p>
        </w:tc>
      </w:tr>
    </w:tbl>
    <w:p w:rsidR="00D44456" w:rsidRDefault="00D44456" w:rsidP="00D44456">
      <w:pPr>
        <w:jc w:val="both"/>
        <w:rPr>
          <w:rFonts w:ascii="Times New Roman" w:hAnsi="Times New Roman" w:cs="Times New Roman"/>
        </w:rPr>
      </w:pPr>
    </w:p>
    <w:p w:rsidR="00D44456" w:rsidRDefault="00D44456" w:rsidP="00D44456">
      <w:pPr>
        <w:jc w:val="both"/>
      </w:pPr>
      <w:r>
        <w:rPr>
          <w:rFonts w:ascii="Times New Roman" w:hAnsi="Times New Roman" w:cs="Times New Roman"/>
          <w:b/>
          <w:bCs/>
        </w:rPr>
        <w:t>IV. Városi Bölcsőde intézményi gondozási díja:</w:t>
      </w:r>
    </w:p>
    <w:p w:rsidR="00D44456" w:rsidRDefault="00D44456" w:rsidP="00D44456">
      <w:pPr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"/>
        <w:gridCol w:w="1704"/>
        <w:gridCol w:w="1764"/>
        <w:gridCol w:w="1584"/>
        <w:gridCol w:w="1496"/>
        <w:gridCol w:w="1377"/>
        <w:gridCol w:w="1401"/>
      </w:tblGrid>
      <w:tr w:rsidR="00D44456" w:rsidTr="00AB173A">
        <w:trPr>
          <w:trHeight w:val="912"/>
        </w:trPr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A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Városi Bölcsőde</w:t>
            </w:r>
          </w:p>
        </w:tc>
        <w:tc>
          <w:tcPr>
            <w:tcW w:w="1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B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2019. évi tervezett önköltség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Ft/év/fő</w:t>
            </w: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2019. évi nyersanyag költség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Ft/év/fő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D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2019. évi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állami normatíva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Ft/év/fő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E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2019.évi gondozási díj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Ft/fő/nap</w:t>
            </w:r>
          </w:p>
        </w:tc>
        <w:tc>
          <w:tcPr>
            <w:tcW w:w="1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</w:t>
            </w:r>
          </w:p>
          <w:p w:rsidR="00D44456" w:rsidRDefault="00D44456" w:rsidP="00AB173A">
            <w:pPr>
              <w:pStyle w:val="Tblzattartalo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2019.évi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Fizetendő gondozási díj</w:t>
            </w:r>
          </w:p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Ft/fő/nap</w:t>
            </w:r>
          </w:p>
        </w:tc>
      </w:tr>
      <w:tr w:rsidR="00D44456" w:rsidTr="00AB173A"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</w:rPr>
              <w:t>gondozási díj</w:t>
            </w:r>
          </w:p>
        </w:tc>
        <w:tc>
          <w:tcPr>
            <w:tcW w:w="1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1.270.073</w:t>
            </w:r>
            <w:r>
              <w:rPr>
                <w:rFonts w:ascii="Times New Roman" w:hAnsi="Times New Roman" w:cs="Times New Roman"/>
              </w:rPr>
              <w:t>.-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87.400</w:t>
            </w:r>
            <w:r>
              <w:rPr>
                <w:rFonts w:ascii="Times New Roman" w:hAnsi="Times New Roman" w:cs="Times New Roman"/>
              </w:rPr>
              <w:t>.-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847.444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456" w:rsidRDefault="00D44456" w:rsidP="00AB173A">
            <w:pPr>
              <w:pStyle w:val="Tblzattartalom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1.458</w:t>
            </w:r>
            <w:r>
              <w:rPr>
                <w:rFonts w:ascii="Times New Roman" w:hAnsi="Times New Roman" w:cs="Times New Roman"/>
              </w:rPr>
              <w:t>.-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456" w:rsidRPr="00C52DF1" w:rsidRDefault="00D44456" w:rsidP="00AB173A">
            <w:pPr>
              <w:pStyle w:val="Tblzattartalom"/>
              <w:jc w:val="center"/>
              <w:rPr>
                <w:b/>
              </w:rPr>
            </w:pPr>
            <w:r w:rsidRPr="00C52DF1">
              <w:rPr>
                <w:rFonts w:ascii="Times New Roman" w:hAnsi="Times New Roman" w:cs="Times New Roman"/>
                <w:b/>
              </w:rPr>
              <w:t>0.-</w:t>
            </w:r>
          </w:p>
        </w:tc>
      </w:tr>
    </w:tbl>
    <w:p w:rsidR="00D44456" w:rsidRDefault="00D44456" w:rsidP="00D44456">
      <w:pPr>
        <w:tabs>
          <w:tab w:val="left" w:pos="930"/>
        </w:tabs>
        <w:autoSpaceDE w:val="0"/>
        <w:snapToGrid w:val="0"/>
        <w:spacing w:line="100" w:lineRule="atLeast"/>
        <w:jc w:val="both"/>
      </w:pPr>
    </w:p>
    <w:p w:rsidR="00D44456" w:rsidRDefault="00D44456" w:rsidP="00D44456"/>
    <w:p w:rsidR="001E0ACC" w:rsidRDefault="001E0ACC"/>
    <w:sectPr w:rsidR="001E0A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itstream Vera Sans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56"/>
    <w:rsid w:val="001E0ACC"/>
    <w:rsid w:val="00D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33"/>
  <w15:chartTrackingRefBased/>
  <w15:docId w15:val="{1668ABBC-AB76-4507-BC24-0BC8AC1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4456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44456"/>
    <w:pPr>
      <w:widowControl w:val="0"/>
      <w:suppressLineNumbers/>
    </w:pPr>
    <w:rPr>
      <w:rFonts w:eastAsia="Lucida Sans Unicode"/>
    </w:rPr>
  </w:style>
  <w:style w:type="paragraph" w:customStyle="1" w:styleId="Szvegtrzs31">
    <w:name w:val="Szövegtörzs 31"/>
    <w:basedOn w:val="Norml"/>
    <w:rsid w:val="00D4445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Dósa</dc:creator>
  <cp:keywords/>
  <dc:description/>
  <cp:lastModifiedBy>Zsanett Dósa</cp:lastModifiedBy>
  <cp:revision>1</cp:revision>
  <dcterms:created xsi:type="dcterms:W3CDTF">2019-03-29T09:27:00Z</dcterms:created>
  <dcterms:modified xsi:type="dcterms:W3CDTF">2019-03-29T09:28:00Z</dcterms:modified>
</cp:coreProperties>
</file>