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913" w:rsidRDefault="00C6717D" w:rsidP="000C2185">
      <w:pPr>
        <w:ind w:left="540" w:hanging="540"/>
        <w:jc w:val="both"/>
      </w:pPr>
      <w:bookmarkStart w:id="0" w:name="_GoBack"/>
      <w:bookmarkEnd w:id="0"/>
      <w:r>
        <w:t xml:space="preserve">                                                                                                                            </w:t>
      </w:r>
    </w:p>
    <w:p w:rsidR="00D76D13" w:rsidRPr="00191904" w:rsidRDefault="00D76D13" w:rsidP="00E50FB6">
      <w:pPr>
        <w:ind w:left="540" w:hanging="540"/>
        <w:jc w:val="right"/>
        <w:rPr>
          <w:rFonts w:asciiTheme="minorHAnsi" w:hAnsiTheme="minorHAnsi"/>
        </w:rPr>
      </w:pPr>
      <w:r w:rsidRPr="00191904">
        <w:rPr>
          <w:rFonts w:asciiTheme="minorHAnsi" w:hAnsiTheme="minorHAnsi"/>
        </w:rPr>
        <w:t>3. melléklet</w:t>
      </w:r>
      <w:r w:rsidR="00AE1013" w:rsidRPr="00191904">
        <w:rPr>
          <w:rFonts w:asciiTheme="minorHAnsi" w:hAnsiTheme="minorHAnsi"/>
        </w:rPr>
        <w:t xml:space="preserve"> a </w:t>
      </w:r>
      <w:r w:rsidR="00E50FB6">
        <w:rPr>
          <w:rFonts w:asciiTheme="minorHAnsi" w:hAnsiTheme="minorHAnsi"/>
        </w:rPr>
        <w:t>8/</w:t>
      </w:r>
      <w:r w:rsidR="00AE1013" w:rsidRPr="00191904">
        <w:rPr>
          <w:rFonts w:asciiTheme="minorHAnsi" w:hAnsiTheme="minorHAnsi"/>
        </w:rPr>
        <w:t>2016</w:t>
      </w:r>
      <w:r w:rsidR="00E50FB6">
        <w:rPr>
          <w:rFonts w:asciiTheme="minorHAnsi" w:hAnsiTheme="minorHAnsi"/>
        </w:rPr>
        <w:t xml:space="preserve"> (III.25.) </w:t>
      </w:r>
      <w:r w:rsidR="008B5913" w:rsidRPr="00191904">
        <w:rPr>
          <w:rFonts w:asciiTheme="minorHAnsi" w:hAnsiTheme="minorHAnsi"/>
        </w:rPr>
        <w:t>önkormányzati rendelethez</w:t>
      </w:r>
    </w:p>
    <w:p w:rsidR="008B5913" w:rsidRDefault="008B5913" w:rsidP="00C6717D">
      <w:pPr>
        <w:ind w:left="540" w:hanging="540"/>
        <w:jc w:val="center"/>
        <w:rPr>
          <w:rFonts w:asciiTheme="minorHAnsi" w:hAnsiTheme="minorHAnsi"/>
          <w:b/>
        </w:rPr>
      </w:pPr>
    </w:p>
    <w:p w:rsidR="00EA7EC4" w:rsidRPr="00191904" w:rsidRDefault="00EA7EC4" w:rsidP="00C6717D">
      <w:pPr>
        <w:ind w:left="540" w:hanging="540"/>
        <w:jc w:val="center"/>
        <w:rPr>
          <w:rFonts w:asciiTheme="minorHAnsi" w:hAnsiTheme="minorHAnsi"/>
          <w:b/>
        </w:rPr>
      </w:pPr>
    </w:p>
    <w:p w:rsidR="00C6717D" w:rsidRPr="00C60253" w:rsidRDefault="004240FF" w:rsidP="00C6717D">
      <w:pPr>
        <w:ind w:left="540" w:hanging="540"/>
        <w:jc w:val="center"/>
        <w:rPr>
          <w:rFonts w:asciiTheme="minorHAnsi" w:hAnsiTheme="minorHAnsi"/>
          <w:b/>
          <w:sz w:val="28"/>
          <w:szCs w:val="28"/>
        </w:rPr>
      </w:pPr>
      <w:r w:rsidRPr="00C60253">
        <w:rPr>
          <w:rFonts w:asciiTheme="minorHAnsi" w:hAnsiTheme="minorHAnsi"/>
          <w:b/>
          <w:sz w:val="28"/>
          <w:szCs w:val="28"/>
        </w:rPr>
        <w:t>Pályázati szabályzat</w:t>
      </w:r>
    </w:p>
    <w:p w:rsidR="00C6717D" w:rsidRDefault="00C6717D" w:rsidP="000C2185">
      <w:pPr>
        <w:ind w:left="540" w:hanging="540"/>
        <w:jc w:val="both"/>
        <w:rPr>
          <w:rFonts w:asciiTheme="minorHAnsi" w:hAnsiTheme="minorHAnsi"/>
        </w:rPr>
      </w:pPr>
    </w:p>
    <w:p w:rsidR="00EA7EC4" w:rsidRPr="00191904" w:rsidRDefault="00EA7EC4" w:rsidP="000C2185">
      <w:pPr>
        <w:ind w:left="540" w:hanging="540"/>
        <w:jc w:val="both"/>
        <w:rPr>
          <w:rFonts w:asciiTheme="minorHAnsi" w:hAnsiTheme="minorHAnsi"/>
        </w:rPr>
      </w:pPr>
    </w:p>
    <w:p w:rsidR="000C2185" w:rsidRPr="00191904" w:rsidRDefault="000C2185" w:rsidP="007F48B3">
      <w:pPr>
        <w:pStyle w:val="Listaszerbekezds"/>
        <w:numPr>
          <w:ilvl w:val="0"/>
          <w:numId w:val="18"/>
        </w:numPr>
        <w:jc w:val="both"/>
        <w:rPr>
          <w:rFonts w:asciiTheme="minorHAnsi" w:hAnsiTheme="minorHAnsi"/>
        </w:rPr>
      </w:pPr>
      <w:r w:rsidRPr="00191904">
        <w:rPr>
          <w:rFonts w:asciiTheme="minorHAnsi" w:hAnsiTheme="minorHAnsi"/>
        </w:rPr>
        <w:t xml:space="preserve">A meghirdetésre kerülő pályázatokról – a </w:t>
      </w:r>
      <w:r w:rsidR="007F48B3" w:rsidRPr="00191904">
        <w:rPr>
          <w:rFonts w:asciiTheme="minorHAnsi" w:hAnsiTheme="minorHAnsi"/>
        </w:rPr>
        <w:t>2-</w:t>
      </w:r>
      <w:r w:rsidR="00191904">
        <w:rPr>
          <w:rFonts w:asciiTheme="minorHAnsi" w:hAnsiTheme="minorHAnsi"/>
        </w:rPr>
        <w:t>4</w:t>
      </w:r>
      <w:r w:rsidR="007F48B3" w:rsidRPr="00191904">
        <w:rPr>
          <w:rFonts w:asciiTheme="minorHAnsi" w:hAnsiTheme="minorHAnsi"/>
        </w:rPr>
        <w:t>.</w:t>
      </w:r>
      <w:r w:rsidRPr="00191904">
        <w:rPr>
          <w:rFonts w:asciiTheme="minorHAnsi" w:hAnsiTheme="minorHAnsi"/>
        </w:rPr>
        <w:t xml:space="preserve"> </w:t>
      </w:r>
      <w:r w:rsidR="00561919" w:rsidRPr="00191904">
        <w:rPr>
          <w:rFonts w:asciiTheme="minorHAnsi" w:hAnsiTheme="minorHAnsi"/>
        </w:rPr>
        <w:t>pontokba</w:t>
      </w:r>
      <w:r w:rsidRPr="00191904">
        <w:rPr>
          <w:rFonts w:asciiTheme="minorHAnsi" w:hAnsiTheme="minorHAnsi"/>
        </w:rPr>
        <w:t xml:space="preserve"> foglaltak szerint- rövidített és részletes pályázati kiírást kell készíteni.</w:t>
      </w:r>
    </w:p>
    <w:p w:rsidR="00E81B33" w:rsidRPr="00191904" w:rsidRDefault="00E81B33" w:rsidP="00E81B33">
      <w:pPr>
        <w:pStyle w:val="Listaszerbekezds"/>
        <w:ind w:left="1065"/>
        <w:jc w:val="both"/>
        <w:rPr>
          <w:rFonts w:asciiTheme="minorHAnsi" w:hAnsiTheme="minorHAnsi"/>
        </w:rPr>
      </w:pPr>
    </w:p>
    <w:p w:rsidR="00561919" w:rsidRPr="00191904" w:rsidRDefault="00D223D8" w:rsidP="007F48B3">
      <w:pPr>
        <w:pStyle w:val="Listaszerbekezds"/>
        <w:numPr>
          <w:ilvl w:val="0"/>
          <w:numId w:val="18"/>
        </w:numPr>
        <w:jc w:val="both"/>
        <w:rPr>
          <w:rFonts w:asciiTheme="minorHAnsi" w:hAnsiTheme="minorHAnsi"/>
        </w:rPr>
      </w:pPr>
      <w:r w:rsidRPr="00191904">
        <w:rPr>
          <w:rFonts w:asciiTheme="minorHAnsi" w:hAnsiTheme="minorHAnsi"/>
        </w:rPr>
        <w:t>A</w:t>
      </w:r>
      <w:r w:rsidR="002833E7" w:rsidRPr="00191904">
        <w:rPr>
          <w:rFonts w:asciiTheme="minorHAnsi" w:hAnsiTheme="minorHAnsi"/>
        </w:rPr>
        <w:t xml:space="preserve"> rövidített pályázati kiírás</w:t>
      </w:r>
      <w:r w:rsidR="000C2185" w:rsidRPr="00191904">
        <w:rPr>
          <w:rFonts w:asciiTheme="minorHAnsi" w:hAnsiTheme="minorHAnsi"/>
        </w:rPr>
        <w:t xml:space="preserve"> </w:t>
      </w:r>
      <w:r w:rsidR="00561919" w:rsidRPr="00191904">
        <w:rPr>
          <w:rFonts w:asciiTheme="minorHAnsi" w:hAnsiTheme="minorHAnsi"/>
        </w:rPr>
        <w:t>minimális tartalmi elemei:</w:t>
      </w:r>
    </w:p>
    <w:p w:rsidR="00E04BD6" w:rsidRPr="00191904" w:rsidRDefault="000C2185" w:rsidP="0074318B">
      <w:pPr>
        <w:pStyle w:val="Listaszerbekezds"/>
        <w:numPr>
          <w:ilvl w:val="0"/>
          <w:numId w:val="29"/>
        </w:numPr>
        <w:jc w:val="both"/>
        <w:rPr>
          <w:rFonts w:asciiTheme="minorHAnsi" w:hAnsiTheme="minorHAnsi"/>
        </w:rPr>
      </w:pPr>
      <w:r w:rsidRPr="00191904">
        <w:rPr>
          <w:rFonts w:asciiTheme="minorHAnsi" w:hAnsiTheme="minorHAnsi"/>
        </w:rPr>
        <w:t>az ingatlan helyrajzi szám</w:t>
      </w:r>
      <w:r w:rsidR="00561919" w:rsidRPr="00191904">
        <w:rPr>
          <w:rFonts w:asciiTheme="minorHAnsi" w:hAnsiTheme="minorHAnsi"/>
        </w:rPr>
        <w:t>a</w:t>
      </w:r>
      <w:r w:rsidRPr="00191904">
        <w:rPr>
          <w:rFonts w:asciiTheme="minorHAnsi" w:hAnsiTheme="minorHAnsi"/>
        </w:rPr>
        <w:t>, pontos cím</w:t>
      </w:r>
      <w:r w:rsidR="00561919" w:rsidRPr="00191904">
        <w:rPr>
          <w:rFonts w:asciiTheme="minorHAnsi" w:hAnsiTheme="minorHAnsi"/>
        </w:rPr>
        <w:t>e</w:t>
      </w:r>
      <w:r w:rsidRPr="00191904">
        <w:rPr>
          <w:rFonts w:asciiTheme="minorHAnsi" w:hAnsiTheme="minorHAnsi"/>
        </w:rPr>
        <w:t xml:space="preserve">, </w:t>
      </w:r>
      <w:r w:rsidR="00561919" w:rsidRPr="00191904">
        <w:rPr>
          <w:rFonts w:asciiTheme="minorHAnsi" w:hAnsiTheme="minorHAnsi"/>
        </w:rPr>
        <w:t xml:space="preserve">ingatlan-nyilvántartási </w:t>
      </w:r>
      <w:r w:rsidRPr="00191904">
        <w:rPr>
          <w:rFonts w:asciiTheme="minorHAnsi" w:hAnsiTheme="minorHAnsi"/>
        </w:rPr>
        <w:t>megnevezés</w:t>
      </w:r>
      <w:r w:rsidR="00561919" w:rsidRPr="00191904">
        <w:rPr>
          <w:rFonts w:asciiTheme="minorHAnsi" w:hAnsiTheme="minorHAnsi"/>
        </w:rPr>
        <w:t>e</w:t>
      </w:r>
      <w:r w:rsidRPr="00191904">
        <w:rPr>
          <w:rFonts w:asciiTheme="minorHAnsi" w:hAnsiTheme="minorHAnsi"/>
        </w:rPr>
        <w:t>, terület</w:t>
      </w:r>
      <w:r w:rsidR="00922D20" w:rsidRPr="00191904">
        <w:rPr>
          <w:rFonts w:asciiTheme="minorHAnsi" w:hAnsiTheme="minorHAnsi"/>
        </w:rPr>
        <w:t>e</w:t>
      </w:r>
      <w:r w:rsidRPr="00191904">
        <w:rPr>
          <w:rFonts w:asciiTheme="minorHAnsi" w:hAnsiTheme="minorHAnsi"/>
        </w:rPr>
        <w:t xml:space="preserve">, </w:t>
      </w:r>
    </w:p>
    <w:p w:rsidR="00E04BD6" w:rsidRPr="00191904" w:rsidRDefault="0074318B" w:rsidP="0074318B">
      <w:pPr>
        <w:pStyle w:val="Listaszerbekezds"/>
        <w:numPr>
          <w:ilvl w:val="0"/>
          <w:numId w:val="29"/>
        </w:numPr>
        <w:jc w:val="both"/>
        <w:rPr>
          <w:rFonts w:asciiTheme="minorHAnsi" w:hAnsiTheme="minorHAnsi"/>
        </w:rPr>
      </w:pPr>
      <w:r w:rsidRPr="00191904">
        <w:rPr>
          <w:rFonts w:asciiTheme="minorHAnsi" w:hAnsiTheme="minorHAnsi"/>
        </w:rPr>
        <w:t xml:space="preserve"> </w:t>
      </w:r>
      <w:r w:rsidR="004836F6" w:rsidRPr="00191904">
        <w:rPr>
          <w:rFonts w:asciiTheme="minorHAnsi" w:hAnsiTheme="minorHAnsi"/>
        </w:rPr>
        <w:t>induló</w:t>
      </w:r>
      <w:r w:rsidR="000C2185" w:rsidRPr="00191904">
        <w:rPr>
          <w:rFonts w:asciiTheme="minorHAnsi" w:hAnsiTheme="minorHAnsi"/>
        </w:rPr>
        <w:t>ár</w:t>
      </w:r>
      <w:r w:rsidR="00922D20" w:rsidRPr="00191904">
        <w:rPr>
          <w:rFonts w:asciiTheme="minorHAnsi" w:hAnsiTheme="minorHAnsi"/>
        </w:rPr>
        <w:t>/</w:t>
      </w:r>
      <w:r w:rsidR="007F48B3" w:rsidRPr="00191904">
        <w:rPr>
          <w:rFonts w:asciiTheme="minorHAnsi" w:hAnsiTheme="minorHAnsi"/>
        </w:rPr>
        <w:t>használa</w:t>
      </w:r>
      <w:r w:rsidR="00922D20" w:rsidRPr="00191904">
        <w:rPr>
          <w:rFonts w:asciiTheme="minorHAnsi" w:hAnsiTheme="minorHAnsi"/>
        </w:rPr>
        <w:t>ti díj</w:t>
      </w:r>
      <w:r w:rsidR="000C2185" w:rsidRPr="00191904">
        <w:rPr>
          <w:rFonts w:asciiTheme="minorHAnsi" w:hAnsiTheme="minorHAnsi"/>
        </w:rPr>
        <w:t xml:space="preserve"> összeg</w:t>
      </w:r>
      <w:r w:rsidR="00922D20" w:rsidRPr="00191904">
        <w:rPr>
          <w:rFonts w:asciiTheme="minorHAnsi" w:hAnsiTheme="minorHAnsi"/>
        </w:rPr>
        <w:t>e</w:t>
      </w:r>
      <w:r w:rsidR="00E04BD6" w:rsidRPr="00191904">
        <w:rPr>
          <w:rFonts w:asciiTheme="minorHAnsi" w:hAnsiTheme="minorHAnsi"/>
        </w:rPr>
        <w:t>,</w:t>
      </w:r>
    </w:p>
    <w:p w:rsidR="00E04BD6" w:rsidRPr="00191904" w:rsidRDefault="000C2185" w:rsidP="0074318B">
      <w:pPr>
        <w:pStyle w:val="Listaszerbekezds"/>
        <w:numPr>
          <w:ilvl w:val="0"/>
          <w:numId w:val="29"/>
        </w:numPr>
        <w:jc w:val="both"/>
        <w:rPr>
          <w:rFonts w:asciiTheme="minorHAnsi" w:hAnsiTheme="minorHAnsi"/>
        </w:rPr>
      </w:pPr>
      <w:r w:rsidRPr="00191904">
        <w:rPr>
          <w:rFonts w:asciiTheme="minorHAnsi" w:hAnsiTheme="minorHAnsi"/>
        </w:rPr>
        <w:t>a pályázati ajánlat benyújtásának hely</w:t>
      </w:r>
      <w:r w:rsidR="00922D20" w:rsidRPr="00191904">
        <w:rPr>
          <w:rFonts w:asciiTheme="minorHAnsi" w:hAnsiTheme="minorHAnsi"/>
        </w:rPr>
        <w:t>e</w:t>
      </w:r>
      <w:r w:rsidRPr="00191904">
        <w:rPr>
          <w:rFonts w:asciiTheme="minorHAnsi" w:hAnsiTheme="minorHAnsi"/>
        </w:rPr>
        <w:t xml:space="preserve"> és határidej</w:t>
      </w:r>
      <w:r w:rsidR="00922D20" w:rsidRPr="00191904">
        <w:rPr>
          <w:rFonts w:asciiTheme="minorHAnsi" w:hAnsiTheme="minorHAnsi"/>
        </w:rPr>
        <w:t>e</w:t>
      </w:r>
      <w:r w:rsidRPr="00191904">
        <w:rPr>
          <w:rFonts w:asciiTheme="minorHAnsi" w:hAnsiTheme="minorHAnsi"/>
        </w:rPr>
        <w:t xml:space="preserve">, valamint </w:t>
      </w:r>
    </w:p>
    <w:p w:rsidR="000C2185" w:rsidRPr="00191904" w:rsidRDefault="000C2185" w:rsidP="0074318B">
      <w:pPr>
        <w:pStyle w:val="Listaszerbekezds"/>
        <w:numPr>
          <w:ilvl w:val="0"/>
          <w:numId w:val="29"/>
        </w:numPr>
        <w:jc w:val="both"/>
        <w:rPr>
          <w:rFonts w:asciiTheme="minorHAnsi" w:hAnsiTheme="minorHAnsi"/>
        </w:rPr>
      </w:pPr>
      <w:r w:rsidRPr="00191904">
        <w:rPr>
          <w:rFonts w:asciiTheme="minorHAnsi" w:hAnsiTheme="minorHAnsi"/>
        </w:rPr>
        <w:t>a részletes pályázati kiírás megtekintésének hely</w:t>
      </w:r>
      <w:r w:rsidR="00922D20" w:rsidRPr="00191904">
        <w:rPr>
          <w:rFonts w:asciiTheme="minorHAnsi" w:hAnsiTheme="minorHAnsi"/>
        </w:rPr>
        <w:t>e</w:t>
      </w:r>
      <w:r w:rsidRPr="00191904">
        <w:rPr>
          <w:rFonts w:asciiTheme="minorHAnsi" w:hAnsiTheme="minorHAnsi"/>
        </w:rPr>
        <w:t xml:space="preserve">. </w:t>
      </w:r>
    </w:p>
    <w:p w:rsidR="000C2185" w:rsidRPr="00191904" w:rsidRDefault="000C2185" w:rsidP="000C2185">
      <w:pPr>
        <w:pStyle w:val="Szvegtrzsbehzssal2"/>
        <w:ind w:left="0"/>
        <w:jc w:val="both"/>
        <w:rPr>
          <w:rFonts w:asciiTheme="minorHAnsi" w:hAnsiTheme="minorHAnsi"/>
          <w:b w:val="0"/>
        </w:rPr>
      </w:pPr>
    </w:p>
    <w:p w:rsidR="000C2185" w:rsidRPr="00191904" w:rsidRDefault="000C2185" w:rsidP="005904A3">
      <w:pPr>
        <w:pStyle w:val="Szvegtrzsbehzssal2"/>
        <w:numPr>
          <w:ilvl w:val="0"/>
          <w:numId w:val="18"/>
        </w:numPr>
        <w:ind w:left="709"/>
        <w:jc w:val="both"/>
        <w:rPr>
          <w:rFonts w:asciiTheme="minorHAnsi" w:hAnsiTheme="minorHAnsi"/>
          <w:b w:val="0"/>
        </w:rPr>
      </w:pPr>
      <w:r w:rsidRPr="00191904">
        <w:rPr>
          <w:rFonts w:asciiTheme="minorHAnsi" w:hAnsiTheme="minorHAnsi"/>
          <w:b w:val="0"/>
        </w:rPr>
        <w:t>A rövidített pályázati kiírást legalább egy helyi hirdetési lapban, a helyi televízió képújságján</w:t>
      </w:r>
      <w:r w:rsidR="00394BF1" w:rsidRPr="00191904">
        <w:rPr>
          <w:rFonts w:asciiTheme="minorHAnsi" w:hAnsiTheme="minorHAnsi"/>
          <w:b w:val="0"/>
        </w:rPr>
        <w:t>, valamint Gyöngyös Város honlapján, és a kiíró által szükségesnek tartott</w:t>
      </w:r>
      <w:r w:rsidR="00A131D5" w:rsidRPr="00191904">
        <w:rPr>
          <w:rFonts w:asciiTheme="minorHAnsi" w:hAnsiTheme="minorHAnsi"/>
          <w:b w:val="0"/>
        </w:rPr>
        <w:t xml:space="preserve"> helyen</w:t>
      </w:r>
      <w:r w:rsidRPr="00191904">
        <w:rPr>
          <w:rFonts w:asciiTheme="minorHAnsi" w:hAnsiTheme="minorHAnsi"/>
          <w:b w:val="0"/>
        </w:rPr>
        <w:t xml:space="preserve"> meg kell jelentetni, egyben </w:t>
      </w:r>
      <w:r w:rsidR="002833E7" w:rsidRPr="00191904">
        <w:rPr>
          <w:rFonts w:asciiTheme="minorHAnsi" w:hAnsiTheme="minorHAnsi"/>
          <w:b w:val="0"/>
        </w:rPr>
        <w:t>a Polgármesteri Hivatal</w:t>
      </w:r>
      <w:r w:rsidRPr="00191904">
        <w:rPr>
          <w:rFonts w:asciiTheme="minorHAnsi" w:hAnsiTheme="minorHAnsi"/>
          <w:b w:val="0"/>
        </w:rPr>
        <w:t xml:space="preserve"> hirdetőtáblá</w:t>
      </w:r>
      <w:r w:rsidR="002833E7" w:rsidRPr="00191904">
        <w:rPr>
          <w:rFonts w:asciiTheme="minorHAnsi" w:hAnsiTheme="minorHAnsi"/>
          <w:b w:val="0"/>
        </w:rPr>
        <w:t>já</w:t>
      </w:r>
      <w:r w:rsidRPr="00191904">
        <w:rPr>
          <w:rFonts w:asciiTheme="minorHAnsi" w:hAnsiTheme="minorHAnsi"/>
          <w:b w:val="0"/>
        </w:rPr>
        <w:t>ra ki kell függeszteni.</w:t>
      </w:r>
    </w:p>
    <w:p w:rsidR="000C2185" w:rsidRPr="00191904" w:rsidRDefault="000C2185" w:rsidP="000C2185">
      <w:pPr>
        <w:pStyle w:val="Szvegtrzsbehzssal2"/>
        <w:ind w:left="0"/>
        <w:jc w:val="both"/>
        <w:rPr>
          <w:rFonts w:asciiTheme="minorHAnsi" w:hAnsiTheme="minorHAnsi"/>
          <w:b w:val="0"/>
        </w:rPr>
      </w:pPr>
    </w:p>
    <w:p w:rsidR="000C2185" w:rsidRPr="00191904" w:rsidRDefault="000C2185" w:rsidP="007F48B3">
      <w:pPr>
        <w:pStyle w:val="Szvegtrzsbehzssal2"/>
        <w:numPr>
          <w:ilvl w:val="0"/>
          <w:numId w:val="18"/>
        </w:numPr>
        <w:jc w:val="both"/>
        <w:rPr>
          <w:rFonts w:asciiTheme="minorHAnsi" w:hAnsiTheme="minorHAnsi"/>
          <w:b w:val="0"/>
        </w:rPr>
      </w:pPr>
      <w:r w:rsidRPr="00191904">
        <w:rPr>
          <w:rFonts w:asciiTheme="minorHAnsi" w:hAnsiTheme="minorHAnsi"/>
          <w:b w:val="0"/>
        </w:rPr>
        <w:t xml:space="preserve">A részletes pályázati kiírásnak a </w:t>
      </w:r>
      <w:r w:rsidR="00A429C4" w:rsidRPr="00191904">
        <w:rPr>
          <w:rFonts w:asciiTheme="minorHAnsi" w:hAnsiTheme="minorHAnsi"/>
          <w:b w:val="0"/>
        </w:rPr>
        <w:t>2.</w:t>
      </w:r>
      <w:r w:rsidRPr="00191904">
        <w:rPr>
          <w:rFonts w:asciiTheme="minorHAnsi" w:hAnsiTheme="minorHAnsi"/>
          <w:b w:val="0"/>
        </w:rPr>
        <w:t xml:space="preserve"> </w:t>
      </w:r>
      <w:r w:rsidR="00A131D5" w:rsidRPr="00191904">
        <w:rPr>
          <w:rFonts w:asciiTheme="minorHAnsi" w:hAnsiTheme="minorHAnsi"/>
          <w:b w:val="0"/>
        </w:rPr>
        <w:t>pontban</w:t>
      </w:r>
      <w:r w:rsidRPr="00191904">
        <w:rPr>
          <w:rFonts w:asciiTheme="minorHAnsi" w:hAnsiTheme="minorHAnsi"/>
          <w:b w:val="0"/>
        </w:rPr>
        <w:t xml:space="preserve"> meghatározottakon felül tartalmaznia kell:</w:t>
      </w:r>
    </w:p>
    <w:p w:rsidR="000C2185" w:rsidRPr="00191904" w:rsidRDefault="000C2185" w:rsidP="00B90666">
      <w:pPr>
        <w:pStyle w:val="Szvegtrzsbehzssal2"/>
        <w:numPr>
          <w:ilvl w:val="0"/>
          <w:numId w:val="21"/>
        </w:numPr>
        <w:jc w:val="both"/>
        <w:rPr>
          <w:rFonts w:asciiTheme="minorHAnsi" w:hAnsiTheme="minorHAnsi"/>
          <w:b w:val="0"/>
        </w:rPr>
      </w:pPr>
      <w:r w:rsidRPr="00191904">
        <w:rPr>
          <w:rFonts w:asciiTheme="minorHAnsi" w:hAnsiTheme="minorHAnsi"/>
          <w:b w:val="0"/>
        </w:rPr>
        <w:t>az ingatlan jellemző sajátosságait;</w:t>
      </w:r>
    </w:p>
    <w:p w:rsidR="000C2185" w:rsidRPr="00191904" w:rsidRDefault="000C2185" w:rsidP="00B90666">
      <w:pPr>
        <w:pStyle w:val="Szvegtrzsbehzssal2"/>
        <w:numPr>
          <w:ilvl w:val="0"/>
          <w:numId w:val="21"/>
        </w:numPr>
        <w:jc w:val="both"/>
        <w:rPr>
          <w:rFonts w:asciiTheme="minorHAnsi" w:hAnsiTheme="minorHAnsi"/>
          <w:b w:val="0"/>
        </w:rPr>
      </w:pPr>
      <w:r w:rsidRPr="00191904">
        <w:rPr>
          <w:rFonts w:asciiTheme="minorHAnsi" w:hAnsiTheme="minorHAnsi"/>
          <w:b w:val="0"/>
        </w:rPr>
        <w:t>amennyiben az ingatlan elővásárlási joggal terhelt, az erre való utalást;</w:t>
      </w:r>
    </w:p>
    <w:p w:rsidR="000C2185" w:rsidRPr="00191904" w:rsidRDefault="000C2185" w:rsidP="00B90666">
      <w:pPr>
        <w:pStyle w:val="Szvegtrzsbehzssal2"/>
        <w:numPr>
          <w:ilvl w:val="0"/>
          <w:numId w:val="21"/>
        </w:numPr>
        <w:jc w:val="both"/>
        <w:rPr>
          <w:rFonts w:asciiTheme="minorHAnsi" w:hAnsiTheme="minorHAnsi"/>
          <w:b w:val="0"/>
        </w:rPr>
      </w:pPr>
      <w:r w:rsidRPr="00191904">
        <w:rPr>
          <w:rFonts w:asciiTheme="minorHAnsi" w:hAnsiTheme="minorHAnsi"/>
          <w:b w:val="0"/>
        </w:rPr>
        <w:t>a pályázat elbírálásának határidejét;</w:t>
      </w:r>
    </w:p>
    <w:p w:rsidR="000C2185" w:rsidRPr="00191904" w:rsidRDefault="000C2185" w:rsidP="00B90666">
      <w:pPr>
        <w:pStyle w:val="Szvegtrzsbehzssal2"/>
        <w:numPr>
          <w:ilvl w:val="0"/>
          <w:numId w:val="21"/>
        </w:numPr>
        <w:jc w:val="both"/>
        <w:rPr>
          <w:rFonts w:asciiTheme="minorHAnsi" w:hAnsiTheme="minorHAnsi"/>
          <w:b w:val="0"/>
        </w:rPr>
      </w:pPr>
      <w:r w:rsidRPr="00191904">
        <w:rPr>
          <w:rFonts w:asciiTheme="minorHAnsi" w:hAnsiTheme="minorHAnsi"/>
          <w:b w:val="0"/>
        </w:rPr>
        <w:t>az ingatlan megtekintésének módját;</w:t>
      </w:r>
    </w:p>
    <w:p w:rsidR="000C2185" w:rsidRPr="00191904" w:rsidRDefault="000C2185" w:rsidP="00B90666">
      <w:pPr>
        <w:pStyle w:val="Szvegtrzsbehzssal2"/>
        <w:numPr>
          <w:ilvl w:val="0"/>
          <w:numId w:val="21"/>
        </w:numPr>
        <w:jc w:val="both"/>
        <w:rPr>
          <w:rFonts w:asciiTheme="minorHAnsi" w:hAnsiTheme="minorHAnsi"/>
          <w:b w:val="0"/>
        </w:rPr>
      </w:pPr>
      <w:r w:rsidRPr="00191904">
        <w:rPr>
          <w:rFonts w:asciiTheme="minorHAnsi" w:hAnsiTheme="minorHAnsi"/>
          <w:b w:val="0"/>
        </w:rPr>
        <w:t>a fizetési feltételeket;</w:t>
      </w:r>
    </w:p>
    <w:p w:rsidR="000C2185" w:rsidRPr="00191904" w:rsidRDefault="000C2185" w:rsidP="00B90666">
      <w:pPr>
        <w:pStyle w:val="Szvegtrzsbehzssal2"/>
        <w:numPr>
          <w:ilvl w:val="0"/>
          <w:numId w:val="21"/>
        </w:numPr>
        <w:jc w:val="both"/>
        <w:rPr>
          <w:rFonts w:asciiTheme="minorHAnsi" w:hAnsiTheme="minorHAnsi"/>
          <w:b w:val="0"/>
        </w:rPr>
      </w:pPr>
      <w:r w:rsidRPr="00191904">
        <w:rPr>
          <w:rFonts w:asciiTheme="minorHAnsi" w:hAnsiTheme="minorHAnsi"/>
          <w:b w:val="0"/>
        </w:rPr>
        <w:t>több pályázat esetén</w:t>
      </w:r>
      <w:r w:rsidR="00F1094A" w:rsidRPr="00191904">
        <w:rPr>
          <w:rFonts w:asciiTheme="minorHAnsi" w:hAnsiTheme="minorHAnsi"/>
          <w:b w:val="0"/>
        </w:rPr>
        <w:t xml:space="preserve"> a</w:t>
      </w:r>
      <w:r w:rsidRPr="00191904">
        <w:rPr>
          <w:rFonts w:asciiTheme="minorHAnsi" w:hAnsiTheme="minorHAnsi"/>
          <w:b w:val="0"/>
        </w:rPr>
        <w:t xml:space="preserve"> </w:t>
      </w:r>
      <w:r w:rsidR="00B27B9E" w:rsidRPr="00191904">
        <w:rPr>
          <w:rFonts w:asciiTheme="minorHAnsi" w:hAnsiTheme="minorHAnsi"/>
          <w:b w:val="0"/>
        </w:rPr>
        <w:t>pályázati tárgyalás</w:t>
      </w:r>
      <w:r w:rsidRPr="00191904">
        <w:rPr>
          <w:rFonts w:asciiTheme="minorHAnsi" w:hAnsiTheme="minorHAnsi"/>
          <w:b w:val="0"/>
        </w:rPr>
        <w:t xml:space="preserve"> lehetőségét;</w:t>
      </w:r>
    </w:p>
    <w:p w:rsidR="000C2185" w:rsidRPr="00191904" w:rsidRDefault="000C2185" w:rsidP="00B90666">
      <w:pPr>
        <w:pStyle w:val="Szvegtrzsbehzssal2"/>
        <w:numPr>
          <w:ilvl w:val="0"/>
          <w:numId w:val="21"/>
        </w:numPr>
        <w:jc w:val="both"/>
        <w:rPr>
          <w:rFonts w:asciiTheme="minorHAnsi" w:hAnsiTheme="minorHAnsi"/>
          <w:b w:val="0"/>
        </w:rPr>
      </w:pPr>
      <w:r w:rsidRPr="00191904">
        <w:rPr>
          <w:rFonts w:asciiTheme="minorHAnsi" w:hAnsiTheme="minorHAnsi"/>
          <w:b w:val="0"/>
        </w:rPr>
        <w:t xml:space="preserve">e </w:t>
      </w:r>
      <w:r w:rsidR="00A30FE1" w:rsidRPr="00191904">
        <w:rPr>
          <w:rFonts w:asciiTheme="minorHAnsi" w:hAnsiTheme="minorHAnsi"/>
          <w:b w:val="0"/>
        </w:rPr>
        <w:t xml:space="preserve">melléklet </w:t>
      </w:r>
      <w:r w:rsidR="00A429C4" w:rsidRPr="00191904">
        <w:rPr>
          <w:rFonts w:asciiTheme="minorHAnsi" w:hAnsiTheme="minorHAnsi"/>
          <w:b w:val="0"/>
        </w:rPr>
        <w:t>5.</w:t>
      </w:r>
      <w:r w:rsidR="00A30FE1" w:rsidRPr="00191904">
        <w:rPr>
          <w:rFonts w:asciiTheme="minorHAnsi" w:hAnsiTheme="minorHAnsi"/>
          <w:b w:val="0"/>
        </w:rPr>
        <w:t xml:space="preserve"> pontjában</w:t>
      </w:r>
      <w:r w:rsidRPr="00191904">
        <w:rPr>
          <w:rFonts w:asciiTheme="minorHAnsi" w:hAnsiTheme="minorHAnsi"/>
          <w:b w:val="0"/>
        </w:rPr>
        <w:t xml:space="preserve"> meghatározott, a pályázatot közvetlenül érintő rendelkezéseket;</w:t>
      </w:r>
    </w:p>
    <w:p w:rsidR="00ED4A45" w:rsidRPr="00191904" w:rsidRDefault="00541593" w:rsidP="00B90666">
      <w:pPr>
        <w:pStyle w:val="Szvegtrzsbehzssal2"/>
        <w:numPr>
          <w:ilvl w:val="0"/>
          <w:numId w:val="21"/>
        </w:numPr>
        <w:jc w:val="both"/>
        <w:rPr>
          <w:rFonts w:asciiTheme="minorHAnsi" w:hAnsiTheme="minorHAnsi"/>
          <w:b w:val="0"/>
        </w:rPr>
      </w:pPr>
      <w:r w:rsidRPr="00191904">
        <w:rPr>
          <w:rFonts w:asciiTheme="minorHAnsi" w:hAnsiTheme="minorHAnsi"/>
          <w:b w:val="0"/>
        </w:rPr>
        <w:t xml:space="preserve">értékesítés esetén </w:t>
      </w:r>
      <w:r w:rsidR="000C2185" w:rsidRPr="00191904">
        <w:rPr>
          <w:rFonts w:asciiTheme="minorHAnsi" w:hAnsiTheme="minorHAnsi"/>
          <w:b w:val="0"/>
        </w:rPr>
        <w:t xml:space="preserve">a pályázati biztosíték kikötését, melynek összege </w:t>
      </w:r>
      <w:r w:rsidR="00E6055A" w:rsidRPr="00191904">
        <w:rPr>
          <w:rFonts w:asciiTheme="minorHAnsi" w:hAnsiTheme="minorHAnsi"/>
          <w:b w:val="0"/>
        </w:rPr>
        <w:t>induló</w:t>
      </w:r>
      <w:r w:rsidR="000C2185" w:rsidRPr="00191904">
        <w:rPr>
          <w:rFonts w:asciiTheme="minorHAnsi" w:hAnsiTheme="minorHAnsi"/>
          <w:b w:val="0"/>
        </w:rPr>
        <w:t xml:space="preserve">ár nettó </w:t>
      </w:r>
      <w:r w:rsidR="00CC5BAF" w:rsidRPr="00191904">
        <w:rPr>
          <w:rFonts w:asciiTheme="minorHAnsi" w:hAnsiTheme="minorHAnsi"/>
          <w:b w:val="0"/>
        </w:rPr>
        <w:t>ö</w:t>
      </w:r>
      <w:r w:rsidR="000C2185" w:rsidRPr="00191904">
        <w:rPr>
          <w:rFonts w:asciiTheme="minorHAnsi" w:hAnsiTheme="minorHAnsi"/>
          <w:b w:val="0"/>
        </w:rPr>
        <w:t xml:space="preserve">sszegének </w:t>
      </w:r>
      <w:r w:rsidR="00F46207" w:rsidRPr="00191904">
        <w:rPr>
          <w:rFonts w:asciiTheme="minorHAnsi" w:hAnsiTheme="minorHAnsi"/>
          <w:b w:val="0"/>
        </w:rPr>
        <w:t>10 %-a</w:t>
      </w:r>
      <w:r w:rsidR="00DA3E9B" w:rsidRPr="00191904">
        <w:rPr>
          <w:rFonts w:asciiTheme="minorHAnsi" w:hAnsiTheme="minorHAnsi"/>
          <w:b w:val="0"/>
        </w:rPr>
        <w:t xml:space="preserve">, </w:t>
      </w:r>
      <w:r w:rsidR="000C2185" w:rsidRPr="00191904">
        <w:rPr>
          <w:rFonts w:asciiTheme="minorHAnsi" w:hAnsiTheme="minorHAnsi"/>
          <w:b w:val="0"/>
        </w:rPr>
        <w:t xml:space="preserve">amelyet az </w:t>
      </w:r>
      <w:r w:rsidRPr="00191904">
        <w:rPr>
          <w:rFonts w:asciiTheme="minorHAnsi" w:hAnsiTheme="minorHAnsi"/>
          <w:b w:val="0"/>
        </w:rPr>
        <w:t>Ö</w:t>
      </w:r>
      <w:r w:rsidR="000C2185" w:rsidRPr="00191904">
        <w:rPr>
          <w:rFonts w:asciiTheme="minorHAnsi" w:hAnsiTheme="minorHAnsi"/>
          <w:b w:val="0"/>
        </w:rPr>
        <w:t>nkormányzat pénzintézetnél nyitott letéti számlájára kell – a pályázat b</w:t>
      </w:r>
      <w:r w:rsidR="00F00EF4" w:rsidRPr="00191904">
        <w:rPr>
          <w:rFonts w:asciiTheme="minorHAnsi" w:hAnsiTheme="minorHAnsi"/>
          <w:b w:val="0"/>
        </w:rPr>
        <w:t>enyújtását megelőzően befizetni</w:t>
      </w:r>
      <w:r w:rsidR="00CB1DA2" w:rsidRPr="00191904">
        <w:rPr>
          <w:rFonts w:asciiTheme="minorHAnsi" w:hAnsiTheme="minorHAnsi"/>
          <w:b w:val="0"/>
        </w:rPr>
        <w:t>. Utalni kell arra is, hogy a pályázati biztosíték összege a vételárba beszámít, eredménytelen pályázat esetén az elbírálást követő 8 napon belül visszautalásra kerül, valamint arra, hogy a pályázati biztosíték bankgarancia formájában is nyújtható</w:t>
      </w:r>
      <w:r w:rsidR="00F00EF4" w:rsidRPr="00191904">
        <w:rPr>
          <w:rFonts w:asciiTheme="minorHAnsi" w:hAnsiTheme="minorHAnsi"/>
          <w:b w:val="0"/>
        </w:rPr>
        <w:t>;</w:t>
      </w:r>
      <w:r w:rsidR="000C2185" w:rsidRPr="00191904">
        <w:rPr>
          <w:rFonts w:asciiTheme="minorHAnsi" w:hAnsiTheme="minorHAnsi"/>
          <w:b w:val="0"/>
        </w:rPr>
        <w:t xml:space="preserve"> </w:t>
      </w:r>
    </w:p>
    <w:p w:rsidR="000C2185" w:rsidRPr="00191904" w:rsidRDefault="000C2185" w:rsidP="005E0CD8">
      <w:pPr>
        <w:pStyle w:val="Listaszerbekezds"/>
        <w:numPr>
          <w:ilvl w:val="0"/>
          <w:numId w:val="21"/>
        </w:numPr>
        <w:jc w:val="both"/>
        <w:rPr>
          <w:rFonts w:asciiTheme="minorHAnsi" w:hAnsiTheme="minorHAnsi"/>
          <w:snapToGrid w:val="0"/>
        </w:rPr>
      </w:pPr>
      <w:r w:rsidRPr="00191904">
        <w:rPr>
          <w:rFonts w:asciiTheme="minorHAnsi" w:hAnsiTheme="minorHAnsi"/>
          <w:snapToGrid w:val="0"/>
        </w:rPr>
        <w:t>azon tájékoztatást, hogy a kiíró a pályázati eljárást indoklás és jogkövetkezmények nélkül eredménytelennek nyilváníthatja;</w:t>
      </w:r>
    </w:p>
    <w:p w:rsidR="000C2185" w:rsidRPr="00191904" w:rsidRDefault="000C2185" w:rsidP="005E0CD8">
      <w:pPr>
        <w:pStyle w:val="Listaszerbekezds"/>
        <w:numPr>
          <w:ilvl w:val="0"/>
          <w:numId w:val="21"/>
        </w:numPr>
        <w:jc w:val="both"/>
        <w:rPr>
          <w:rFonts w:asciiTheme="minorHAnsi" w:hAnsiTheme="minorHAnsi"/>
          <w:snapToGrid w:val="0"/>
        </w:rPr>
      </w:pPr>
      <w:r w:rsidRPr="00191904">
        <w:rPr>
          <w:rFonts w:asciiTheme="minorHAnsi" w:hAnsiTheme="minorHAnsi"/>
          <w:snapToGrid w:val="0"/>
        </w:rPr>
        <w:t xml:space="preserve">amennyiben a kiíró a részletes pályázati felhívás (dokumentáció) kiadását ellenértékhez köti, annak összegét. </w:t>
      </w:r>
    </w:p>
    <w:p w:rsidR="00F00EF4" w:rsidRPr="00191904" w:rsidRDefault="00F00EF4" w:rsidP="005E0CD8">
      <w:pPr>
        <w:pStyle w:val="Listaszerbekezds"/>
        <w:numPr>
          <w:ilvl w:val="0"/>
          <w:numId w:val="21"/>
        </w:numPr>
        <w:jc w:val="both"/>
        <w:rPr>
          <w:rFonts w:asciiTheme="minorHAnsi" w:hAnsiTheme="minorHAnsi"/>
          <w:snapToGrid w:val="0"/>
        </w:rPr>
      </w:pPr>
      <w:r w:rsidRPr="00191904">
        <w:rPr>
          <w:rFonts w:asciiTheme="minorHAnsi" w:hAnsiTheme="minorHAnsi"/>
          <w:snapToGrid w:val="0"/>
        </w:rPr>
        <w:t>a pályázati tárgyalás szabályai</w:t>
      </w:r>
      <w:r w:rsidR="00F47878" w:rsidRPr="00191904">
        <w:rPr>
          <w:rFonts w:asciiTheme="minorHAnsi" w:hAnsiTheme="minorHAnsi"/>
          <w:snapToGrid w:val="0"/>
        </w:rPr>
        <w:t xml:space="preserve">ra vonatkozó </w:t>
      </w:r>
      <w:r w:rsidR="00A6432C" w:rsidRPr="00191904">
        <w:rPr>
          <w:rFonts w:asciiTheme="minorHAnsi" w:hAnsiTheme="minorHAnsi"/>
          <w:snapToGrid w:val="0"/>
        </w:rPr>
        <w:t>15.</w:t>
      </w:r>
      <w:r w:rsidR="00F47878" w:rsidRPr="00191904">
        <w:rPr>
          <w:rFonts w:asciiTheme="minorHAnsi" w:hAnsiTheme="minorHAnsi"/>
          <w:snapToGrid w:val="0"/>
        </w:rPr>
        <w:t xml:space="preserve"> pontban foglalt rendelkezéseket.</w:t>
      </w:r>
    </w:p>
    <w:p w:rsidR="00541593" w:rsidRPr="00191904" w:rsidRDefault="00541593" w:rsidP="00541593">
      <w:pPr>
        <w:pStyle w:val="Csakszveg"/>
        <w:ind w:left="1065"/>
        <w:rPr>
          <w:rFonts w:asciiTheme="minorHAnsi" w:hAnsiTheme="minorHAnsi" w:cs="Times New Roman"/>
          <w:sz w:val="24"/>
          <w:szCs w:val="24"/>
        </w:rPr>
      </w:pPr>
    </w:p>
    <w:p w:rsidR="00EA7EC4" w:rsidRDefault="00EA7EC4" w:rsidP="00EA7EC4">
      <w:pPr>
        <w:pStyle w:val="Csakszveg"/>
        <w:ind w:left="360"/>
        <w:jc w:val="both"/>
        <w:rPr>
          <w:rFonts w:asciiTheme="minorHAnsi" w:hAnsiTheme="minorHAnsi" w:cs="Times New Roman"/>
          <w:sz w:val="24"/>
          <w:szCs w:val="24"/>
          <w:u w:val="single"/>
        </w:rPr>
      </w:pPr>
    </w:p>
    <w:p w:rsidR="00EA7EC4" w:rsidRDefault="00EA7EC4" w:rsidP="00EA7EC4">
      <w:pPr>
        <w:pStyle w:val="Csakszveg"/>
        <w:ind w:left="720"/>
        <w:jc w:val="both"/>
        <w:rPr>
          <w:rFonts w:asciiTheme="minorHAnsi" w:hAnsiTheme="minorHAnsi" w:cs="Times New Roman"/>
          <w:sz w:val="24"/>
          <w:szCs w:val="24"/>
          <w:u w:val="single"/>
        </w:rPr>
      </w:pPr>
    </w:p>
    <w:p w:rsidR="001C3C2B" w:rsidRPr="00191904" w:rsidRDefault="000C2185" w:rsidP="003D5498">
      <w:pPr>
        <w:pStyle w:val="Csakszveg"/>
        <w:numPr>
          <w:ilvl w:val="0"/>
          <w:numId w:val="18"/>
        </w:numPr>
        <w:jc w:val="both"/>
        <w:rPr>
          <w:rFonts w:asciiTheme="minorHAnsi" w:hAnsiTheme="minorHAnsi" w:cs="Times New Roman"/>
          <w:sz w:val="24"/>
          <w:szCs w:val="24"/>
          <w:u w:val="single"/>
        </w:rPr>
      </w:pPr>
      <w:r w:rsidRPr="00191904">
        <w:rPr>
          <w:rFonts w:asciiTheme="minorHAnsi" w:hAnsiTheme="minorHAnsi" w:cs="Times New Roman"/>
          <w:sz w:val="24"/>
          <w:szCs w:val="24"/>
          <w:u w:val="single"/>
        </w:rPr>
        <w:lastRenderedPageBreak/>
        <w:t xml:space="preserve">A pályázati kiírásra benyújtott pályázatnak tartalmaznia </w:t>
      </w:r>
      <w:r w:rsidR="004F362E" w:rsidRPr="00191904">
        <w:rPr>
          <w:rFonts w:asciiTheme="minorHAnsi" w:hAnsiTheme="minorHAnsi" w:cs="Times New Roman"/>
          <w:sz w:val="24"/>
          <w:szCs w:val="24"/>
          <w:u w:val="single"/>
        </w:rPr>
        <w:t>kel</w:t>
      </w:r>
      <w:r w:rsidR="008B69C9" w:rsidRPr="00191904">
        <w:rPr>
          <w:rFonts w:asciiTheme="minorHAnsi" w:hAnsiTheme="minorHAnsi" w:cs="Times New Roman"/>
          <w:sz w:val="24"/>
          <w:szCs w:val="24"/>
          <w:u w:val="single"/>
        </w:rPr>
        <w:t>l</w:t>
      </w:r>
    </w:p>
    <w:p w:rsidR="000E5048" w:rsidRPr="00191904" w:rsidRDefault="008B69C9" w:rsidP="001C3C2B">
      <w:pPr>
        <w:pStyle w:val="Csakszveg"/>
        <w:ind w:left="720"/>
        <w:jc w:val="both"/>
        <w:rPr>
          <w:rFonts w:asciiTheme="minorHAnsi" w:hAnsiTheme="minorHAnsi" w:cs="Times New Roman"/>
          <w:sz w:val="24"/>
          <w:szCs w:val="24"/>
          <w:u w:val="single"/>
        </w:rPr>
      </w:pPr>
      <w:r w:rsidRPr="00191904">
        <w:rPr>
          <w:rFonts w:asciiTheme="minorHAnsi" w:hAnsiTheme="minorHAnsi" w:cs="Times New Roman"/>
          <w:sz w:val="24"/>
          <w:szCs w:val="24"/>
          <w:u w:val="single"/>
        </w:rPr>
        <w:t xml:space="preserve"> </w:t>
      </w:r>
    </w:p>
    <w:p w:rsidR="008B69C9" w:rsidRPr="00191904" w:rsidRDefault="00935731" w:rsidP="000E5048">
      <w:pPr>
        <w:pStyle w:val="Csakszveg"/>
        <w:numPr>
          <w:ilvl w:val="0"/>
          <w:numId w:val="25"/>
        </w:numPr>
        <w:jc w:val="both"/>
        <w:rPr>
          <w:rFonts w:asciiTheme="minorHAnsi" w:hAnsiTheme="minorHAnsi" w:cs="Times New Roman"/>
          <w:sz w:val="24"/>
          <w:szCs w:val="24"/>
        </w:rPr>
      </w:pPr>
      <w:r w:rsidRPr="00191904">
        <w:rPr>
          <w:rFonts w:asciiTheme="minorHAnsi" w:hAnsiTheme="minorHAnsi" w:cs="Times New Roman"/>
          <w:sz w:val="24"/>
          <w:szCs w:val="24"/>
        </w:rPr>
        <w:t>a</w:t>
      </w:r>
      <w:r w:rsidR="000C2185" w:rsidRPr="00191904">
        <w:rPr>
          <w:rFonts w:asciiTheme="minorHAnsi" w:hAnsiTheme="minorHAnsi" w:cs="Times New Roman"/>
          <w:sz w:val="24"/>
          <w:szCs w:val="24"/>
        </w:rPr>
        <w:t xml:space="preserve"> szerződés m</w:t>
      </w:r>
      <w:r w:rsidR="004F362E" w:rsidRPr="00191904">
        <w:rPr>
          <w:rFonts w:asciiTheme="minorHAnsi" w:hAnsiTheme="minorHAnsi" w:cs="Times New Roman"/>
          <w:sz w:val="24"/>
          <w:szCs w:val="24"/>
        </w:rPr>
        <w:t xml:space="preserve">egkötéséhez szükséges adatokat: </w:t>
      </w:r>
    </w:p>
    <w:p w:rsidR="008B69C9" w:rsidRPr="00191904" w:rsidRDefault="000C2185" w:rsidP="000E5048">
      <w:pPr>
        <w:pStyle w:val="Csakszveg"/>
        <w:numPr>
          <w:ilvl w:val="0"/>
          <w:numId w:val="26"/>
        </w:numPr>
        <w:jc w:val="both"/>
        <w:rPr>
          <w:rFonts w:asciiTheme="minorHAnsi" w:hAnsiTheme="minorHAnsi" w:cs="Times New Roman"/>
          <w:sz w:val="24"/>
          <w:szCs w:val="24"/>
        </w:rPr>
      </w:pPr>
      <w:r w:rsidRPr="00191904">
        <w:rPr>
          <w:rFonts w:asciiTheme="minorHAnsi" w:hAnsiTheme="minorHAnsi" w:cs="Times New Roman"/>
          <w:sz w:val="24"/>
          <w:szCs w:val="24"/>
        </w:rPr>
        <w:t xml:space="preserve">a pályázó </w:t>
      </w:r>
      <w:r w:rsidR="00935731" w:rsidRPr="00191904">
        <w:rPr>
          <w:rFonts w:asciiTheme="minorHAnsi" w:hAnsiTheme="minorHAnsi" w:cs="Times New Roman"/>
          <w:sz w:val="24"/>
          <w:szCs w:val="24"/>
        </w:rPr>
        <w:t>m</w:t>
      </w:r>
      <w:r w:rsidRPr="00191904">
        <w:rPr>
          <w:rFonts w:asciiTheme="minorHAnsi" w:hAnsiTheme="minorHAnsi" w:cs="Times New Roman"/>
          <w:sz w:val="24"/>
          <w:szCs w:val="24"/>
        </w:rPr>
        <w:t>agánszemély</w:t>
      </w:r>
      <w:r w:rsidR="00935731" w:rsidRPr="00191904">
        <w:rPr>
          <w:rFonts w:asciiTheme="minorHAnsi" w:hAnsiTheme="minorHAnsi" w:cs="Times New Roman"/>
          <w:sz w:val="24"/>
          <w:szCs w:val="24"/>
        </w:rPr>
        <w:t xml:space="preserve"> </w:t>
      </w:r>
      <w:r w:rsidRPr="00191904">
        <w:rPr>
          <w:rFonts w:asciiTheme="minorHAnsi" w:hAnsiTheme="minorHAnsi" w:cs="Times New Roman"/>
          <w:sz w:val="24"/>
          <w:szCs w:val="24"/>
        </w:rPr>
        <w:t xml:space="preserve">családi és utónevét, leánykori családi és utónevét, születési </w:t>
      </w:r>
      <w:r w:rsidR="004F362E" w:rsidRPr="00191904">
        <w:rPr>
          <w:rFonts w:asciiTheme="minorHAnsi" w:hAnsiTheme="minorHAnsi" w:cs="Times New Roman"/>
          <w:sz w:val="24"/>
          <w:szCs w:val="24"/>
        </w:rPr>
        <w:t xml:space="preserve">helyét, születési </w:t>
      </w:r>
      <w:r w:rsidRPr="00191904">
        <w:rPr>
          <w:rFonts w:asciiTheme="minorHAnsi" w:hAnsiTheme="minorHAnsi" w:cs="Times New Roman"/>
          <w:sz w:val="24"/>
          <w:szCs w:val="24"/>
        </w:rPr>
        <w:t xml:space="preserve">évét, anyja nevét, lakcímét, személyi azonosítóját, </w:t>
      </w:r>
      <w:r w:rsidR="005E0CD8" w:rsidRPr="00191904">
        <w:rPr>
          <w:rFonts w:asciiTheme="minorHAnsi" w:hAnsiTheme="minorHAnsi" w:cs="Times New Roman"/>
          <w:sz w:val="24"/>
          <w:szCs w:val="24"/>
        </w:rPr>
        <w:t xml:space="preserve">adóazonosítóját, </w:t>
      </w:r>
      <w:r w:rsidRPr="00191904">
        <w:rPr>
          <w:rFonts w:asciiTheme="minorHAnsi" w:hAnsiTheme="minorHAnsi" w:cs="Times New Roman"/>
          <w:sz w:val="24"/>
          <w:szCs w:val="24"/>
        </w:rPr>
        <w:t xml:space="preserve">továbbá pénzintézeti folyószámlaszámát, </w:t>
      </w:r>
    </w:p>
    <w:p w:rsidR="000C2185" w:rsidRPr="00191904" w:rsidRDefault="000C2185" w:rsidP="000E5048">
      <w:pPr>
        <w:pStyle w:val="Csakszveg"/>
        <w:numPr>
          <w:ilvl w:val="0"/>
          <w:numId w:val="26"/>
        </w:numPr>
        <w:jc w:val="both"/>
        <w:rPr>
          <w:rFonts w:asciiTheme="minorHAnsi" w:hAnsiTheme="minorHAnsi" w:cs="Times New Roman"/>
          <w:sz w:val="24"/>
          <w:szCs w:val="24"/>
        </w:rPr>
      </w:pPr>
      <w:r w:rsidRPr="00191904">
        <w:rPr>
          <w:rFonts w:asciiTheme="minorHAnsi" w:hAnsiTheme="minorHAnsi" w:cs="Times New Roman"/>
          <w:sz w:val="24"/>
          <w:szCs w:val="24"/>
        </w:rPr>
        <w:t>a statisztikai számjellel rendelkező szervezet megnevezését, székhelyét és</w:t>
      </w:r>
      <w:r w:rsidR="00897309" w:rsidRPr="00191904">
        <w:rPr>
          <w:rFonts w:asciiTheme="minorHAnsi" w:hAnsiTheme="minorHAnsi" w:cs="Times New Roman"/>
          <w:sz w:val="24"/>
          <w:szCs w:val="24"/>
        </w:rPr>
        <w:t xml:space="preserve"> </w:t>
      </w:r>
      <w:r w:rsidRPr="00191904">
        <w:rPr>
          <w:rFonts w:asciiTheme="minorHAnsi" w:hAnsiTheme="minorHAnsi" w:cs="Times New Roman"/>
          <w:sz w:val="24"/>
          <w:szCs w:val="24"/>
        </w:rPr>
        <w:t xml:space="preserve">törzsszámát, </w:t>
      </w:r>
      <w:r w:rsidR="003A2A84" w:rsidRPr="00191904">
        <w:rPr>
          <w:rFonts w:asciiTheme="minorHAnsi" w:hAnsiTheme="minorHAnsi" w:cs="Times New Roman"/>
          <w:sz w:val="24"/>
          <w:szCs w:val="24"/>
        </w:rPr>
        <w:t xml:space="preserve">adószámát, </w:t>
      </w:r>
      <w:r w:rsidR="000E5048" w:rsidRPr="00191904">
        <w:rPr>
          <w:rFonts w:asciiTheme="minorHAnsi" w:hAnsiTheme="minorHAnsi" w:cs="Times New Roman"/>
          <w:sz w:val="24"/>
          <w:szCs w:val="24"/>
        </w:rPr>
        <w:t xml:space="preserve">pénzintézeti bankszámlaszámát, valamint </w:t>
      </w:r>
      <w:r w:rsidR="003A2A84" w:rsidRPr="00191904">
        <w:rPr>
          <w:rFonts w:asciiTheme="minorHAnsi" w:hAnsiTheme="minorHAnsi" w:cs="Times New Roman"/>
          <w:sz w:val="24"/>
          <w:szCs w:val="24"/>
        </w:rPr>
        <w:t>csatolnia kell a</w:t>
      </w:r>
      <w:r w:rsidRPr="00191904">
        <w:rPr>
          <w:rFonts w:asciiTheme="minorHAnsi" w:hAnsiTheme="minorHAnsi" w:cs="Times New Roman"/>
          <w:sz w:val="24"/>
          <w:szCs w:val="24"/>
        </w:rPr>
        <w:t xml:space="preserve"> cégkivonat</w:t>
      </w:r>
      <w:r w:rsidR="003A2A84" w:rsidRPr="00191904">
        <w:rPr>
          <w:rFonts w:asciiTheme="minorHAnsi" w:hAnsiTheme="minorHAnsi" w:cs="Times New Roman"/>
          <w:sz w:val="24"/>
          <w:szCs w:val="24"/>
        </w:rPr>
        <w:t>o</w:t>
      </w:r>
      <w:r w:rsidRPr="00191904">
        <w:rPr>
          <w:rFonts w:asciiTheme="minorHAnsi" w:hAnsiTheme="minorHAnsi" w:cs="Times New Roman"/>
          <w:sz w:val="24"/>
          <w:szCs w:val="24"/>
        </w:rPr>
        <w:t xml:space="preserve">t (vállalkozói engedélyének másolatát), </w:t>
      </w:r>
      <w:r w:rsidR="000E5048" w:rsidRPr="00191904">
        <w:rPr>
          <w:rFonts w:asciiTheme="minorHAnsi" w:hAnsiTheme="minorHAnsi" w:cs="Times New Roman"/>
          <w:sz w:val="24"/>
          <w:szCs w:val="24"/>
        </w:rPr>
        <w:t xml:space="preserve">és </w:t>
      </w:r>
      <w:r w:rsidR="003A2A84" w:rsidRPr="00191904">
        <w:rPr>
          <w:rFonts w:asciiTheme="minorHAnsi" w:hAnsiTheme="minorHAnsi" w:cs="Times New Roman"/>
          <w:sz w:val="24"/>
          <w:szCs w:val="24"/>
        </w:rPr>
        <w:t>aláírási címpéldányt</w:t>
      </w:r>
      <w:r w:rsidRPr="00191904">
        <w:rPr>
          <w:rFonts w:asciiTheme="minorHAnsi" w:hAnsiTheme="minorHAnsi" w:cs="Times New Roman"/>
          <w:sz w:val="24"/>
          <w:szCs w:val="24"/>
        </w:rPr>
        <w:t>;</w:t>
      </w:r>
    </w:p>
    <w:p w:rsidR="000C2185" w:rsidRPr="00191904" w:rsidRDefault="000C2185" w:rsidP="000E5048">
      <w:pPr>
        <w:pStyle w:val="Csakszveg"/>
        <w:numPr>
          <w:ilvl w:val="0"/>
          <w:numId w:val="25"/>
        </w:numPr>
        <w:rPr>
          <w:rFonts w:asciiTheme="minorHAnsi" w:hAnsiTheme="minorHAnsi" w:cs="Times New Roman"/>
          <w:sz w:val="24"/>
          <w:szCs w:val="24"/>
        </w:rPr>
      </w:pPr>
      <w:r w:rsidRPr="00191904">
        <w:rPr>
          <w:rFonts w:asciiTheme="minorHAnsi" w:hAnsiTheme="minorHAnsi" w:cs="Times New Roman"/>
          <w:sz w:val="24"/>
          <w:szCs w:val="24"/>
        </w:rPr>
        <w:t>a</w:t>
      </w:r>
      <w:r w:rsidR="000464AA" w:rsidRPr="00191904">
        <w:rPr>
          <w:rFonts w:asciiTheme="minorHAnsi" w:hAnsiTheme="minorHAnsi" w:cs="Times New Roman"/>
          <w:sz w:val="24"/>
          <w:szCs w:val="24"/>
        </w:rPr>
        <w:t>z</w:t>
      </w:r>
      <w:r w:rsidRPr="00191904">
        <w:rPr>
          <w:rFonts w:asciiTheme="minorHAnsi" w:hAnsiTheme="minorHAnsi" w:cs="Times New Roman"/>
          <w:sz w:val="24"/>
          <w:szCs w:val="24"/>
        </w:rPr>
        <w:t xml:space="preserve"> </w:t>
      </w:r>
      <w:r w:rsidR="000464AA" w:rsidRPr="00191904">
        <w:rPr>
          <w:rFonts w:asciiTheme="minorHAnsi" w:hAnsiTheme="minorHAnsi" w:cs="Times New Roman"/>
          <w:sz w:val="24"/>
          <w:szCs w:val="24"/>
        </w:rPr>
        <w:t>ár/</w:t>
      </w:r>
      <w:r w:rsidR="00A6432C" w:rsidRPr="00191904">
        <w:rPr>
          <w:rFonts w:asciiTheme="minorHAnsi" w:hAnsiTheme="minorHAnsi" w:cs="Times New Roman"/>
          <w:sz w:val="24"/>
          <w:szCs w:val="24"/>
        </w:rPr>
        <w:t xml:space="preserve">használati díj </w:t>
      </w:r>
      <w:r w:rsidRPr="00191904">
        <w:rPr>
          <w:rFonts w:asciiTheme="minorHAnsi" w:hAnsiTheme="minorHAnsi" w:cs="Times New Roman"/>
          <w:sz w:val="24"/>
          <w:szCs w:val="24"/>
        </w:rPr>
        <w:t>ajánlatot, a vételár megfizetésének módját, határidejét;</w:t>
      </w:r>
    </w:p>
    <w:p w:rsidR="000C2185" w:rsidRPr="00191904" w:rsidRDefault="000C2185" w:rsidP="000E5048">
      <w:pPr>
        <w:pStyle w:val="Listaszerbekezds"/>
        <w:numPr>
          <w:ilvl w:val="0"/>
          <w:numId w:val="25"/>
        </w:numPr>
        <w:jc w:val="both"/>
        <w:rPr>
          <w:rFonts w:asciiTheme="minorHAnsi" w:hAnsiTheme="minorHAnsi"/>
          <w:snapToGrid w:val="0"/>
        </w:rPr>
      </w:pPr>
      <w:r w:rsidRPr="00191904">
        <w:rPr>
          <w:rFonts w:asciiTheme="minorHAnsi" w:hAnsiTheme="minorHAnsi"/>
          <w:snapToGrid w:val="0"/>
        </w:rPr>
        <w:t xml:space="preserve">pályázó azon nyilatkozatát, hogy a pályázati feltételeket elfogadja. </w:t>
      </w:r>
    </w:p>
    <w:p w:rsidR="000C2185" w:rsidRPr="00191904" w:rsidRDefault="000C2185" w:rsidP="00897309">
      <w:pPr>
        <w:pStyle w:val="Csakszveg"/>
        <w:ind w:left="1134"/>
        <w:rPr>
          <w:rFonts w:asciiTheme="minorHAnsi" w:hAnsiTheme="minorHAnsi" w:cs="Times New Roman"/>
          <w:sz w:val="24"/>
          <w:szCs w:val="24"/>
        </w:rPr>
      </w:pPr>
    </w:p>
    <w:p w:rsidR="000C2185" w:rsidRPr="00191904" w:rsidRDefault="000C2185" w:rsidP="00D73EDB">
      <w:pPr>
        <w:pStyle w:val="Csakszveg"/>
        <w:numPr>
          <w:ilvl w:val="0"/>
          <w:numId w:val="18"/>
        </w:numPr>
        <w:jc w:val="both"/>
        <w:rPr>
          <w:rFonts w:asciiTheme="minorHAnsi" w:hAnsiTheme="minorHAnsi" w:cs="Times New Roman"/>
          <w:sz w:val="24"/>
          <w:szCs w:val="24"/>
        </w:rPr>
      </w:pPr>
      <w:r w:rsidRPr="00191904">
        <w:rPr>
          <w:rFonts w:asciiTheme="minorHAnsi" w:hAnsiTheme="minorHAnsi" w:cs="Times New Roman"/>
          <w:sz w:val="24"/>
          <w:szCs w:val="24"/>
        </w:rPr>
        <w:t xml:space="preserve">A pályázatot zárt, megcímezetlen, feladót és más jelet nem tartalmazó borítékban a Polgármesteri </w:t>
      </w:r>
      <w:r w:rsidR="00B27B9E" w:rsidRPr="00191904">
        <w:rPr>
          <w:rFonts w:asciiTheme="minorHAnsi" w:hAnsiTheme="minorHAnsi" w:cs="Times New Roman"/>
          <w:sz w:val="24"/>
          <w:szCs w:val="24"/>
        </w:rPr>
        <w:t xml:space="preserve">Hivatal Jegyzői Iroda </w:t>
      </w:r>
      <w:r w:rsidRPr="00191904">
        <w:rPr>
          <w:rFonts w:asciiTheme="minorHAnsi" w:hAnsiTheme="minorHAnsi" w:cs="Times New Roman"/>
          <w:sz w:val="24"/>
          <w:szCs w:val="24"/>
        </w:rPr>
        <w:t>Vagyonkezelő Csoportjánál kell leadni. A pályázatot tartalmazó borítékot sorszámmal kell ellátni. Az átvételi elismervényen az átvétel dátumán és sorszámán, valamint az átvevő nevén, valamint a Polg</w:t>
      </w:r>
      <w:r w:rsidR="00A86F10" w:rsidRPr="00191904">
        <w:rPr>
          <w:rFonts w:asciiTheme="minorHAnsi" w:hAnsiTheme="minorHAnsi" w:cs="Times New Roman"/>
          <w:sz w:val="24"/>
          <w:szCs w:val="24"/>
        </w:rPr>
        <w:t xml:space="preserve">ármesteri Hivatal bélyegzőjén </w:t>
      </w:r>
      <w:r w:rsidRPr="00191904">
        <w:rPr>
          <w:rFonts w:asciiTheme="minorHAnsi" w:hAnsiTheme="minorHAnsi" w:cs="Times New Roman"/>
          <w:sz w:val="24"/>
          <w:szCs w:val="24"/>
        </w:rPr>
        <w:t xml:space="preserve">kívül más nem helyezhető el. A kiadott sorszámokról nyilvántartást kell vezetni. A pályázati ajánlatokat tartalmazó zárt borítékokat a Jegyző vagy az általa ezzel megbízott </w:t>
      </w:r>
      <w:r w:rsidR="00FA3EB4" w:rsidRPr="00191904">
        <w:rPr>
          <w:rFonts w:asciiTheme="minorHAnsi" w:hAnsiTheme="minorHAnsi" w:cs="Times New Roman"/>
          <w:sz w:val="24"/>
          <w:szCs w:val="24"/>
        </w:rPr>
        <w:t>személy</w:t>
      </w:r>
      <w:r w:rsidRPr="00191904">
        <w:rPr>
          <w:rFonts w:asciiTheme="minorHAnsi" w:hAnsiTheme="minorHAnsi" w:cs="Times New Roman"/>
          <w:sz w:val="24"/>
          <w:szCs w:val="24"/>
        </w:rPr>
        <w:t xml:space="preserve"> bontja fel, amelyről jegyzőkönyvet kell felvenni. A bontásnál az ajánlattevők vagy az általuk írásban meghatalmazott személyek</w:t>
      </w:r>
      <w:r w:rsidR="00216797" w:rsidRPr="00191904">
        <w:rPr>
          <w:rFonts w:asciiTheme="minorHAnsi" w:hAnsiTheme="minorHAnsi" w:cs="Times New Roman"/>
          <w:sz w:val="24"/>
          <w:szCs w:val="24"/>
        </w:rPr>
        <w:t xml:space="preserve"> (legfeljebb 3 fő/ajánlattevő)</w:t>
      </w:r>
      <w:r w:rsidRPr="00191904">
        <w:rPr>
          <w:rFonts w:asciiTheme="minorHAnsi" w:hAnsiTheme="minorHAnsi" w:cs="Times New Roman"/>
          <w:sz w:val="24"/>
          <w:szCs w:val="24"/>
        </w:rPr>
        <w:t xml:space="preserve"> jelen lehetnek. </w:t>
      </w:r>
    </w:p>
    <w:p w:rsidR="000C2185" w:rsidRPr="00191904" w:rsidRDefault="000C2185" w:rsidP="00D73EDB">
      <w:pPr>
        <w:pStyle w:val="Csakszveg"/>
        <w:rPr>
          <w:rFonts w:asciiTheme="minorHAnsi" w:hAnsiTheme="minorHAnsi" w:cs="Times New Roman"/>
          <w:sz w:val="24"/>
          <w:szCs w:val="24"/>
        </w:rPr>
      </w:pPr>
    </w:p>
    <w:p w:rsidR="000C2185" w:rsidRPr="00191904" w:rsidRDefault="000C2185" w:rsidP="0016100A">
      <w:pPr>
        <w:pStyle w:val="Listaszerbekezds"/>
        <w:numPr>
          <w:ilvl w:val="0"/>
          <w:numId w:val="18"/>
        </w:numPr>
        <w:jc w:val="both"/>
        <w:rPr>
          <w:rFonts w:asciiTheme="minorHAnsi" w:hAnsiTheme="minorHAnsi"/>
        </w:rPr>
      </w:pPr>
      <w:r w:rsidRPr="00191904">
        <w:rPr>
          <w:rFonts w:asciiTheme="minorHAnsi" w:hAnsiTheme="minorHAnsi"/>
        </w:rPr>
        <w:t xml:space="preserve">A pályázat elbírálására – ideértve a pályázat érvénytelenségét, eredménytelenségét megállapító döntést is – </w:t>
      </w:r>
      <w:r w:rsidR="00FA3EB4" w:rsidRPr="00191904">
        <w:rPr>
          <w:rFonts w:asciiTheme="minorHAnsi" w:hAnsiTheme="minorHAnsi"/>
        </w:rPr>
        <w:t>e</w:t>
      </w:r>
      <w:r w:rsidRPr="00191904">
        <w:rPr>
          <w:rFonts w:asciiTheme="minorHAnsi" w:hAnsiTheme="minorHAnsi"/>
        </w:rPr>
        <w:t xml:space="preserve"> </w:t>
      </w:r>
      <w:r w:rsidR="00FA3EB4" w:rsidRPr="00191904">
        <w:rPr>
          <w:rFonts w:asciiTheme="minorHAnsi" w:hAnsiTheme="minorHAnsi"/>
        </w:rPr>
        <w:t xml:space="preserve">rendelet </w:t>
      </w:r>
      <w:r w:rsidR="004532E1" w:rsidRPr="00191904">
        <w:rPr>
          <w:rFonts w:asciiTheme="minorHAnsi" w:hAnsiTheme="minorHAnsi"/>
        </w:rPr>
        <w:t>6</w:t>
      </w:r>
      <w:r w:rsidRPr="00191904">
        <w:rPr>
          <w:rFonts w:asciiTheme="minorHAnsi" w:hAnsiTheme="minorHAnsi"/>
        </w:rPr>
        <w:t xml:space="preserve">. § </w:t>
      </w:r>
      <w:r w:rsidR="004532E1" w:rsidRPr="00191904">
        <w:rPr>
          <w:rFonts w:asciiTheme="minorHAnsi" w:hAnsiTheme="minorHAnsi"/>
        </w:rPr>
        <w:t>(2)</w:t>
      </w:r>
      <w:r w:rsidRPr="00191904">
        <w:rPr>
          <w:rFonts w:asciiTheme="minorHAnsi" w:hAnsiTheme="minorHAnsi"/>
        </w:rPr>
        <w:t xml:space="preserve"> bekezdésében meghatározott hatáskör</w:t>
      </w:r>
      <w:r w:rsidR="007D6FF4">
        <w:rPr>
          <w:rFonts w:asciiTheme="minorHAnsi" w:hAnsiTheme="minorHAnsi"/>
        </w:rPr>
        <w:t xml:space="preserve"> gyakorlója jogosult.</w:t>
      </w:r>
      <w:r w:rsidRPr="00191904">
        <w:rPr>
          <w:rFonts w:asciiTheme="minorHAnsi" w:hAnsiTheme="minorHAnsi"/>
        </w:rPr>
        <w:t xml:space="preserve"> </w:t>
      </w:r>
    </w:p>
    <w:p w:rsidR="000C2185" w:rsidRPr="00191904" w:rsidRDefault="000C2185" w:rsidP="00D73EDB">
      <w:pPr>
        <w:ind w:left="360"/>
        <w:jc w:val="both"/>
        <w:rPr>
          <w:rFonts w:asciiTheme="minorHAnsi" w:hAnsiTheme="minorHAnsi"/>
        </w:rPr>
      </w:pPr>
    </w:p>
    <w:p w:rsidR="00456D9C" w:rsidRPr="00441454" w:rsidRDefault="00E82175" w:rsidP="00B02B20">
      <w:pPr>
        <w:pStyle w:val="Listaszerbekezds"/>
        <w:numPr>
          <w:ilvl w:val="0"/>
          <w:numId w:val="18"/>
        </w:numPr>
        <w:jc w:val="both"/>
        <w:rPr>
          <w:rFonts w:asciiTheme="minorHAnsi" w:hAnsiTheme="minorHAnsi"/>
        </w:rPr>
      </w:pPr>
      <w:r w:rsidRPr="00441454">
        <w:rPr>
          <w:rFonts w:asciiTheme="minorHAnsi" w:hAnsiTheme="minorHAnsi"/>
        </w:rPr>
        <w:t xml:space="preserve">A </w:t>
      </w:r>
      <w:r w:rsidR="000C2185" w:rsidRPr="00441454">
        <w:rPr>
          <w:rFonts w:asciiTheme="minorHAnsi" w:hAnsiTheme="minorHAnsi"/>
        </w:rPr>
        <w:t xml:space="preserve">a </w:t>
      </w:r>
      <w:r w:rsidR="004532E1" w:rsidRPr="00441454">
        <w:rPr>
          <w:rFonts w:asciiTheme="minorHAnsi" w:hAnsiTheme="minorHAnsi"/>
        </w:rPr>
        <w:t>6</w:t>
      </w:r>
      <w:r w:rsidR="000C2185" w:rsidRPr="00441454">
        <w:rPr>
          <w:rFonts w:asciiTheme="minorHAnsi" w:hAnsiTheme="minorHAnsi"/>
        </w:rPr>
        <w:t xml:space="preserve">. § </w:t>
      </w:r>
      <w:r w:rsidR="004532E1" w:rsidRPr="00441454">
        <w:rPr>
          <w:rFonts w:asciiTheme="minorHAnsi" w:hAnsiTheme="minorHAnsi"/>
        </w:rPr>
        <w:t>(2)</w:t>
      </w:r>
      <w:r w:rsidR="000C2185" w:rsidRPr="00441454">
        <w:rPr>
          <w:rFonts w:asciiTheme="minorHAnsi" w:hAnsiTheme="minorHAnsi"/>
        </w:rPr>
        <w:t xml:space="preserve"> bekezdés szerinti hatáskör gyakorlója dönt a pályázati eljárás indoklás nélküli eredménytelenné nyilvánításáról (</w:t>
      </w:r>
      <w:r w:rsidR="00BB6943" w:rsidRPr="00441454">
        <w:rPr>
          <w:rFonts w:asciiTheme="minorHAnsi" w:hAnsiTheme="minorHAnsi"/>
        </w:rPr>
        <w:t xml:space="preserve">e melléklet </w:t>
      </w:r>
      <w:r w:rsidR="00D73EDB" w:rsidRPr="00441454">
        <w:rPr>
          <w:rFonts w:asciiTheme="minorHAnsi" w:hAnsiTheme="minorHAnsi"/>
        </w:rPr>
        <w:t>4.</w:t>
      </w:r>
      <w:r w:rsidR="00BB6943" w:rsidRPr="00441454">
        <w:rPr>
          <w:rFonts w:asciiTheme="minorHAnsi" w:hAnsiTheme="minorHAnsi"/>
        </w:rPr>
        <w:t xml:space="preserve"> i. pont)</w:t>
      </w:r>
      <w:r w:rsidR="0056176F" w:rsidRPr="00441454">
        <w:rPr>
          <w:rFonts w:asciiTheme="minorHAnsi" w:hAnsiTheme="minorHAnsi"/>
        </w:rPr>
        <w:t xml:space="preserve">, valamint, ha a pályázat a Képviselő-testület határozata </w:t>
      </w:r>
      <w:r w:rsidR="000C2185" w:rsidRPr="00441454">
        <w:rPr>
          <w:rFonts w:asciiTheme="minorHAnsi" w:hAnsiTheme="minorHAnsi"/>
        </w:rPr>
        <w:t>alapján a vételáron kívüli egyéb bírálati szempontokat is tartalmaz</w:t>
      </w:r>
      <w:r w:rsidR="00456D9C" w:rsidRPr="00441454">
        <w:rPr>
          <w:rFonts w:asciiTheme="minorHAnsi" w:hAnsiTheme="minorHAnsi"/>
        </w:rPr>
        <w:t>.</w:t>
      </w:r>
      <w:r w:rsidR="000C2185" w:rsidRPr="00441454">
        <w:rPr>
          <w:rFonts w:asciiTheme="minorHAnsi" w:hAnsiTheme="minorHAnsi"/>
        </w:rPr>
        <w:t xml:space="preserve"> </w:t>
      </w:r>
    </w:p>
    <w:p w:rsidR="00456D9C" w:rsidRPr="00191904" w:rsidRDefault="00456D9C" w:rsidP="00D73EDB">
      <w:pPr>
        <w:pStyle w:val="Listaszerbekezds"/>
        <w:rPr>
          <w:rFonts w:asciiTheme="minorHAnsi" w:hAnsiTheme="minorHAnsi"/>
        </w:rPr>
      </w:pPr>
    </w:p>
    <w:p w:rsidR="000C2185" w:rsidRPr="00191904" w:rsidRDefault="000C2185" w:rsidP="00B02B20">
      <w:pPr>
        <w:pStyle w:val="Listaszerbekezds"/>
        <w:numPr>
          <w:ilvl w:val="0"/>
          <w:numId w:val="18"/>
        </w:numPr>
        <w:jc w:val="both"/>
        <w:rPr>
          <w:rFonts w:asciiTheme="minorHAnsi" w:hAnsiTheme="minorHAnsi"/>
        </w:rPr>
      </w:pPr>
      <w:r w:rsidRPr="00191904">
        <w:rPr>
          <w:rFonts w:asciiTheme="minorHAnsi" w:hAnsiTheme="minorHAnsi"/>
        </w:rPr>
        <w:t>Érvénytelen a pályázat, ha nem felel meg a pályázati kiírásnak, különösen, ha az a pályázati felhívásban megjelölt ár alatti ajánlatot tartalmaz, vagy a pályázó az előírt pályázati biztosítékot nem fizeti meg</w:t>
      </w:r>
      <w:r w:rsidR="003862FA" w:rsidRPr="00191904">
        <w:rPr>
          <w:rFonts w:asciiTheme="minorHAnsi" w:hAnsiTheme="minorHAnsi"/>
        </w:rPr>
        <w:t>,</w:t>
      </w:r>
      <w:r w:rsidRPr="00191904">
        <w:rPr>
          <w:rFonts w:asciiTheme="minorHAnsi" w:hAnsiTheme="minorHAnsi"/>
        </w:rPr>
        <w:t xml:space="preserve"> vagy erre vonatkozóan nem csatol megfelelő bankgaranciát. </w:t>
      </w:r>
    </w:p>
    <w:p w:rsidR="000C2185" w:rsidRPr="00191904" w:rsidRDefault="000C2185" w:rsidP="00D73EDB">
      <w:pPr>
        <w:ind w:left="360"/>
        <w:jc w:val="both"/>
        <w:rPr>
          <w:rFonts w:asciiTheme="minorHAnsi" w:hAnsiTheme="minorHAnsi"/>
        </w:rPr>
      </w:pPr>
    </w:p>
    <w:p w:rsidR="000C2185" w:rsidRPr="00191904" w:rsidRDefault="000C2185" w:rsidP="00B02B20">
      <w:pPr>
        <w:pStyle w:val="Listaszerbekezds"/>
        <w:numPr>
          <w:ilvl w:val="0"/>
          <w:numId w:val="18"/>
        </w:numPr>
        <w:jc w:val="both"/>
        <w:rPr>
          <w:rFonts w:asciiTheme="minorHAnsi" w:hAnsiTheme="minorHAnsi"/>
        </w:rPr>
      </w:pPr>
      <w:r w:rsidRPr="00191904">
        <w:rPr>
          <w:rFonts w:asciiTheme="minorHAnsi" w:hAnsiTheme="minorHAnsi"/>
        </w:rPr>
        <w:t xml:space="preserve">Az elbírálás előtt a pályázót hiánypótlásra kell felhívni, amennyiben a pályázat hiányossága nem a pályázati felhívásban megjelölt ár alatti ajánlat vagy a pályázati biztosíték hiánya. A hiánypótlási határidő legfeljebb 8 napban határozható meg. </w:t>
      </w:r>
    </w:p>
    <w:p w:rsidR="000C2185" w:rsidRPr="00191904" w:rsidRDefault="000C2185" w:rsidP="00D73EDB">
      <w:pPr>
        <w:jc w:val="both"/>
        <w:rPr>
          <w:rFonts w:asciiTheme="minorHAnsi" w:hAnsiTheme="minorHAnsi"/>
        </w:rPr>
      </w:pPr>
    </w:p>
    <w:p w:rsidR="000C2185" w:rsidRPr="00191904" w:rsidRDefault="000C2185" w:rsidP="00B02B20">
      <w:pPr>
        <w:pStyle w:val="Listaszerbekezds"/>
        <w:numPr>
          <w:ilvl w:val="0"/>
          <w:numId w:val="18"/>
        </w:numPr>
        <w:jc w:val="both"/>
        <w:rPr>
          <w:rFonts w:asciiTheme="minorHAnsi" w:hAnsiTheme="minorHAnsi"/>
        </w:rPr>
      </w:pPr>
      <w:r w:rsidRPr="00191904">
        <w:rPr>
          <w:rFonts w:asciiTheme="minorHAnsi" w:hAnsiTheme="minorHAnsi"/>
        </w:rPr>
        <w:t xml:space="preserve">Eredménytelen a pályázat, ha </w:t>
      </w:r>
    </w:p>
    <w:p w:rsidR="000C2185" w:rsidRPr="00191904" w:rsidRDefault="000C2185" w:rsidP="00D73EDB">
      <w:pPr>
        <w:jc w:val="both"/>
        <w:rPr>
          <w:rFonts w:asciiTheme="minorHAnsi" w:hAnsiTheme="minorHAnsi"/>
        </w:rPr>
      </w:pPr>
    </w:p>
    <w:p w:rsidR="00AA7C10" w:rsidRPr="00191904" w:rsidRDefault="000C2185" w:rsidP="005904A3">
      <w:pPr>
        <w:pStyle w:val="Listaszerbekezds"/>
        <w:numPr>
          <w:ilvl w:val="0"/>
          <w:numId w:val="27"/>
        </w:numPr>
        <w:jc w:val="both"/>
        <w:rPr>
          <w:rFonts w:asciiTheme="minorHAnsi" w:hAnsiTheme="minorHAnsi"/>
        </w:rPr>
      </w:pPr>
      <w:r w:rsidRPr="00191904">
        <w:rPr>
          <w:rFonts w:asciiTheme="minorHAnsi" w:hAnsiTheme="minorHAnsi"/>
        </w:rPr>
        <w:t>ajánlat nem érkezik</w:t>
      </w:r>
      <w:r w:rsidR="00AA385B" w:rsidRPr="00191904">
        <w:rPr>
          <w:rFonts w:asciiTheme="minorHAnsi" w:hAnsiTheme="minorHAnsi"/>
        </w:rPr>
        <w:t>, vagy</w:t>
      </w:r>
    </w:p>
    <w:p w:rsidR="000C2185" w:rsidRPr="00191904" w:rsidRDefault="00AA7C10" w:rsidP="005904A3">
      <w:pPr>
        <w:pStyle w:val="Listaszerbekezds"/>
        <w:numPr>
          <w:ilvl w:val="0"/>
          <w:numId w:val="27"/>
        </w:numPr>
        <w:jc w:val="both"/>
        <w:rPr>
          <w:rFonts w:asciiTheme="minorHAnsi" w:hAnsiTheme="minorHAnsi"/>
        </w:rPr>
      </w:pPr>
      <w:r w:rsidRPr="00191904">
        <w:rPr>
          <w:rFonts w:asciiTheme="minorHAnsi" w:hAnsiTheme="minorHAnsi"/>
        </w:rPr>
        <w:t>csak érvénytelen pályázatok érkeznek</w:t>
      </w:r>
      <w:r w:rsidR="00AA385B" w:rsidRPr="00191904">
        <w:rPr>
          <w:rFonts w:asciiTheme="minorHAnsi" w:hAnsiTheme="minorHAnsi"/>
        </w:rPr>
        <w:t>, vagy</w:t>
      </w:r>
      <w:r w:rsidR="000C2185" w:rsidRPr="00191904">
        <w:rPr>
          <w:rFonts w:asciiTheme="minorHAnsi" w:hAnsiTheme="minorHAnsi"/>
        </w:rPr>
        <w:t xml:space="preserve"> </w:t>
      </w:r>
    </w:p>
    <w:p w:rsidR="000C2185" w:rsidRPr="00191904" w:rsidRDefault="000C2185" w:rsidP="005904A3">
      <w:pPr>
        <w:pStyle w:val="Listaszerbekezds"/>
        <w:numPr>
          <w:ilvl w:val="0"/>
          <w:numId w:val="27"/>
        </w:numPr>
        <w:jc w:val="both"/>
        <w:rPr>
          <w:rFonts w:asciiTheme="minorHAnsi" w:hAnsiTheme="minorHAnsi"/>
        </w:rPr>
      </w:pPr>
      <w:r w:rsidRPr="00191904">
        <w:rPr>
          <w:rFonts w:asciiTheme="minorHAnsi" w:hAnsiTheme="minorHAnsi"/>
        </w:rPr>
        <w:t xml:space="preserve">a hatáskör gyakorlója a pályázatot visszavonja. </w:t>
      </w:r>
    </w:p>
    <w:p w:rsidR="000C2185" w:rsidRPr="00191904" w:rsidRDefault="000C2185" w:rsidP="00D73EDB">
      <w:pPr>
        <w:ind w:left="360"/>
        <w:jc w:val="both"/>
        <w:rPr>
          <w:rFonts w:asciiTheme="minorHAnsi" w:hAnsiTheme="minorHAnsi"/>
        </w:rPr>
      </w:pPr>
    </w:p>
    <w:p w:rsidR="000C2185" w:rsidRPr="00191904" w:rsidRDefault="000C2185" w:rsidP="00B02B20">
      <w:pPr>
        <w:pStyle w:val="Listaszerbekezds"/>
        <w:numPr>
          <w:ilvl w:val="0"/>
          <w:numId w:val="18"/>
        </w:numPr>
        <w:jc w:val="both"/>
        <w:rPr>
          <w:rFonts w:asciiTheme="minorHAnsi" w:hAnsiTheme="minorHAnsi"/>
        </w:rPr>
      </w:pPr>
      <w:r w:rsidRPr="00191904">
        <w:rPr>
          <w:rFonts w:asciiTheme="minorHAnsi" w:hAnsiTheme="minorHAnsi"/>
        </w:rPr>
        <w:lastRenderedPageBreak/>
        <w:t xml:space="preserve">A pályázat - változtatás nélkül történő - újbóli kiírásáról a kiíró dönt. </w:t>
      </w:r>
    </w:p>
    <w:p w:rsidR="000C2185" w:rsidRPr="00191904" w:rsidRDefault="000C2185" w:rsidP="00D73EDB">
      <w:pPr>
        <w:ind w:left="420"/>
        <w:jc w:val="both"/>
        <w:rPr>
          <w:rFonts w:asciiTheme="minorHAnsi" w:hAnsiTheme="minorHAnsi"/>
        </w:rPr>
      </w:pPr>
    </w:p>
    <w:p w:rsidR="000C2185" w:rsidRPr="00191904" w:rsidRDefault="007A7462" w:rsidP="00F20CAF">
      <w:pPr>
        <w:pStyle w:val="Listaszerbekezds"/>
        <w:numPr>
          <w:ilvl w:val="0"/>
          <w:numId w:val="18"/>
        </w:numPr>
        <w:jc w:val="both"/>
        <w:rPr>
          <w:rFonts w:asciiTheme="minorHAnsi" w:hAnsiTheme="minorHAnsi"/>
        </w:rPr>
      </w:pPr>
      <w:r w:rsidRPr="00191904">
        <w:rPr>
          <w:rFonts w:asciiTheme="minorHAnsi" w:hAnsiTheme="minorHAnsi"/>
        </w:rPr>
        <w:t>Ame</w:t>
      </w:r>
      <w:r w:rsidR="000C2185" w:rsidRPr="00191904">
        <w:rPr>
          <w:rFonts w:asciiTheme="minorHAnsi" w:hAnsiTheme="minorHAnsi"/>
        </w:rPr>
        <w:t xml:space="preserve">nnyiben az ismételt pályázati eljárást megelőzően az induló ár összegének csökkentése indokolt, e kérdésben </w:t>
      </w:r>
      <w:r w:rsidR="000A42BF" w:rsidRPr="00191904">
        <w:rPr>
          <w:rFonts w:asciiTheme="minorHAnsi" w:hAnsiTheme="minorHAnsi"/>
        </w:rPr>
        <w:t xml:space="preserve">e rendelet </w:t>
      </w:r>
      <w:r w:rsidR="00402465" w:rsidRPr="00191904">
        <w:rPr>
          <w:rFonts w:asciiTheme="minorHAnsi" w:hAnsiTheme="minorHAnsi"/>
        </w:rPr>
        <w:t>6</w:t>
      </w:r>
      <w:r w:rsidR="000C2185" w:rsidRPr="00191904">
        <w:rPr>
          <w:rFonts w:asciiTheme="minorHAnsi" w:hAnsiTheme="minorHAnsi"/>
        </w:rPr>
        <w:t xml:space="preserve">. § </w:t>
      </w:r>
      <w:r w:rsidR="00402465" w:rsidRPr="00191904">
        <w:rPr>
          <w:rFonts w:asciiTheme="minorHAnsi" w:hAnsiTheme="minorHAnsi"/>
        </w:rPr>
        <w:t>(2)</w:t>
      </w:r>
      <w:r w:rsidR="000C2185" w:rsidRPr="00191904">
        <w:rPr>
          <w:rFonts w:asciiTheme="minorHAnsi" w:hAnsiTheme="minorHAnsi"/>
        </w:rPr>
        <w:t xml:space="preserve"> bekezdés szerinti hatáskör </w:t>
      </w:r>
      <w:r w:rsidR="008C0D7B" w:rsidRPr="00191904">
        <w:rPr>
          <w:rFonts w:asciiTheme="minorHAnsi" w:hAnsiTheme="minorHAnsi"/>
        </w:rPr>
        <w:t xml:space="preserve">gyakorlója </w:t>
      </w:r>
      <w:r w:rsidR="00900583" w:rsidRPr="00191904">
        <w:rPr>
          <w:rFonts w:asciiTheme="minorHAnsi" w:hAnsiTheme="minorHAnsi"/>
        </w:rPr>
        <w:t>a 11. § (1) bekezdése szerint</w:t>
      </w:r>
      <w:r w:rsidR="000C2185" w:rsidRPr="00191904">
        <w:rPr>
          <w:rFonts w:asciiTheme="minorHAnsi" w:hAnsiTheme="minorHAnsi"/>
        </w:rPr>
        <w:t xml:space="preserve"> dönt.  </w:t>
      </w:r>
    </w:p>
    <w:p w:rsidR="00900583" w:rsidRPr="00191904" w:rsidRDefault="00900583" w:rsidP="00900583">
      <w:pPr>
        <w:pStyle w:val="Listaszerbekezds"/>
        <w:rPr>
          <w:rFonts w:asciiTheme="minorHAnsi" w:hAnsiTheme="minorHAnsi"/>
        </w:rPr>
      </w:pPr>
    </w:p>
    <w:p w:rsidR="000C2185" w:rsidRPr="00191904" w:rsidRDefault="000C2185" w:rsidP="00B02B20">
      <w:pPr>
        <w:pStyle w:val="Csakszveg"/>
        <w:numPr>
          <w:ilvl w:val="0"/>
          <w:numId w:val="18"/>
        </w:numPr>
        <w:jc w:val="both"/>
        <w:rPr>
          <w:rFonts w:asciiTheme="minorHAnsi" w:hAnsiTheme="minorHAnsi" w:cs="Times New Roman"/>
          <w:sz w:val="24"/>
          <w:szCs w:val="24"/>
        </w:rPr>
      </w:pPr>
      <w:r w:rsidRPr="00191904">
        <w:rPr>
          <w:rFonts w:asciiTheme="minorHAnsi" w:hAnsiTheme="minorHAnsi" w:cs="Times New Roman"/>
          <w:sz w:val="24"/>
          <w:szCs w:val="24"/>
        </w:rPr>
        <w:t>Ha a pályázati felhívásra kettő vagy több érvé</w:t>
      </w:r>
      <w:r w:rsidR="0006598A" w:rsidRPr="00191904">
        <w:rPr>
          <w:rFonts w:asciiTheme="minorHAnsi" w:hAnsiTheme="minorHAnsi" w:cs="Times New Roman"/>
          <w:sz w:val="24"/>
          <w:szCs w:val="24"/>
        </w:rPr>
        <w:t>nyes pályázat érkezik, zártkörű</w:t>
      </w:r>
      <w:r w:rsidRPr="00191904">
        <w:rPr>
          <w:rFonts w:asciiTheme="minorHAnsi" w:hAnsiTheme="minorHAnsi" w:cs="Times New Roman"/>
          <w:sz w:val="24"/>
          <w:szCs w:val="24"/>
        </w:rPr>
        <w:t xml:space="preserve"> </w:t>
      </w:r>
      <w:r w:rsidR="0006598A" w:rsidRPr="00191904">
        <w:rPr>
          <w:rFonts w:asciiTheme="minorHAnsi" w:hAnsiTheme="minorHAnsi" w:cs="Times New Roman"/>
          <w:sz w:val="24"/>
          <w:szCs w:val="24"/>
        </w:rPr>
        <w:t>pályázati</w:t>
      </w:r>
      <w:r w:rsidRPr="00191904">
        <w:rPr>
          <w:rFonts w:asciiTheme="minorHAnsi" w:hAnsiTheme="minorHAnsi" w:cs="Times New Roman"/>
          <w:sz w:val="24"/>
          <w:szCs w:val="24"/>
        </w:rPr>
        <w:t xml:space="preserve"> tárgyalást kell tartani. </w:t>
      </w:r>
      <w:r w:rsidR="0006598A" w:rsidRPr="00191904">
        <w:rPr>
          <w:rFonts w:asciiTheme="minorHAnsi" w:hAnsiTheme="minorHAnsi" w:cs="Times New Roman"/>
          <w:sz w:val="24"/>
          <w:szCs w:val="24"/>
        </w:rPr>
        <w:t>A pályázati tárgyaláson</w:t>
      </w:r>
      <w:r w:rsidRPr="00191904">
        <w:rPr>
          <w:rFonts w:asciiTheme="minorHAnsi" w:hAnsiTheme="minorHAnsi" w:cs="Times New Roman"/>
          <w:sz w:val="24"/>
          <w:szCs w:val="24"/>
        </w:rPr>
        <w:t xml:space="preserve"> csak az érvényes ajánlatot tevők vehetnek részt. </w:t>
      </w:r>
    </w:p>
    <w:p w:rsidR="00D1015C" w:rsidRPr="00191904" w:rsidRDefault="00D1015C">
      <w:pPr>
        <w:rPr>
          <w:rFonts w:asciiTheme="minorHAnsi" w:hAnsiTheme="minorHAnsi"/>
        </w:rPr>
      </w:pPr>
    </w:p>
    <w:p w:rsidR="003627F2" w:rsidRPr="00191904" w:rsidRDefault="003627F2" w:rsidP="001C3C2B">
      <w:pPr>
        <w:pStyle w:val="Listaszerbekezds"/>
        <w:numPr>
          <w:ilvl w:val="0"/>
          <w:numId w:val="18"/>
        </w:numPr>
        <w:rPr>
          <w:rFonts w:asciiTheme="minorHAnsi" w:hAnsiTheme="minorHAnsi"/>
          <w:u w:val="single"/>
        </w:rPr>
      </w:pPr>
      <w:r w:rsidRPr="00191904">
        <w:rPr>
          <w:rFonts w:asciiTheme="minorHAnsi" w:hAnsiTheme="minorHAnsi"/>
          <w:u w:val="single"/>
        </w:rPr>
        <w:t>A pályázati tárgyalás szabályai:</w:t>
      </w:r>
    </w:p>
    <w:p w:rsidR="00B03FE0" w:rsidRPr="00191904" w:rsidRDefault="00B03FE0" w:rsidP="00E244B5">
      <w:pPr>
        <w:ind w:left="709"/>
        <w:jc w:val="both"/>
        <w:rPr>
          <w:rFonts w:asciiTheme="minorHAnsi" w:hAnsiTheme="minorHAnsi"/>
        </w:rPr>
      </w:pPr>
    </w:p>
    <w:p w:rsidR="003627F2" w:rsidRPr="00191904" w:rsidRDefault="003627F2" w:rsidP="00B03FE0">
      <w:pPr>
        <w:pStyle w:val="Listaszerbekezds"/>
        <w:numPr>
          <w:ilvl w:val="0"/>
          <w:numId w:val="23"/>
        </w:numPr>
        <w:jc w:val="both"/>
        <w:rPr>
          <w:rFonts w:asciiTheme="minorHAnsi" w:hAnsiTheme="minorHAnsi"/>
        </w:rPr>
      </w:pPr>
      <w:r w:rsidRPr="00191904">
        <w:rPr>
          <w:rFonts w:asciiTheme="minorHAnsi" w:hAnsiTheme="minorHAnsi"/>
        </w:rPr>
        <w:t>A pályázati tárgyalás lefolytatása a pályázat kiírójának</w:t>
      </w:r>
      <w:r w:rsidR="0014202A" w:rsidRPr="00191904">
        <w:rPr>
          <w:rFonts w:asciiTheme="minorHAnsi" w:hAnsiTheme="minorHAnsi"/>
        </w:rPr>
        <w:t>, vagy az általa megbízott</w:t>
      </w:r>
      <w:r w:rsidR="001E65D6" w:rsidRPr="00191904">
        <w:rPr>
          <w:rFonts w:asciiTheme="minorHAnsi" w:hAnsiTheme="minorHAnsi"/>
        </w:rPr>
        <w:t>nak a</w:t>
      </w:r>
      <w:r w:rsidR="0014202A" w:rsidRPr="00191904">
        <w:rPr>
          <w:rFonts w:asciiTheme="minorHAnsi" w:hAnsiTheme="minorHAnsi"/>
        </w:rPr>
        <w:t xml:space="preserve"> </w:t>
      </w:r>
      <w:r w:rsidRPr="00191904">
        <w:rPr>
          <w:rFonts w:asciiTheme="minorHAnsi" w:hAnsiTheme="minorHAnsi"/>
        </w:rPr>
        <w:t>feladata.</w:t>
      </w:r>
    </w:p>
    <w:p w:rsidR="00B276FC" w:rsidRPr="00191904" w:rsidRDefault="00B276FC" w:rsidP="00E244B5">
      <w:pPr>
        <w:ind w:left="709"/>
        <w:jc w:val="both"/>
        <w:rPr>
          <w:rFonts w:asciiTheme="minorHAnsi" w:hAnsiTheme="minorHAnsi"/>
        </w:rPr>
      </w:pPr>
    </w:p>
    <w:p w:rsidR="004127A5" w:rsidRPr="00191904" w:rsidRDefault="003627F2" w:rsidP="00B03FE0">
      <w:pPr>
        <w:pStyle w:val="Listaszerbekezds"/>
        <w:numPr>
          <w:ilvl w:val="0"/>
          <w:numId w:val="23"/>
        </w:numPr>
        <w:jc w:val="both"/>
        <w:rPr>
          <w:rFonts w:asciiTheme="minorHAnsi" w:hAnsiTheme="minorHAnsi"/>
        </w:rPr>
      </w:pPr>
      <w:r w:rsidRPr="00191904">
        <w:rPr>
          <w:rFonts w:asciiTheme="minorHAnsi" w:hAnsiTheme="minorHAnsi"/>
        </w:rPr>
        <w:t>A pályázati tárgyaláson a levezető elnökön</w:t>
      </w:r>
      <w:r w:rsidR="00C01D52" w:rsidRPr="00191904">
        <w:rPr>
          <w:rFonts w:asciiTheme="minorHAnsi" w:hAnsiTheme="minorHAnsi"/>
        </w:rPr>
        <w:t xml:space="preserve"> és a jegyzőkönyvvezetőn kívül az érvényesen pályázók (</w:t>
      </w:r>
      <w:r w:rsidR="00157C79" w:rsidRPr="00191904">
        <w:rPr>
          <w:rFonts w:asciiTheme="minorHAnsi" w:hAnsiTheme="minorHAnsi"/>
        </w:rPr>
        <w:t>legfeljebb 3 fő képviselő</w:t>
      </w:r>
      <w:r w:rsidR="00FE50E7" w:rsidRPr="00191904">
        <w:rPr>
          <w:rFonts w:asciiTheme="minorHAnsi" w:hAnsiTheme="minorHAnsi"/>
        </w:rPr>
        <w:t>/ajánlattevő</w:t>
      </w:r>
      <w:r w:rsidR="00157C79" w:rsidRPr="00191904">
        <w:rPr>
          <w:rFonts w:asciiTheme="minorHAnsi" w:hAnsiTheme="minorHAnsi"/>
        </w:rPr>
        <w:t>) vesz rés</w:t>
      </w:r>
      <w:r w:rsidR="004127A5" w:rsidRPr="00191904">
        <w:rPr>
          <w:rFonts w:asciiTheme="minorHAnsi" w:hAnsiTheme="minorHAnsi"/>
        </w:rPr>
        <w:t>z</w:t>
      </w:r>
      <w:r w:rsidR="00157C79" w:rsidRPr="00191904">
        <w:rPr>
          <w:rFonts w:asciiTheme="minorHAnsi" w:hAnsiTheme="minorHAnsi"/>
        </w:rPr>
        <w:t xml:space="preserve">t. </w:t>
      </w:r>
    </w:p>
    <w:p w:rsidR="00B276FC" w:rsidRPr="00191904" w:rsidRDefault="00B276FC" w:rsidP="00E244B5">
      <w:pPr>
        <w:ind w:left="709"/>
        <w:jc w:val="both"/>
        <w:rPr>
          <w:rFonts w:asciiTheme="minorHAnsi" w:hAnsiTheme="minorHAnsi"/>
        </w:rPr>
      </w:pPr>
    </w:p>
    <w:p w:rsidR="003627F2" w:rsidRPr="00191904" w:rsidRDefault="00157C79" w:rsidP="00B03FE0">
      <w:pPr>
        <w:pStyle w:val="Listaszerbekezds"/>
        <w:numPr>
          <w:ilvl w:val="0"/>
          <w:numId w:val="23"/>
        </w:numPr>
        <w:jc w:val="both"/>
        <w:rPr>
          <w:rFonts w:asciiTheme="minorHAnsi" w:hAnsiTheme="minorHAnsi"/>
        </w:rPr>
      </w:pPr>
      <w:r w:rsidRPr="00191904">
        <w:rPr>
          <w:rFonts w:asciiTheme="minorHAnsi" w:hAnsiTheme="minorHAnsi"/>
        </w:rPr>
        <w:t>A pályázati tárgyalásról folyamatosan vezetett jegyzőkönyv készül</w:t>
      </w:r>
      <w:r w:rsidR="00D03128" w:rsidRPr="00191904">
        <w:rPr>
          <w:rFonts w:asciiTheme="minorHAnsi" w:hAnsiTheme="minorHAnsi"/>
        </w:rPr>
        <w:t xml:space="preserve"> </w:t>
      </w:r>
      <w:r w:rsidR="002002B2" w:rsidRPr="00191904">
        <w:rPr>
          <w:rFonts w:asciiTheme="minorHAnsi" w:hAnsiTheme="minorHAnsi"/>
        </w:rPr>
        <w:t xml:space="preserve">(az </w:t>
      </w:r>
      <w:r w:rsidR="00D03128" w:rsidRPr="00191904">
        <w:rPr>
          <w:rFonts w:asciiTheme="minorHAnsi" w:hAnsiTheme="minorHAnsi"/>
        </w:rPr>
        <w:t>ajánlatokat a pályázók nevével együtt</w:t>
      </w:r>
      <w:r w:rsidR="002002B2" w:rsidRPr="00191904">
        <w:rPr>
          <w:rFonts w:asciiTheme="minorHAnsi" w:hAnsiTheme="minorHAnsi"/>
        </w:rPr>
        <w:t xml:space="preserve"> rögzítik)</w:t>
      </w:r>
      <w:r w:rsidRPr="00191904">
        <w:rPr>
          <w:rFonts w:asciiTheme="minorHAnsi" w:hAnsiTheme="minorHAnsi"/>
        </w:rPr>
        <w:t>, amelyet</w:t>
      </w:r>
      <w:r w:rsidR="002A4193" w:rsidRPr="00191904">
        <w:rPr>
          <w:rFonts w:asciiTheme="minorHAnsi" w:hAnsiTheme="minorHAnsi"/>
        </w:rPr>
        <w:t xml:space="preserve"> valamennyi résztvevő aláír.</w:t>
      </w:r>
    </w:p>
    <w:p w:rsidR="00B276FC" w:rsidRPr="00191904" w:rsidRDefault="00B276FC" w:rsidP="00E244B5">
      <w:pPr>
        <w:ind w:left="709"/>
        <w:jc w:val="both"/>
        <w:rPr>
          <w:rFonts w:asciiTheme="minorHAnsi" w:hAnsiTheme="minorHAnsi"/>
        </w:rPr>
      </w:pPr>
    </w:p>
    <w:p w:rsidR="005D30BC" w:rsidRPr="00191904" w:rsidRDefault="005D30BC" w:rsidP="00B03FE0">
      <w:pPr>
        <w:pStyle w:val="Listaszerbekezds"/>
        <w:numPr>
          <w:ilvl w:val="0"/>
          <w:numId w:val="23"/>
        </w:numPr>
        <w:jc w:val="both"/>
        <w:rPr>
          <w:rFonts w:asciiTheme="minorHAnsi" w:hAnsiTheme="minorHAnsi"/>
        </w:rPr>
      </w:pPr>
      <w:r w:rsidRPr="00191904">
        <w:rPr>
          <w:rFonts w:asciiTheme="minorHAnsi" w:hAnsiTheme="minorHAnsi"/>
        </w:rPr>
        <w:t>A licit alapja a beérkezett</w:t>
      </w:r>
      <w:r w:rsidR="00D53AB3" w:rsidRPr="00191904">
        <w:rPr>
          <w:rFonts w:asciiTheme="minorHAnsi" w:hAnsiTheme="minorHAnsi"/>
        </w:rPr>
        <w:t xml:space="preserve"> érvényes pályázatban szereplő</w:t>
      </w:r>
      <w:r w:rsidRPr="00191904">
        <w:rPr>
          <w:rFonts w:asciiTheme="minorHAnsi" w:hAnsiTheme="minorHAnsi"/>
        </w:rPr>
        <w:t xml:space="preserve"> legmagasabb árajánlat</w:t>
      </w:r>
      <w:r w:rsidR="00071EAA" w:rsidRPr="00191904">
        <w:rPr>
          <w:rFonts w:asciiTheme="minorHAnsi" w:hAnsiTheme="minorHAnsi"/>
        </w:rPr>
        <w:t>, a licitlépcső összegét a pályázat kiírója határozza meg</w:t>
      </w:r>
      <w:r w:rsidRPr="00191904">
        <w:rPr>
          <w:rFonts w:asciiTheme="minorHAnsi" w:hAnsiTheme="minorHAnsi"/>
        </w:rPr>
        <w:t>.</w:t>
      </w:r>
    </w:p>
    <w:p w:rsidR="00B276FC" w:rsidRPr="00191904" w:rsidRDefault="00B276FC" w:rsidP="00E244B5">
      <w:pPr>
        <w:ind w:left="709"/>
        <w:jc w:val="both"/>
        <w:rPr>
          <w:rFonts w:asciiTheme="minorHAnsi" w:hAnsiTheme="minorHAnsi"/>
        </w:rPr>
      </w:pPr>
    </w:p>
    <w:p w:rsidR="002A4193" w:rsidRPr="00191904" w:rsidRDefault="00D53AB3" w:rsidP="003C159D">
      <w:pPr>
        <w:pStyle w:val="Listaszerbekezds"/>
        <w:numPr>
          <w:ilvl w:val="0"/>
          <w:numId w:val="23"/>
        </w:numPr>
        <w:jc w:val="both"/>
        <w:rPr>
          <w:rFonts w:asciiTheme="minorHAnsi" w:hAnsiTheme="minorHAnsi"/>
        </w:rPr>
      </w:pPr>
      <w:r w:rsidRPr="00191904">
        <w:rPr>
          <w:rFonts w:asciiTheme="minorHAnsi" w:hAnsiTheme="minorHAnsi"/>
        </w:rPr>
        <w:t xml:space="preserve">A pályázati </w:t>
      </w:r>
      <w:r w:rsidR="00FE50E7" w:rsidRPr="00191904">
        <w:rPr>
          <w:rFonts w:asciiTheme="minorHAnsi" w:hAnsiTheme="minorHAnsi"/>
        </w:rPr>
        <w:t>biztosíték</w:t>
      </w:r>
      <w:r w:rsidRPr="00191904">
        <w:rPr>
          <w:rFonts w:asciiTheme="minorHAnsi" w:hAnsiTheme="minorHAnsi"/>
        </w:rPr>
        <w:t xml:space="preserve"> </w:t>
      </w:r>
      <w:r w:rsidR="00690F88" w:rsidRPr="00191904">
        <w:rPr>
          <w:rFonts w:asciiTheme="minorHAnsi" w:hAnsiTheme="minorHAnsi"/>
        </w:rPr>
        <w:t xml:space="preserve">a </w:t>
      </w:r>
      <w:r w:rsidR="00CF2761" w:rsidRPr="00191904">
        <w:rPr>
          <w:rFonts w:asciiTheme="minorHAnsi" w:hAnsiTheme="minorHAnsi"/>
        </w:rPr>
        <w:t>pályázati tárgyaláson való részvételtől</w:t>
      </w:r>
      <w:r w:rsidR="00480BEC" w:rsidRPr="00191904">
        <w:rPr>
          <w:rFonts w:asciiTheme="minorHAnsi" w:hAnsiTheme="minorHAnsi"/>
        </w:rPr>
        <w:t xml:space="preserve"> a </w:t>
      </w:r>
      <w:r w:rsidR="00690F88" w:rsidRPr="00191904">
        <w:rPr>
          <w:rFonts w:asciiTheme="minorHAnsi" w:hAnsiTheme="minorHAnsi"/>
        </w:rPr>
        <w:t>szerződés megkötéséig bánatpénzzé, szerződéskötéskor foglalóvá alakul, melyet a vételárba be kell számítani, a további ajánlattevőnek 8 napon belül vissza kell utalni.</w:t>
      </w:r>
    </w:p>
    <w:p w:rsidR="00FB6E6A" w:rsidRPr="00191904" w:rsidRDefault="00FB6E6A" w:rsidP="00E244B5">
      <w:pPr>
        <w:ind w:left="709"/>
        <w:jc w:val="both"/>
        <w:rPr>
          <w:rFonts w:asciiTheme="minorHAnsi" w:hAnsiTheme="minorHAnsi"/>
        </w:rPr>
      </w:pPr>
    </w:p>
    <w:p w:rsidR="007045D6" w:rsidRPr="00191904" w:rsidRDefault="002A4193" w:rsidP="003C159D">
      <w:pPr>
        <w:pStyle w:val="Listaszerbekezds"/>
        <w:numPr>
          <w:ilvl w:val="0"/>
          <w:numId w:val="23"/>
        </w:numPr>
        <w:jc w:val="both"/>
        <w:rPr>
          <w:rFonts w:asciiTheme="minorHAnsi" w:hAnsiTheme="minorHAnsi"/>
        </w:rPr>
      </w:pPr>
      <w:r w:rsidRPr="00191904">
        <w:rPr>
          <w:rFonts w:asciiTheme="minorHAnsi" w:hAnsiTheme="minorHAnsi"/>
        </w:rPr>
        <w:t xml:space="preserve">A tárgyalás megkezdésekor a levezető elnök </w:t>
      </w:r>
    </w:p>
    <w:p w:rsidR="007045D6" w:rsidRPr="00191904" w:rsidRDefault="002A4193" w:rsidP="001E65D6">
      <w:pPr>
        <w:pStyle w:val="Listaszerbekezds"/>
        <w:numPr>
          <w:ilvl w:val="0"/>
          <w:numId w:val="24"/>
        </w:numPr>
        <w:jc w:val="both"/>
        <w:rPr>
          <w:rFonts w:asciiTheme="minorHAnsi" w:hAnsiTheme="minorHAnsi"/>
        </w:rPr>
      </w:pPr>
      <w:r w:rsidRPr="00191904">
        <w:rPr>
          <w:rFonts w:asciiTheme="minorHAnsi" w:hAnsiTheme="minorHAnsi"/>
        </w:rPr>
        <w:t>ismerteti a beérkezett pályázatokat</w:t>
      </w:r>
      <w:r w:rsidR="007045D6" w:rsidRPr="00191904">
        <w:rPr>
          <w:rFonts w:asciiTheme="minorHAnsi" w:hAnsiTheme="minorHAnsi"/>
        </w:rPr>
        <w:t xml:space="preserve">,   </w:t>
      </w:r>
    </w:p>
    <w:p w:rsidR="007045D6" w:rsidRPr="00191904" w:rsidRDefault="007045D6" w:rsidP="001E65D6">
      <w:pPr>
        <w:pStyle w:val="Listaszerbekezds"/>
        <w:numPr>
          <w:ilvl w:val="0"/>
          <w:numId w:val="24"/>
        </w:numPr>
        <w:jc w:val="both"/>
        <w:rPr>
          <w:rFonts w:asciiTheme="minorHAnsi" w:hAnsiTheme="minorHAnsi"/>
        </w:rPr>
      </w:pPr>
      <w:r w:rsidRPr="00191904">
        <w:rPr>
          <w:rFonts w:asciiTheme="minorHAnsi" w:hAnsiTheme="minorHAnsi"/>
        </w:rPr>
        <w:t>tájékoztatja a ré</w:t>
      </w:r>
      <w:r w:rsidR="000F10A0" w:rsidRPr="00191904">
        <w:rPr>
          <w:rFonts w:asciiTheme="minorHAnsi" w:hAnsiTheme="minorHAnsi"/>
        </w:rPr>
        <w:t>sztvevőket a</w:t>
      </w:r>
      <w:r w:rsidR="0091038F" w:rsidRPr="00191904">
        <w:rPr>
          <w:rFonts w:asciiTheme="minorHAnsi" w:hAnsiTheme="minorHAnsi"/>
        </w:rPr>
        <w:t xml:space="preserve"> pályázati </w:t>
      </w:r>
      <w:r w:rsidR="00DC1F1E" w:rsidRPr="00191904">
        <w:rPr>
          <w:rFonts w:asciiTheme="minorHAnsi" w:hAnsiTheme="minorHAnsi"/>
        </w:rPr>
        <w:t>tárgyalás szabályairól</w:t>
      </w:r>
      <w:r w:rsidR="0091038F" w:rsidRPr="00191904">
        <w:rPr>
          <w:rFonts w:asciiTheme="minorHAnsi" w:hAnsiTheme="minorHAnsi"/>
        </w:rPr>
        <w:t>, a</w:t>
      </w:r>
      <w:r w:rsidR="000F10A0" w:rsidRPr="00191904">
        <w:rPr>
          <w:rFonts w:asciiTheme="minorHAnsi" w:hAnsiTheme="minorHAnsi"/>
        </w:rPr>
        <w:t xml:space="preserve"> licitálás módjáról, </w:t>
      </w:r>
    </w:p>
    <w:p w:rsidR="000F10A0" w:rsidRPr="00191904" w:rsidRDefault="000F10A0" w:rsidP="001E65D6">
      <w:pPr>
        <w:pStyle w:val="Listaszerbekezds"/>
        <w:numPr>
          <w:ilvl w:val="0"/>
          <w:numId w:val="24"/>
        </w:numPr>
        <w:jc w:val="both"/>
        <w:rPr>
          <w:rFonts w:asciiTheme="minorHAnsi" w:hAnsiTheme="minorHAnsi"/>
        </w:rPr>
      </w:pPr>
      <w:r w:rsidRPr="00191904">
        <w:rPr>
          <w:rFonts w:asciiTheme="minorHAnsi" w:hAnsiTheme="minorHAnsi"/>
        </w:rPr>
        <w:t>nyilatkoztatja a jelenlévőket, hogy a pályázati eljárásban áll-e fenn kizárási ok, va</w:t>
      </w:r>
      <w:r w:rsidR="00F31E52" w:rsidRPr="00191904">
        <w:rPr>
          <w:rFonts w:asciiTheme="minorHAnsi" w:hAnsiTheme="minorHAnsi"/>
        </w:rPr>
        <w:t>n</w:t>
      </w:r>
      <w:r w:rsidRPr="00191904">
        <w:rPr>
          <w:rFonts w:asciiTheme="minorHAnsi" w:hAnsiTheme="minorHAnsi"/>
        </w:rPr>
        <w:t>-e egyéb kérdés,</w:t>
      </w:r>
      <w:r w:rsidR="00DC1F1E" w:rsidRPr="00191904">
        <w:rPr>
          <w:rFonts w:asciiTheme="minorHAnsi" w:hAnsiTheme="minorHAnsi"/>
        </w:rPr>
        <w:t xml:space="preserve"> észrevétel,</w:t>
      </w:r>
    </w:p>
    <w:p w:rsidR="000F10A0" w:rsidRPr="00191904" w:rsidRDefault="000F10A0" w:rsidP="001E65D6">
      <w:pPr>
        <w:pStyle w:val="Listaszerbekezds"/>
        <w:numPr>
          <w:ilvl w:val="0"/>
          <w:numId w:val="24"/>
        </w:numPr>
        <w:jc w:val="both"/>
        <w:rPr>
          <w:rFonts w:asciiTheme="minorHAnsi" w:hAnsiTheme="minorHAnsi"/>
        </w:rPr>
      </w:pPr>
      <w:r w:rsidRPr="00191904">
        <w:rPr>
          <w:rFonts w:asciiTheme="minorHAnsi" w:hAnsiTheme="minorHAnsi"/>
        </w:rPr>
        <w:t>felhívja a figyelmet a pályázattól való visszalépés következményeire</w:t>
      </w:r>
      <w:r w:rsidR="001E5DFD" w:rsidRPr="00191904">
        <w:rPr>
          <w:rFonts w:asciiTheme="minorHAnsi" w:hAnsiTheme="minorHAnsi"/>
        </w:rPr>
        <w:t>.</w:t>
      </w:r>
    </w:p>
    <w:p w:rsidR="0091038F" w:rsidRPr="00191904" w:rsidRDefault="0091038F" w:rsidP="00E244B5">
      <w:pPr>
        <w:ind w:left="709"/>
        <w:jc w:val="both"/>
        <w:rPr>
          <w:rFonts w:asciiTheme="minorHAnsi" w:hAnsiTheme="minorHAnsi"/>
        </w:rPr>
      </w:pPr>
    </w:p>
    <w:p w:rsidR="002B6E9E" w:rsidRPr="00191904" w:rsidRDefault="002B6E9E" w:rsidP="003C159D">
      <w:pPr>
        <w:pStyle w:val="Listaszerbekezds"/>
        <w:numPr>
          <w:ilvl w:val="0"/>
          <w:numId w:val="23"/>
        </w:numPr>
        <w:jc w:val="both"/>
        <w:rPr>
          <w:rFonts w:asciiTheme="minorHAnsi" w:hAnsiTheme="minorHAnsi"/>
        </w:rPr>
      </w:pPr>
      <w:r w:rsidRPr="00191904">
        <w:rPr>
          <w:rFonts w:asciiTheme="minorHAnsi" w:hAnsiTheme="minorHAnsi"/>
        </w:rPr>
        <w:t xml:space="preserve">A pályázat lefolytatását követően a levezető elnök eredményt hirdet, felhívja a nyertes </w:t>
      </w:r>
      <w:r w:rsidR="004127A5" w:rsidRPr="00191904">
        <w:rPr>
          <w:rFonts w:asciiTheme="minorHAnsi" w:hAnsiTheme="minorHAnsi"/>
        </w:rPr>
        <w:t>pályázó figyelmét a teendőire, a szerződéskötés időpontjára, a fizetési határidőre.</w:t>
      </w:r>
    </w:p>
    <w:p w:rsidR="00403DE2" w:rsidRPr="00191904" w:rsidRDefault="00403DE2" w:rsidP="00E244B5">
      <w:pPr>
        <w:ind w:left="709"/>
        <w:jc w:val="both"/>
        <w:rPr>
          <w:rFonts w:asciiTheme="minorHAnsi" w:hAnsiTheme="minorHAnsi"/>
        </w:rPr>
      </w:pPr>
    </w:p>
    <w:p w:rsidR="00BD2510" w:rsidRPr="00191904" w:rsidRDefault="0059484F" w:rsidP="003C159D">
      <w:pPr>
        <w:pStyle w:val="Listaszerbekezds"/>
        <w:numPr>
          <w:ilvl w:val="0"/>
          <w:numId w:val="23"/>
        </w:numPr>
        <w:jc w:val="both"/>
        <w:rPr>
          <w:rFonts w:asciiTheme="minorHAnsi" w:hAnsiTheme="minorHAnsi"/>
        </w:rPr>
      </w:pPr>
      <w:r w:rsidRPr="00191904">
        <w:rPr>
          <w:rFonts w:asciiTheme="minorHAnsi" w:hAnsiTheme="minorHAnsi"/>
        </w:rPr>
        <w:t xml:space="preserve">A </w:t>
      </w:r>
      <w:r w:rsidR="00475F84" w:rsidRPr="00191904">
        <w:rPr>
          <w:rFonts w:asciiTheme="minorHAnsi" w:hAnsiTheme="minorHAnsi"/>
        </w:rPr>
        <w:t xml:space="preserve">szerződést a </w:t>
      </w:r>
      <w:r w:rsidR="00FC5085" w:rsidRPr="00191904">
        <w:rPr>
          <w:rFonts w:asciiTheme="minorHAnsi" w:hAnsiTheme="minorHAnsi"/>
        </w:rPr>
        <w:t xml:space="preserve">pályázati eljárást követő </w:t>
      </w:r>
      <w:r w:rsidRPr="00191904">
        <w:rPr>
          <w:rFonts w:asciiTheme="minorHAnsi" w:hAnsiTheme="minorHAnsi"/>
        </w:rPr>
        <w:t xml:space="preserve">30 napon belül meg kell kötni. </w:t>
      </w:r>
    </w:p>
    <w:p w:rsidR="00BD2510" w:rsidRPr="00191904" w:rsidRDefault="00BD2510" w:rsidP="00E244B5">
      <w:pPr>
        <w:ind w:left="709"/>
        <w:jc w:val="both"/>
        <w:rPr>
          <w:rFonts w:asciiTheme="minorHAnsi" w:hAnsiTheme="minorHAnsi"/>
        </w:rPr>
      </w:pPr>
    </w:p>
    <w:p w:rsidR="00403DE2" w:rsidRPr="00191904" w:rsidRDefault="000B471D" w:rsidP="003C159D">
      <w:pPr>
        <w:pStyle w:val="Listaszerbekezds"/>
        <w:numPr>
          <w:ilvl w:val="0"/>
          <w:numId w:val="23"/>
        </w:numPr>
        <w:jc w:val="both"/>
        <w:rPr>
          <w:rFonts w:asciiTheme="minorHAnsi" w:hAnsiTheme="minorHAnsi"/>
        </w:rPr>
      </w:pPr>
      <w:r w:rsidRPr="00191904">
        <w:rPr>
          <w:rFonts w:asciiTheme="minorHAnsi" w:hAnsiTheme="minorHAnsi"/>
        </w:rPr>
        <w:t>Értékesítés esetén, a</w:t>
      </w:r>
      <w:r w:rsidR="0059484F" w:rsidRPr="00191904">
        <w:rPr>
          <w:rFonts w:asciiTheme="minorHAnsi" w:hAnsiTheme="minorHAnsi"/>
        </w:rPr>
        <w:t>mennyiben a vé</w:t>
      </w:r>
      <w:r w:rsidR="00AD47C7" w:rsidRPr="00191904">
        <w:rPr>
          <w:rFonts w:asciiTheme="minorHAnsi" w:hAnsiTheme="minorHAnsi"/>
        </w:rPr>
        <w:t>t</w:t>
      </w:r>
      <w:r w:rsidR="0059484F" w:rsidRPr="00191904">
        <w:rPr>
          <w:rFonts w:asciiTheme="minorHAnsi" w:hAnsiTheme="minorHAnsi"/>
        </w:rPr>
        <w:t>elár megfizetéséhez</w:t>
      </w:r>
      <w:r w:rsidR="00AD47C7" w:rsidRPr="00191904">
        <w:rPr>
          <w:rFonts w:asciiTheme="minorHAnsi" w:hAnsiTheme="minorHAnsi"/>
        </w:rPr>
        <w:t xml:space="preserve"> hitel felvétele szükséges, úgy a hitelintézeti döntést követő 30 napon belül kell megkötni.</w:t>
      </w:r>
      <w:r w:rsidR="00447041" w:rsidRPr="00191904">
        <w:rPr>
          <w:rFonts w:asciiTheme="minorHAnsi" w:hAnsiTheme="minorHAnsi"/>
        </w:rPr>
        <w:t xml:space="preserve"> Amennyiben a nyertes pályázó a szerződést határidőben neki felróható okokból nem köti meg, úgy </w:t>
      </w:r>
      <w:r w:rsidR="00843B00" w:rsidRPr="00191904">
        <w:rPr>
          <w:rFonts w:asciiTheme="minorHAnsi" w:hAnsiTheme="minorHAnsi"/>
        </w:rPr>
        <w:t>tekintendő, hogy a szerződés megkötésétől eláll, ez esetben a bánatpénz összegét a</w:t>
      </w:r>
      <w:r w:rsidR="00317F47" w:rsidRPr="00191904">
        <w:rPr>
          <w:rFonts w:asciiTheme="minorHAnsi" w:hAnsiTheme="minorHAnsi"/>
        </w:rPr>
        <w:t xml:space="preserve"> pályázó </w:t>
      </w:r>
      <w:r w:rsidR="00447041" w:rsidRPr="00191904">
        <w:rPr>
          <w:rFonts w:asciiTheme="minorHAnsi" w:hAnsiTheme="minorHAnsi"/>
        </w:rPr>
        <w:t>elveszíti.</w:t>
      </w:r>
    </w:p>
    <w:p w:rsidR="00E1193D" w:rsidRPr="00191904" w:rsidRDefault="00E1193D" w:rsidP="00E244B5">
      <w:pPr>
        <w:ind w:left="709"/>
        <w:jc w:val="both"/>
        <w:rPr>
          <w:rFonts w:asciiTheme="minorHAnsi" w:hAnsiTheme="minorHAnsi"/>
        </w:rPr>
      </w:pPr>
    </w:p>
    <w:p w:rsidR="00E1193D" w:rsidRPr="00191904" w:rsidRDefault="00E1193D" w:rsidP="003C159D">
      <w:pPr>
        <w:pStyle w:val="Listaszerbekezds"/>
        <w:numPr>
          <w:ilvl w:val="0"/>
          <w:numId w:val="23"/>
        </w:numPr>
        <w:jc w:val="both"/>
        <w:rPr>
          <w:rFonts w:asciiTheme="minorHAnsi" w:hAnsiTheme="minorHAnsi"/>
        </w:rPr>
      </w:pPr>
      <w:r w:rsidRPr="00191904">
        <w:rPr>
          <w:rFonts w:asciiTheme="minorHAnsi" w:hAnsiTheme="minorHAnsi"/>
        </w:rPr>
        <w:t xml:space="preserve">A megkötött </w:t>
      </w:r>
      <w:r w:rsidR="00BD2510" w:rsidRPr="00191904">
        <w:rPr>
          <w:rFonts w:asciiTheme="minorHAnsi" w:hAnsiTheme="minorHAnsi"/>
        </w:rPr>
        <w:t xml:space="preserve">adásvételi </w:t>
      </w:r>
      <w:r w:rsidRPr="00191904">
        <w:rPr>
          <w:rFonts w:asciiTheme="minorHAnsi" w:hAnsiTheme="minorHAnsi"/>
        </w:rPr>
        <w:t>szerződés</w:t>
      </w:r>
      <w:r w:rsidR="000B471D" w:rsidRPr="00191904">
        <w:rPr>
          <w:rFonts w:asciiTheme="minorHAnsi" w:hAnsiTheme="minorHAnsi"/>
        </w:rPr>
        <w:t xml:space="preserve"> alapján </w:t>
      </w:r>
      <w:r w:rsidR="00E32654" w:rsidRPr="00191904">
        <w:rPr>
          <w:rFonts w:asciiTheme="minorHAnsi" w:hAnsiTheme="minorHAnsi"/>
        </w:rPr>
        <w:t xml:space="preserve">a teljes vételárat </w:t>
      </w:r>
      <w:r w:rsidR="00BD4BAA" w:rsidRPr="00191904">
        <w:rPr>
          <w:rFonts w:asciiTheme="minorHAnsi" w:hAnsiTheme="minorHAnsi"/>
        </w:rPr>
        <w:t xml:space="preserve">a szerződésben foglalt határidőben meg kell </w:t>
      </w:r>
      <w:r w:rsidR="009C1CC4" w:rsidRPr="00191904">
        <w:rPr>
          <w:rFonts w:asciiTheme="minorHAnsi" w:hAnsiTheme="minorHAnsi"/>
        </w:rPr>
        <w:t>fizetni, amennyiben a vevő legalább 30 napos késedelembe esik, az Önkormányzat jogosult a szerződéstől elállni, ez esetben a vevő a foglaló összegét elveszíti.</w:t>
      </w:r>
    </w:p>
    <w:p w:rsidR="00AD47C7" w:rsidRPr="00191904" w:rsidRDefault="00AD47C7" w:rsidP="00E244B5">
      <w:pPr>
        <w:ind w:left="709"/>
        <w:jc w:val="both"/>
        <w:rPr>
          <w:rFonts w:asciiTheme="minorHAnsi" w:hAnsiTheme="minorHAnsi"/>
        </w:rPr>
      </w:pPr>
    </w:p>
    <w:sectPr w:rsidR="00AD47C7" w:rsidRPr="0019190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108" w:rsidRDefault="00686108" w:rsidP="000C2185">
      <w:r>
        <w:separator/>
      </w:r>
    </w:p>
  </w:endnote>
  <w:endnote w:type="continuationSeparator" w:id="0">
    <w:p w:rsidR="00686108" w:rsidRDefault="00686108" w:rsidP="000C2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8751696"/>
      <w:docPartObj>
        <w:docPartGallery w:val="Page Numbers (Bottom of Page)"/>
        <w:docPartUnique/>
      </w:docPartObj>
    </w:sdtPr>
    <w:sdtEndPr/>
    <w:sdtContent>
      <w:p w:rsidR="0094612E" w:rsidRDefault="0094612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5B0">
          <w:rPr>
            <w:noProof/>
          </w:rPr>
          <w:t>4</w:t>
        </w:r>
        <w:r>
          <w:fldChar w:fldCharType="end"/>
        </w:r>
      </w:p>
    </w:sdtContent>
  </w:sdt>
  <w:p w:rsidR="0094612E" w:rsidRDefault="0094612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108" w:rsidRDefault="00686108" w:rsidP="000C2185">
      <w:r>
        <w:separator/>
      </w:r>
    </w:p>
  </w:footnote>
  <w:footnote w:type="continuationSeparator" w:id="0">
    <w:p w:rsidR="00686108" w:rsidRDefault="00686108" w:rsidP="000C2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26902"/>
    <w:multiLevelType w:val="hybridMultilevel"/>
    <w:tmpl w:val="5FB86A6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62C61"/>
    <w:multiLevelType w:val="hybridMultilevel"/>
    <w:tmpl w:val="8A8A523A"/>
    <w:lvl w:ilvl="0" w:tplc="040E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16213684"/>
    <w:multiLevelType w:val="hybridMultilevel"/>
    <w:tmpl w:val="DA0A6E2C"/>
    <w:lvl w:ilvl="0" w:tplc="1CC076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4F0770"/>
    <w:multiLevelType w:val="hybridMultilevel"/>
    <w:tmpl w:val="14DA6CC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D10CCA"/>
    <w:multiLevelType w:val="hybridMultilevel"/>
    <w:tmpl w:val="C200F95E"/>
    <w:lvl w:ilvl="0" w:tplc="B85AF3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A2E1F1C"/>
    <w:multiLevelType w:val="hybridMultilevel"/>
    <w:tmpl w:val="7DC0BFB2"/>
    <w:lvl w:ilvl="0" w:tplc="040E0019">
      <w:start w:val="1"/>
      <w:numFmt w:val="lowerLetter"/>
      <w:lvlText w:val="%1."/>
      <w:lvlJc w:val="left"/>
      <w:pPr>
        <w:ind w:left="1785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1A8816B9"/>
    <w:multiLevelType w:val="hybridMultilevel"/>
    <w:tmpl w:val="FC841F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848D1"/>
    <w:multiLevelType w:val="hybridMultilevel"/>
    <w:tmpl w:val="08E6DFA8"/>
    <w:lvl w:ilvl="0" w:tplc="98CA235A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DC24D07A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C74E8"/>
    <w:multiLevelType w:val="hybridMultilevel"/>
    <w:tmpl w:val="5BF8C460"/>
    <w:lvl w:ilvl="0" w:tplc="040E0019">
      <w:start w:val="1"/>
      <w:numFmt w:val="lowerLetter"/>
      <w:lvlText w:val="%1.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0E0776B"/>
    <w:multiLevelType w:val="hybridMultilevel"/>
    <w:tmpl w:val="36EED98E"/>
    <w:lvl w:ilvl="0" w:tplc="3F90F6D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40" w:hanging="360"/>
      </w:pPr>
    </w:lvl>
    <w:lvl w:ilvl="2" w:tplc="040E001B">
      <w:start w:val="1"/>
      <w:numFmt w:val="lowerRoman"/>
      <w:lvlText w:val="%3."/>
      <w:lvlJc w:val="right"/>
      <w:pPr>
        <w:ind w:left="3960" w:hanging="180"/>
      </w:pPr>
    </w:lvl>
    <w:lvl w:ilvl="3" w:tplc="040E000F" w:tentative="1">
      <w:start w:val="1"/>
      <w:numFmt w:val="decimal"/>
      <w:lvlText w:val="%4."/>
      <w:lvlJc w:val="left"/>
      <w:pPr>
        <w:ind w:left="4680" w:hanging="360"/>
      </w:pPr>
    </w:lvl>
    <w:lvl w:ilvl="4" w:tplc="040E0019" w:tentative="1">
      <w:start w:val="1"/>
      <w:numFmt w:val="lowerLetter"/>
      <w:lvlText w:val="%5."/>
      <w:lvlJc w:val="left"/>
      <w:pPr>
        <w:ind w:left="5400" w:hanging="360"/>
      </w:pPr>
    </w:lvl>
    <w:lvl w:ilvl="5" w:tplc="040E001B" w:tentative="1">
      <w:start w:val="1"/>
      <w:numFmt w:val="lowerRoman"/>
      <w:lvlText w:val="%6."/>
      <w:lvlJc w:val="right"/>
      <w:pPr>
        <w:ind w:left="6120" w:hanging="180"/>
      </w:pPr>
    </w:lvl>
    <w:lvl w:ilvl="6" w:tplc="040E000F" w:tentative="1">
      <w:start w:val="1"/>
      <w:numFmt w:val="decimal"/>
      <w:lvlText w:val="%7."/>
      <w:lvlJc w:val="left"/>
      <w:pPr>
        <w:ind w:left="6840" w:hanging="360"/>
      </w:pPr>
    </w:lvl>
    <w:lvl w:ilvl="7" w:tplc="040E0019" w:tentative="1">
      <w:start w:val="1"/>
      <w:numFmt w:val="lowerLetter"/>
      <w:lvlText w:val="%8."/>
      <w:lvlJc w:val="left"/>
      <w:pPr>
        <w:ind w:left="7560" w:hanging="360"/>
      </w:pPr>
    </w:lvl>
    <w:lvl w:ilvl="8" w:tplc="040E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59E521F"/>
    <w:multiLevelType w:val="hybridMultilevel"/>
    <w:tmpl w:val="56C085B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50E8C"/>
    <w:multiLevelType w:val="hybridMultilevel"/>
    <w:tmpl w:val="299C8940"/>
    <w:lvl w:ilvl="0" w:tplc="EE9432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BE09C6"/>
    <w:multiLevelType w:val="hybridMultilevel"/>
    <w:tmpl w:val="60AAF6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E6F56"/>
    <w:multiLevelType w:val="hybridMultilevel"/>
    <w:tmpl w:val="D19A98DA"/>
    <w:lvl w:ilvl="0" w:tplc="226256E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9BA4FD2"/>
    <w:multiLevelType w:val="hybridMultilevel"/>
    <w:tmpl w:val="E8B2AA60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76D36"/>
    <w:multiLevelType w:val="hybridMultilevel"/>
    <w:tmpl w:val="1DDCFF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B56CC"/>
    <w:multiLevelType w:val="hybridMultilevel"/>
    <w:tmpl w:val="391AFA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E30D3B"/>
    <w:multiLevelType w:val="hybridMultilevel"/>
    <w:tmpl w:val="8A266D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C2DC0B3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5374F4"/>
    <w:multiLevelType w:val="hybridMultilevel"/>
    <w:tmpl w:val="27D8F116"/>
    <w:lvl w:ilvl="0" w:tplc="040E0019">
      <w:start w:val="1"/>
      <w:numFmt w:val="lowerLetter"/>
      <w:lvlText w:val="%1."/>
      <w:lvlJc w:val="left"/>
      <w:pPr>
        <w:ind w:left="1785" w:hanging="360"/>
      </w:pPr>
    </w:lvl>
    <w:lvl w:ilvl="1" w:tplc="040E0019" w:tentative="1">
      <w:start w:val="1"/>
      <w:numFmt w:val="lowerLetter"/>
      <w:lvlText w:val="%2."/>
      <w:lvlJc w:val="left"/>
      <w:pPr>
        <w:ind w:left="2505" w:hanging="360"/>
      </w:pPr>
    </w:lvl>
    <w:lvl w:ilvl="2" w:tplc="040E001B">
      <w:start w:val="1"/>
      <w:numFmt w:val="lowerRoman"/>
      <w:lvlText w:val="%3."/>
      <w:lvlJc w:val="right"/>
      <w:pPr>
        <w:ind w:left="3225" w:hanging="180"/>
      </w:pPr>
    </w:lvl>
    <w:lvl w:ilvl="3" w:tplc="040E000F" w:tentative="1">
      <w:start w:val="1"/>
      <w:numFmt w:val="decimal"/>
      <w:lvlText w:val="%4."/>
      <w:lvlJc w:val="left"/>
      <w:pPr>
        <w:ind w:left="3945" w:hanging="360"/>
      </w:pPr>
    </w:lvl>
    <w:lvl w:ilvl="4" w:tplc="040E0019" w:tentative="1">
      <w:start w:val="1"/>
      <w:numFmt w:val="lowerLetter"/>
      <w:lvlText w:val="%5."/>
      <w:lvlJc w:val="left"/>
      <w:pPr>
        <w:ind w:left="4665" w:hanging="360"/>
      </w:pPr>
    </w:lvl>
    <w:lvl w:ilvl="5" w:tplc="040E001B" w:tentative="1">
      <w:start w:val="1"/>
      <w:numFmt w:val="lowerRoman"/>
      <w:lvlText w:val="%6."/>
      <w:lvlJc w:val="right"/>
      <w:pPr>
        <w:ind w:left="5385" w:hanging="180"/>
      </w:pPr>
    </w:lvl>
    <w:lvl w:ilvl="6" w:tplc="040E000F" w:tentative="1">
      <w:start w:val="1"/>
      <w:numFmt w:val="decimal"/>
      <w:lvlText w:val="%7."/>
      <w:lvlJc w:val="left"/>
      <w:pPr>
        <w:ind w:left="6105" w:hanging="360"/>
      </w:pPr>
    </w:lvl>
    <w:lvl w:ilvl="7" w:tplc="040E0019" w:tentative="1">
      <w:start w:val="1"/>
      <w:numFmt w:val="lowerLetter"/>
      <w:lvlText w:val="%8."/>
      <w:lvlJc w:val="left"/>
      <w:pPr>
        <w:ind w:left="6825" w:hanging="360"/>
      </w:pPr>
    </w:lvl>
    <w:lvl w:ilvl="8" w:tplc="040E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9" w15:restartNumberingAfterBreak="0">
    <w:nsid w:val="58545D19"/>
    <w:multiLevelType w:val="hybridMultilevel"/>
    <w:tmpl w:val="81F2A8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757F31"/>
    <w:multiLevelType w:val="hybridMultilevel"/>
    <w:tmpl w:val="D8FE27C2"/>
    <w:lvl w:ilvl="0" w:tplc="332A2D7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DED0651"/>
    <w:multiLevelType w:val="hybridMultilevel"/>
    <w:tmpl w:val="A6CEC2F0"/>
    <w:lvl w:ilvl="0" w:tplc="40DEE618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91" w:hanging="360"/>
      </w:pPr>
    </w:lvl>
    <w:lvl w:ilvl="2" w:tplc="040E001B" w:tentative="1">
      <w:start w:val="1"/>
      <w:numFmt w:val="lowerRoman"/>
      <w:lvlText w:val="%3."/>
      <w:lvlJc w:val="right"/>
      <w:pPr>
        <w:ind w:left="3011" w:hanging="180"/>
      </w:pPr>
    </w:lvl>
    <w:lvl w:ilvl="3" w:tplc="040E000F" w:tentative="1">
      <w:start w:val="1"/>
      <w:numFmt w:val="decimal"/>
      <w:lvlText w:val="%4."/>
      <w:lvlJc w:val="left"/>
      <w:pPr>
        <w:ind w:left="3731" w:hanging="360"/>
      </w:pPr>
    </w:lvl>
    <w:lvl w:ilvl="4" w:tplc="040E0019" w:tentative="1">
      <w:start w:val="1"/>
      <w:numFmt w:val="lowerLetter"/>
      <w:lvlText w:val="%5."/>
      <w:lvlJc w:val="left"/>
      <w:pPr>
        <w:ind w:left="4451" w:hanging="360"/>
      </w:pPr>
    </w:lvl>
    <w:lvl w:ilvl="5" w:tplc="040E001B" w:tentative="1">
      <w:start w:val="1"/>
      <w:numFmt w:val="lowerRoman"/>
      <w:lvlText w:val="%6."/>
      <w:lvlJc w:val="right"/>
      <w:pPr>
        <w:ind w:left="5171" w:hanging="180"/>
      </w:pPr>
    </w:lvl>
    <w:lvl w:ilvl="6" w:tplc="040E000F" w:tentative="1">
      <w:start w:val="1"/>
      <w:numFmt w:val="decimal"/>
      <w:lvlText w:val="%7."/>
      <w:lvlJc w:val="left"/>
      <w:pPr>
        <w:ind w:left="5891" w:hanging="360"/>
      </w:p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5FD06F5A"/>
    <w:multiLevelType w:val="hybridMultilevel"/>
    <w:tmpl w:val="5E4A9EB0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196D3E"/>
    <w:multiLevelType w:val="hybridMultilevel"/>
    <w:tmpl w:val="3F8402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C74109"/>
    <w:multiLevelType w:val="hybridMultilevel"/>
    <w:tmpl w:val="67BE6ED6"/>
    <w:lvl w:ilvl="0" w:tplc="040E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77001A02"/>
    <w:multiLevelType w:val="hybridMultilevel"/>
    <w:tmpl w:val="CA5478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5F187A"/>
    <w:multiLevelType w:val="hybridMultilevel"/>
    <w:tmpl w:val="8FAE78B8"/>
    <w:lvl w:ilvl="0" w:tplc="040E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7" w15:restartNumberingAfterBreak="0">
    <w:nsid w:val="7DD5186B"/>
    <w:multiLevelType w:val="hybridMultilevel"/>
    <w:tmpl w:val="92F64E06"/>
    <w:lvl w:ilvl="0" w:tplc="98CA235A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F7ECBC2">
      <w:start w:val="1"/>
      <w:numFmt w:val="lowerLetter"/>
      <w:lvlText w:val="%2)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2" w:tplc="98CA235A">
      <w:start w:val="1"/>
      <w:numFmt w:val="decimal"/>
      <w:lvlText w:val="(%3)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7DEC1C32"/>
    <w:multiLevelType w:val="hybridMultilevel"/>
    <w:tmpl w:val="BA001D3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7"/>
  </w:num>
  <w:num w:numId="4">
    <w:abstractNumId w:val="26"/>
  </w:num>
  <w:num w:numId="5">
    <w:abstractNumId w:val="1"/>
  </w:num>
  <w:num w:numId="6">
    <w:abstractNumId w:val="23"/>
  </w:num>
  <w:num w:numId="7">
    <w:abstractNumId w:val="15"/>
  </w:num>
  <w:num w:numId="8">
    <w:abstractNumId w:val="19"/>
  </w:num>
  <w:num w:numId="9">
    <w:abstractNumId w:val="5"/>
  </w:num>
  <w:num w:numId="10">
    <w:abstractNumId w:val="6"/>
  </w:num>
  <w:num w:numId="11">
    <w:abstractNumId w:val="12"/>
  </w:num>
  <w:num w:numId="12">
    <w:abstractNumId w:val="22"/>
  </w:num>
  <w:num w:numId="13">
    <w:abstractNumId w:val="18"/>
  </w:num>
  <w:num w:numId="14">
    <w:abstractNumId w:val="25"/>
  </w:num>
  <w:num w:numId="15">
    <w:abstractNumId w:val="14"/>
  </w:num>
  <w:num w:numId="16">
    <w:abstractNumId w:val="8"/>
  </w:num>
  <w:num w:numId="17">
    <w:abstractNumId w:val="24"/>
  </w:num>
  <w:num w:numId="18">
    <w:abstractNumId w:val="16"/>
  </w:num>
  <w:num w:numId="19">
    <w:abstractNumId w:val="10"/>
  </w:num>
  <w:num w:numId="20">
    <w:abstractNumId w:val="0"/>
  </w:num>
  <w:num w:numId="21">
    <w:abstractNumId w:val="2"/>
  </w:num>
  <w:num w:numId="22">
    <w:abstractNumId w:val="9"/>
  </w:num>
  <w:num w:numId="23">
    <w:abstractNumId w:val="13"/>
  </w:num>
  <w:num w:numId="24">
    <w:abstractNumId w:val="3"/>
  </w:num>
  <w:num w:numId="25">
    <w:abstractNumId w:val="11"/>
  </w:num>
  <w:num w:numId="26">
    <w:abstractNumId w:val="28"/>
  </w:num>
  <w:num w:numId="27">
    <w:abstractNumId w:val="4"/>
  </w:num>
  <w:num w:numId="28">
    <w:abstractNumId w:val="20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185"/>
    <w:rsid w:val="000464AA"/>
    <w:rsid w:val="0006575F"/>
    <w:rsid w:val="0006598A"/>
    <w:rsid w:val="00071EAA"/>
    <w:rsid w:val="000A3DE7"/>
    <w:rsid w:val="000A42BF"/>
    <w:rsid w:val="000B471D"/>
    <w:rsid w:val="000C2185"/>
    <w:rsid w:val="000E5048"/>
    <w:rsid w:val="000F10A0"/>
    <w:rsid w:val="00103792"/>
    <w:rsid w:val="001071E5"/>
    <w:rsid w:val="0011045F"/>
    <w:rsid w:val="0014202A"/>
    <w:rsid w:val="0014334C"/>
    <w:rsid w:val="001448C0"/>
    <w:rsid w:val="001537D8"/>
    <w:rsid w:val="00157C79"/>
    <w:rsid w:val="0016100A"/>
    <w:rsid w:val="00191904"/>
    <w:rsid w:val="001C3C2B"/>
    <w:rsid w:val="001D2955"/>
    <w:rsid w:val="001E5DFD"/>
    <w:rsid w:val="001E65D6"/>
    <w:rsid w:val="002002B2"/>
    <w:rsid w:val="00215E89"/>
    <w:rsid w:val="00216797"/>
    <w:rsid w:val="002833E7"/>
    <w:rsid w:val="002A4193"/>
    <w:rsid w:val="002B4089"/>
    <w:rsid w:val="002B6E9E"/>
    <w:rsid w:val="00317F47"/>
    <w:rsid w:val="00343B52"/>
    <w:rsid w:val="003627F2"/>
    <w:rsid w:val="003862FA"/>
    <w:rsid w:val="00394BF1"/>
    <w:rsid w:val="00397E89"/>
    <w:rsid w:val="003A2A84"/>
    <w:rsid w:val="003B1CD8"/>
    <w:rsid w:val="003C02B7"/>
    <w:rsid w:val="003C159D"/>
    <w:rsid w:val="003C5EF8"/>
    <w:rsid w:val="00402465"/>
    <w:rsid w:val="00403DE2"/>
    <w:rsid w:val="004127A5"/>
    <w:rsid w:val="004240FF"/>
    <w:rsid w:val="00441454"/>
    <w:rsid w:val="00447041"/>
    <w:rsid w:val="004532E1"/>
    <w:rsid w:val="00456D9C"/>
    <w:rsid w:val="00475F84"/>
    <w:rsid w:val="00480BEC"/>
    <w:rsid w:val="004836F6"/>
    <w:rsid w:val="004D4E73"/>
    <w:rsid w:val="004E3E10"/>
    <w:rsid w:val="004F362E"/>
    <w:rsid w:val="005210AD"/>
    <w:rsid w:val="00537098"/>
    <w:rsid w:val="00541593"/>
    <w:rsid w:val="0056176F"/>
    <w:rsid w:val="00561919"/>
    <w:rsid w:val="005904A3"/>
    <w:rsid w:val="0059484F"/>
    <w:rsid w:val="005B45B0"/>
    <w:rsid w:val="005D30BC"/>
    <w:rsid w:val="005E0CD8"/>
    <w:rsid w:val="005E6BAC"/>
    <w:rsid w:val="005F46CA"/>
    <w:rsid w:val="006401B9"/>
    <w:rsid w:val="00682AE4"/>
    <w:rsid w:val="00686108"/>
    <w:rsid w:val="00690F88"/>
    <w:rsid w:val="007045D6"/>
    <w:rsid w:val="0074318B"/>
    <w:rsid w:val="00791CBE"/>
    <w:rsid w:val="007A7462"/>
    <w:rsid w:val="007B17D1"/>
    <w:rsid w:val="007D0153"/>
    <w:rsid w:val="007D6FF4"/>
    <w:rsid w:val="007F48B3"/>
    <w:rsid w:val="00843B00"/>
    <w:rsid w:val="00894853"/>
    <w:rsid w:val="00897309"/>
    <w:rsid w:val="008B5913"/>
    <w:rsid w:val="008B69C9"/>
    <w:rsid w:val="008C0D7B"/>
    <w:rsid w:val="00900583"/>
    <w:rsid w:val="0091038F"/>
    <w:rsid w:val="00922D20"/>
    <w:rsid w:val="00935731"/>
    <w:rsid w:val="0094612E"/>
    <w:rsid w:val="009503C4"/>
    <w:rsid w:val="00953A37"/>
    <w:rsid w:val="009B350F"/>
    <w:rsid w:val="009C1CC4"/>
    <w:rsid w:val="00A131D5"/>
    <w:rsid w:val="00A30FE1"/>
    <w:rsid w:val="00A429C4"/>
    <w:rsid w:val="00A6432C"/>
    <w:rsid w:val="00A7536F"/>
    <w:rsid w:val="00A76288"/>
    <w:rsid w:val="00A86F10"/>
    <w:rsid w:val="00A875AC"/>
    <w:rsid w:val="00AA385B"/>
    <w:rsid w:val="00AA7C10"/>
    <w:rsid w:val="00AD47C7"/>
    <w:rsid w:val="00AE1013"/>
    <w:rsid w:val="00AE7425"/>
    <w:rsid w:val="00B02B20"/>
    <w:rsid w:val="00B03FE0"/>
    <w:rsid w:val="00B276FC"/>
    <w:rsid w:val="00B27B9E"/>
    <w:rsid w:val="00B3623D"/>
    <w:rsid w:val="00B46D6A"/>
    <w:rsid w:val="00B57B27"/>
    <w:rsid w:val="00B90666"/>
    <w:rsid w:val="00BA4A9D"/>
    <w:rsid w:val="00BB6943"/>
    <w:rsid w:val="00BC1BF8"/>
    <w:rsid w:val="00BD2510"/>
    <w:rsid w:val="00BD4BAA"/>
    <w:rsid w:val="00BE5990"/>
    <w:rsid w:val="00C01D52"/>
    <w:rsid w:val="00C60253"/>
    <w:rsid w:val="00C60F3C"/>
    <w:rsid w:val="00C66F31"/>
    <w:rsid w:val="00C6717D"/>
    <w:rsid w:val="00C8626C"/>
    <w:rsid w:val="00CB1DA2"/>
    <w:rsid w:val="00CC5BAF"/>
    <w:rsid w:val="00CE4EBA"/>
    <w:rsid w:val="00CF2761"/>
    <w:rsid w:val="00D03128"/>
    <w:rsid w:val="00D0511B"/>
    <w:rsid w:val="00D1015C"/>
    <w:rsid w:val="00D223D8"/>
    <w:rsid w:val="00D53AB3"/>
    <w:rsid w:val="00D73EDB"/>
    <w:rsid w:val="00D76D13"/>
    <w:rsid w:val="00D80B9D"/>
    <w:rsid w:val="00DA056A"/>
    <w:rsid w:val="00DA3E9B"/>
    <w:rsid w:val="00DC1F1E"/>
    <w:rsid w:val="00E04BD6"/>
    <w:rsid w:val="00E1193D"/>
    <w:rsid w:val="00E244B5"/>
    <w:rsid w:val="00E32654"/>
    <w:rsid w:val="00E50FB6"/>
    <w:rsid w:val="00E6055A"/>
    <w:rsid w:val="00E81B33"/>
    <w:rsid w:val="00E82175"/>
    <w:rsid w:val="00E921D4"/>
    <w:rsid w:val="00E93CF9"/>
    <w:rsid w:val="00EA7EC4"/>
    <w:rsid w:val="00EB7976"/>
    <w:rsid w:val="00ED2890"/>
    <w:rsid w:val="00ED4A45"/>
    <w:rsid w:val="00EF7487"/>
    <w:rsid w:val="00F00EF4"/>
    <w:rsid w:val="00F0229E"/>
    <w:rsid w:val="00F1094A"/>
    <w:rsid w:val="00F31E52"/>
    <w:rsid w:val="00F46207"/>
    <w:rsid w:val="00F47878"/>
    <w:rsid w:val="00F97C8C"/>
    <w:rsid w:val="00FA3EB4"/>
    <w:rsid w:val="00FB4275"/>
    <w:rsid w:val="00FB6E6A"/>
    <w:rsid w:val="00FC1B05"/>
    <w:rsid w:val="00FC2B0B"/>
    <w:rsid w:val="00FC5085"/>
    <w:rsid w:val="00FE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69664-FA98-48E0-BE84-140F0E95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C2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rsid w:val="000C2185"/>
    <w:rPr>
      <w:rFonts w:ascii="Courier New" w:hAnsi="Courier New" w:cs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0C2185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0C2185"/>
    <w:pPr>
      <w:ind w:left="284"/>
    </w:pPr>
    <w:rPr>
      <w:b/>
    </w:rPr>
  </w:style>
  <w:style w:type="character" w:customStyle="1" w:styleId="Szvegtrzsbehzssal2Char">
    <w:name w:val="Szövegtörzs behúzással 2 Char"/>
    <w:basedOn w:val="Bekezdsalapbettpusa"/>
    <w:link w:val="Szvegtrzsbehzssal2"/>
    <w:rsid w:val="000C2185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0C218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C218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0C2185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C218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2185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D223D8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4612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4612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94612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4612E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909</Words>
  <Characters>6273</Characters>
  <Application>Microsoft Office Word</Application>
  <DocSecurity>4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Birizdó Éva</dc:creator>
  <cp:keywords/>
  <dc:description/>
  <cp:lastModifiedBy>Jávorszkiné Gubancsik Gréta</cp:lastModifiedBy>
  <cp:revision>2</cp:revision>
  <cp:lastPrinted>2016-02-11T08:41:00Z</cp:lastPrinted>
  <dcterms:created xsi:type="dcterms:W3CDTF">2016-03-29T07:39:00Z</dcterms:created>
  <dcterms:modified xsi:type="dcterms:W3CDTF">2016-03-29T07:39:00Z</dcterms:modified>
</cp:coreProperties>
</file>