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48" w:rsidRPr="00371F0E" w:rsidRDefault="00651648" w:rsidP="00651648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4. melléklet </w:t>
      </w:r>
      <w:r w:rsidRPr="00371F0E">
        <w:rPr>
          <w:sz w:val="22"/>
          <w:szCs w:val="22"/>
        </w:rPr>
        <w:t xml:space="preserve">Mónosbél Községi Önkormányzat </w:t>
      </w:r>
      <w:r w:rsidRPr="00371F0E">
        <w:rPr>
          <w:color w:val="000000" w:themeColor="text1"/>
          <w:sz w:val="22"/>
          <w:szCs w:val="22"/>
        </w:rPr>
        <w:t xml:space="preserve">Képviselő-testületének </w:t>
      </w:r>
    </w:p>
    <w:p w:rsidR="00651648" w:rsidRPr="00371F0E" w:rsidRDefault="00651648" w:rsidP="00651648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</w:t>
      </w:r>
      <w:r w:rsidRPr="00371F0E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IX.10.</w:t>
      </w:r>
      <w:r w:rsidRPr="00371F0E">
        <w:rPr>
          <w:color w:val="000000" w:themeColor="text1"/>
          <w:sz w:val="22"/>
          <w:szCs w:val="22"/>
        </w:rPr>
        <w:t>) önkormányzati rendeletéhez</w:t>
      </w:r>
    </w:p>
    <w:p w:rsidR="00651648" w:rsidRPr="00371F0E" w:rsidRDefault="00651648" w:rsidP="00651648">
      <w:pPr>
        <w:pStyle w:val="Listaszerbekezds"/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651648" w:rsidRPr="00371F0E" w:rsidRDefault="00651648" w:rsidP="00651648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651648" w:rsidRPr="00371F0E" w:rsidRDefault="00651648" w:rsidP="00651648">
      <w:pPr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Az önkormányzat alaptevékenységei kormányzati funkciók szerint</w:t>
      </w:r>
    </w:p>
    <w:tbl>
      <w:tblPr>
        <w:tblStyle w:val="Rcsostblzat"/>
        <w:tblW w:w="0" w:type="auto"/>
        <w:tblInd w:w="250" w:type="dxa"/>
        <w:tblLook w:val="04A0"/>
      </w:tblPr>
      <w:tblGrid>
        <w:gridCol w:w="1559"/>
        <w:gridCol w:w="7403"/>
      </w:tblGrid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Kormányzati funkciószám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before="120"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Megnevezés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011130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Önkormányzatok és önkormányzati hivatalok jogalkotó és általános igazgatási tevékenysége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011220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Adó-, vám- és jövedéki igazgatás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016010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Országgyűlési, önkormányzati és európai parlamenti képviselőválasztásokhoz kapcsolódó tevékenységek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016020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Országos és helyi népszavazással kapcsolatos tevékenységek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041231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Rövid időtartamú közfoglalkoztatás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041232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Start-munka program – téli közfoglalkoztatás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041233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Hosszabb időtartamú közfoglalkoztatás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041237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Közfoglalkoztatási mintaprogram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045120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Út, autópálya építése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045160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Közutak, hidak, alagutak ütemezése, fenntartása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051030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Nem veszélyes (települési) hulladék vegyes (ömlesztett) begyűjtése, szállítása, átrakása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052020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Szennyvíz gyűjtése, tisztítása, elhelyezése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053020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Szennyeződésmentesítési tevékenységek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064010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Közvilágítás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066010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Zöldterület-kezelés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066020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Város-, községgazdálkodási egyéb szolgáltatások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072111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Háziorvosi alapellátás</w:t>
            </w: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082042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Könyvtári állomány gyarapítása, nyilvántartása</w:t>
            </w:r>
          </w:p>
        </w:tc>
      </w:tr>
      <w:tr w:rsidR="00651648" w:rsidRPr="00371F0E" w:rsidTr="009360BA">
        <w:trPr>
          <w:trHeight w:val="3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106020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before="120" w:line="360" w:lineRule="auto"/>
            </w:pPr>
            <w:r w:rsidRPr="00371F0E">
              <w:rPr>
                <w:lang w:eastAsia="en-US"/>
              </w:rPr>
              <w:t xml:space="preserve">Lakásfenntartással, lakhatással összefüggő ellátások </w:t>
            </w:r>
            <w:r w:rsidRPr="00371F0E">
              <w:t xml:space="preserve">halaszthatatlan esetben dönthet a rendkívüli települési támogatásról 10.000 Ft-ig. </w:t>
            </w:r>
          </w:p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</w:p>
        </w:tc>
      </w:tr>
      <w:tr w:rsidR="00651648" w:rsidRPr="00371F0E" w:rsidTr="009360B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lang w:eastAsia="en-US"/>
              </w:rPr>
              <w:t>082091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48" w:rsidRPr="00371F0E" w:rsidRDefault="00651648" w:rsidP="009360BA">
            <w:pPr>
              <w:spacing w:line="360" w:lineRule="auto"/>
              <w:rPr>
                <w:lang w:eastAsia="en-US"/>
              </w:rPr>
            </w:pPr>
            <w:r w:rsidRPr="00371F0E">
              <w:rPr>
                <w:lang w:eastAsia="en-US"/>
              </w:rPr>
              <w:t>Közművelődés – közösségi és társadalmi részvétel fejlesztése</w:t>
            </w:r>
          </w:p>
        </w:tc>
      </w:tr>
    </w:tbl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51648"/>
    <w:rsid w:val="003E4D93"/>
    <w:rsid w:val="00602805"/>
    <w:rsid w:val="0065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1648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51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51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2015-09-10T09:53:00Z</dcterms:created>
  <dcterms:modified xsi:type="dcterms:W3CDTF">2015-09-10T09:54:00Z</dcterms:modified>
</cp:coreProperties>
</file>