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210" w:rsidRPr="00650E31" w:rsidRDefault="001B7BFD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467A2E">
        <w:rPr>
          <w:rFonts w:ascii="Times New Roman" w:hAnsi="Times New Roman" w:cs="Times New Roman"/>
          <w:b/>
          <w:sz w:val="24"/>
          <w:szCs w:val="24"/>
        </w:rPr>
        <w:t>eterd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E31" w:rsidRPr="00650E31">
        <w:rPr>
          <w:rFonts w:ascii="Times New Roman" w:hAnsi="Times New Roman" w:cs="Times New Roman"/>
          <w:b/>
          <w:sz w:val="24"/>
          <w:szCs w:val="24"/>
        </w:rPr>
        <w:t xml:space="preserve">Község Önkormányzata Képviselő-testületének </w:t>
      </w:r>
      <w:r w:rsidR="00893BF7">
        <w:rPr>
          <w:rFonts w:ascii="Times New Roman" w:hAnsi="Times New Roman" w:cs="Times New Roman"/>
          <w:b/>
          <w:sz w:val="24"/>
          <w:szCs w:val="24"/>
        </w:rPr>
        <w:t>1</w:t>
      </w:r>
      <w:r w:rsidR="00650E31" w:rsidRPr="00650E31">
        <w:rPr>
          <w:rFonts w:ascii="Times New Roman" w:hAnsi="Times New Roman" w:cs="Times New Roman"/>
          <w:b/>
          <w:sz w:val="24"/>
          <w:szCs w:val="24"/>
        </w:rPr>
        <w:t>/2020.(II.</w:t>
      </w:r>
      <w:r w:rsidR="00467A2E">
        <w:rPr>
          <w:rFonts w:ascii="Times New Roman" w:hAnsi="Times New Roman" w:cs="Times New Roman"/>
          <w:b/>
          <w:sz w:val="24"/>
          <w:szCs w:val="24"/>
        </w:rPr>
        <w:t>20</w:t>
      </w:r>
      <w:r w:rsidR="00650E31" w:rsidRPr="00650E31">
        <w:rPr>
          <w:rFonts w:ascii="Times New Roman" w:hAnsi="Times New Roman" w:cs="Times New Roman"/>
          <w:b/>
          <w:sz w:val="24"/>
          <w:szCs w:val="24"/>
        </w:rPr>
        <w:t>.) önkormányzati rendelete indokolása</w:t>
      </w: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650E31" w:rsidRDefault="00893BF7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önkormányzat </w:t>
      </w:r>
      <w:r w:rsidR="00650E31" w:rsidRPr="00650E31">
        <w:rPr>
          <w:rFonts w:ascii="Times New Roman" w:hAnsi="Times New Roman" w:cs="Times New Roman"/>
          <w:b/>
          <w:sz w:val="24"/>
          <w:szCs w:val="24"/>
        </w:rPr>
        <w:t>2020. évi költségvetéséről</w:t>
      </w: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1B7BFD" w:rsidRPr="001B7BFD" w:rsidRDefault="001B7BFD" w:rsidP="00650E31">
      <w:pPr>
        <w:pStyle w:val="Nincstrkz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50E31" w:rsidRDefault="001B7BFD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7BFD">
        <w:rPr>
          <w:rFonts w:ascii="Times New Roman" w:hAnsi="Times New Roman" w:cs="Times New Roman"/>
          <w:bCs/>
          <w:sz w:val="24"/>
          <w:szCs w:val="24"/>
        </w:rPr>
        <w:t>P</w:t>
      </w:r>
      <w:r w:rsidR="00467A2E">
        <w:rPr>
          <w:rFonts w:ascii="Times New Roman" w:hAnsi="Times New Roman" w:cs="Times New Roman"/>
          <w:bCs/>
          <w:sz w:val="24"/>
          <w:szCs w:val="24"/>
        </w:rPr>
        <w:t>eterd</w:t>
      </w:r>
      <w:r w:rsidR="00650E31">
        <w:rPr>
          <w:rFonts w:ascii="Times New Roman" w:hAnsi="Times New Roman" w:cs="Times New Roman"/>
          <w:sz w:val="24"/>
          <w:szCs w:val="24"/>
        </w:rPr>
        <w:t xml:space="preserve"> Község Önkormányzata Képviselő-testülete Magyarország Alaptörvénye 32. cikk (2) bekezdésében meghatározott eredeti jogalkotói hatáskörében, az Alaptörvény 32. cikk (1) bekezdés f) pontjában meghatározott feladatkörében eljárva, az államháztartásról szóló törvény végrehajtásáról szóló 368/2011.(XII.31.) Korm.r. III. fejezetében szabályozottak szerint, Magyarország 2020. évi központi költségvetéséről szóló 2019. évi LXXI. törvényben megfogalmazott pénzügyi-gazdasági feltételek figyelembe vételével megalkotta az önkormányzat 2020. évi költségvetéséről szóló rendeletet.</w:t>
      </w:r>
    </w:p>
    <w:p w:rsidR="00650E31" w:rsidRDefault="00650E31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1.§-hoz</w:t>
      </w: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0E31" w:rsidRDefault="00650E31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község 2020. évi költségvetési rendeletének hatályáról rendelkezik.</w:t>
      </w:r>
    </w:p>
    <w:p w:rsidR="00650E31" w:rsidRDefault="00650E31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2.§-hoz</w:t>
      </w:r>
    </w:p>
    <w:p w:rsidR="00650E31" w:rsidRDefault="00650E31" w:rsidP="00650E31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0E31" w:rsidRPr="00650E31" w:rsidRDefault="00650E31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111.§ (4) bekezdésében foglalt szabálynak megfelelően határozza meg </w:t>
      </w:r>
      <w:r w:rsidR="00467A2E">
        <w:rPr>
          <w:rFonts w:ascii="Times New Roman" w:hAnsi="Times New Roman" w:cs="Times New Roman"/>
          <w:sz w:val="24"/>
          <w:szCs w:val="24"/>
        </w:rPr>
        <w:t>Peterd</w:t>
      </w:r>
      <w:r w:rsidR="001B7B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Község Önkormányzata működési és felhalmozási mérleg egyenlegét</w:t>
      </w:r>
      <w:r w:rsidR="00E25196">
        <w:rPr>
          <w:rFonts w:ascii="Times New Roman" w:hAnsi="Times New Roman" w:cs="Times New Roman"/>
          <w:sz w:val="24"/>
          <w:szCs w:val="24"/>
        </w:rPr>
        <w:t>, költségvetési bevételeit és kiadásait, előző évi pénzmaradványát, finanszírozási bevételeit és kiadásait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5196" w:rsidRDefault="00E25196" w:rsidP="00893BF7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:rsidR="00E25196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111.§ (4) bekezdésében foglalt szabálynak megfelelően határozza meg </w:t>
      </w:r>
      <w:r w:rsidR="001B7BFD">
        <w:rPr>
          <w:rFonts w:ascii="Times New Roman" w:hAnsi="Times New Roman" w:cs="Times New Roman"/>
          <w:sz w:val="24"/>
          <w:szCs w:val="24"/>
        </w:rPr>
        <w:t>P</w:t>
      </w:r>
      <w:r w:rsidR="00467A2E">
        <w:rPr>
          <w:rFonts w:ascii="Times New Roman" w:hAnsi="Times New Roman" w:cs="Times New Roman"/>
          <w:sz w:val="24"/>
          <w:szCs w:val="24"/>
        </w:rPr>
        <w:t>ete</w:t>
      </w:r>
      <w:r w:rsidR="001B7BFD">
        <w:rPr>
          <w:rFonts w:ascii="Times New Roman" w:hAnsi="Times New Roman" w:cs="Times New Roman"/>
          <w:sz w:val="24"/>
          <w:szCs w:val="24"/>
        </w:rPr>
        <w:t>r</w:t>
      </w:r>
      <w:r w:rsidR="00467A2E">
        <w:rPr>
          <w:rFonts w:ascii="Times New Roman" w:hAnsi="Times New Roman" w:cs="Times New Roman"/>
          <w:sz w:val="24"/>
          <w:szCs w:val="24"/>
        </w:rPr>
        <w:t>d</w:t>
      </w:r>
      <w:r w:rsidR="001B7B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Község Önkormányzata működési és felhalmozási mérleg egyenlegét, költségvetési bevételeit és kiadásait, előző évi pénzmaradványát, finanszírozási bevételeit és kiadásait. Az 1. számú melléklet a tárgyévi költségvetési bevételeket és kiadásokat, az önkormányzat működési bevételét és kiadását, a felhalmozási bevételeket és kiadásokat, az egyesített bevételeket és kiadásokat összesítve tartalmazza. A 2. számú melléklet az előző évi pénzmaradvány részletes kimutatását tartalmazza.</w:t>
      </w:r>
      <w:r w:rsidR="00893BF7">
        <w:rPr>
          <w:rFonts w:ascii="Times New Roman" w:hAnsi="Times New Roman" w:cs="Times New Roman"/>
          <w:sz w:val="24"/>
          <w:szCs w:val="24"/>
        </w:rPr>
        <w:t xml:space="preserve"> Az önkormányzat összevont költségvetési mérlegét a 3. számú melléklet tartalmazza, míg a </w:t>
      </w:r>
      <w:r w:rsidR="00893BF7" w:rsidRPr="00893BF7">
        <w:rPr>
          <w:rFonts w:ascii="Times New Roman" w:hAnsi="Times New Roman" w:cs="Times New Roman"/>
          <w:sz w:val="24"/>
          <w:szCs w:val="24"/>
        </w:rPr>
        <w:t xml:space="preserve">költségvetési évet követő 3 év várható </w:t>
      </w:r>
      <w:proofErr w:type="gramStart"/>
      <w:r w:rsidR="00893BF7" w:rsidRPr="00893BF7">
        <w:rPr>
          <w:rFonts w:ascii="Times New Roman" w:hAnsi="Times New Roman" w:cs="Times New Roman"/>
          <w:sz w:val="24"/>
          <w:szCs w:val="24"/>
        </w:rPr>
        <w:t xml:space="preserve">előirányzatait </w:t>
      </w:r>
      <w:r w:rsidR="00893BF7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893BF7">
        <w:rPr>
          <w:rFonts w:ascii="Times New Roman" w:hAnsi="Times New Roman" w:cs="Times New Roman"/>
          <w:sz w:val="24"/>
          <w:szCs w:val="24"/>
        </w:rPr>
        <w:t xml:space="preserve"> 4. számú melléklet. </w:t>
      </w:r>
    </w:p>
    <w:p w:rsidR="00893BF7" w:rsidRDefault="00893BF7" w:rsidP="00893BF7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93BF7">
        <w:rPr>
          <w:rFonts w:ascii="Times New Roman" w:hAnsi="Times New Roman" w:cs="Times New Roman"/>
          <w:i/>
          <w:iCs/>
          <w:sz w:val="24"/>
          <w:szCs w:val="24"/>
        </w:rPr>
        <w:t>A 3.§-hoz</w:t>
      </w:r>
    </w:p>
    <w:p w:rsidR="00893BF7" w:rsidRDefault="00893BF7" w:rsidP="00893BF7">
      <w:pPr>
        <w:pStyle w:val="Nincstrkz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93BF7" w:rsidRDefault="00893BF7" w:rsidP="00893BF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költségvetésben tervezett általános tartalékról, működési tartalékról és felhalmozási tartalékról rendelkezik.</w:t>
      </w:r>
    </w:p>
    <w:p w:rsidR="00E25196" w:rsidRDefault="00E25196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4.§-hoz</w:t>
      </w:r>
    </w:p>
    <w:p w:rsidR="00893BF7" w:rsidRDefault="00893BF7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93BF7" w:rsidRDefault="00893BF7" w:rsidP="00893BF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éves létszámelőirányzatát tartalmazza.</w:t>
      </w:r>
    </w:p>
    <w:p w:rsidR="00893BF7" w:rsidRDefault="00893BF7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25196" w:rsidRDefault="00E25196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5.§-</w:t>
      </w:r>
      <w:r w:rsidR="00467A2E">
        <w:rPr>
          <w:rFonts w:ascii="Times New Roman" w:hAnsi="Times New Roman" w:cs="Times New Roman"/>
          <w:i/>
          <w:sz w:val="24"/>
          <w:szCs w:val="24"/>
        </w:rPr>
        <w:t>6</w:t>
      </w:r>
      <w:bookmarkStart w:id="0" w:name="_GoBack"/>
      <w:bookmarkEnd w:id="0"/>
      <w:r w:rsidR="00402D44">
        <w:rPr>
          <w:rFonts w:ascii="Times New Roman" w:hAnsi="Times New Roman" w:cs="Times New Roman"/>
          <w:i/>
          <w:sz w:val="24"/>
          <w:szCs w:val="24"/>
        </w:rPr>
        <w:t>.§-</w:t>
      </w:r>
      <w:r>
        <w:rPr>
          <w:rFonts w:ascii="Times New Roman" w:hAnsi="Times New Roman" w:cs="Times New Roman"/>
          <w:i/>
          <w:sz w:val="24"/>
          <w:szCs w:val="24"/>
        </w:rPr>
        <w:t>hoz</w:t>
      </w:r>
    </w:p>
    <w:p w:rsidR="00084350" w:rsidRDefault="00084350" w:rsidP="001B7BFD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:rsidR="00084350" w:rsidRDefault="00084350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költségvetés végrehajtásának általános szabályait, a takarékos, szigorú gazdálkodás követelményeit, a bevételi és kiadási előirányzatokon belüli gazdálkodás, az előirányzatokon felüli bevételek felhasználásának szabályait, az átruházott hatáskörökre vonatkozó rendelkezéseket fogalmazza meg.</w:t>
      </w:r>
    </w:p>
    <w:p w:rsidR="00402D44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02D44" w:rsidRPr="00402D44" w:rsidRDefault="00402D44" w:rsidP="00402D44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2D44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467A2E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402D44">
        <w:rPr>
          <w:rFonts w:ascii="Times New Roman" w:hAnsi="Times New Roman" w:cs="Times New Roman"/>
          <w:i/>
          <w:iCs/>
          <w:sz w:val="24"/>
          <w:szCs w:val="24"/>
        </w:rPr>
        <w:t>.§-hoz</w:t>
      </w:r>
    </w:p>
    <w:p w:rsidR="00084350" w:rsidRDefault="00084350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02D44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pénzmaradvány jóváhagyásának és felhasználásának szabályait tartalmazza.</w:t>
      </w:r>
    </w:p>
    <w:p w:rsidR="00402D44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02D44" w:rsidRPr="00402D44" w:rsidRDefault="00402D44" w:rsidP="00402D44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2D44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467A2E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02D44">
        <w:rPr>
          <w:rFonts w:ascii="Times New Roman" w:hAnsi="Times New Roman" w:cs="Times New Roman"/>
          <w:i/>
          <w:iCs/>
          <w:sz w:val="24"/>
          <w:szCs w:val="24"/>
        </w:rPr>
        <w:t>.§-hoz</w:t>
      </w:r>
    </w:p>
    <w:p w:rsidR="00402D44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02D44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adósságkeletkeztető ügyeleteinek szabályait tartalmazza.</w:t>
      </w:r>
    </w:p>
    <w:p w:rsidR="00402D44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84350" w:rsidRDefault="00084350" w:rsidP="00084350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467A2E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>.§-hoz</w:t>
      </w:r>
    </w:p>
    <w:p w:rsidR="00084350" w:rsidRDefault="00084350" w:rsidP="00084350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84350" w:rsidRPr="00650E31" w:rsidRDefault="00084350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záró rendelkezések keretében a polgármester beszámol arról, hogy az átmeneti gazdálkodás a jogszabályi előírásoknak megfelelően történt, az átmeneti gazdálkodás során keletkezett bevételek és kiadások beépítésre kerü</w:t>
      </w:r>
      <w:r w:rsidR="00500DB6">
        <w:rPr>
          <w:rFonts w:ascii="Times New Roman" w:hAnsi="Times New Roman" w:cs="Times New Roman"/>
          <w:sz w:val="24"/>
          <w:szCs w:val="24"/>
        </w:rPr>
        <w:t>ltek a költségvetési rendeletbe, illetve a hatálybalépésre vonatkozóan tartalmaz szabályozást.</w:t>
      </w:r>
    </w:p>
    <w:p w:rsidR="00084350" w:rsidRPr="00650E31" w:rsidRDefault="00084350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84350" w:rsidRPr="00650E31" w:rsidRDefault="00084350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650E31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650E31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650E31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650E31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650E31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196" w:rsidRPr="00650E31" w:rsidRDefault="00E25196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50E31" w:rsidRPr="00650E31" w:rsidRDefault="00650E31" w:rsidP="00650E3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sectPr w:rsidR="00650E31" w:rsidRPr="0065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31"/>
    <w:rsid w:val="00084350"/>
    <w:rsid w:val="001B7BFD"/>
    <w:rsid w:val="00402D44"/>
    <w:rsid w:val="00467A2E"/>
    <w:rsid w:val="00500DB6"/>
    <w:rsid w:val="00650E31"/>
    <w:rsid w:val="00893BF7"/>
    <w:rsid w:val="00DB5A0B"/>
    <w:rsid w:val="00E25196"/>
    <w:rsid w:val="00E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CD3B"/>
  <w15:chartTrackingRefBased/>
  <w15:docId w15:val="{70338233-503B-4A3C-A730-1D990420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50E3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0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KÖH Újpetre</cp:lastModifiedBy>
  <cp:revision>6</cp:revision>
  <cp:lastPrinted>2020-02-11T09:28:00Z</cp:lastPrinted>
  <dcterms:created xsi:type="dcterms:W3CDTF">2020-02-10T11:03:00Z</dcterms:created>
  <dcterms:modified xsi:type="dcterms:W3CDTF">2020-02-20T07:37:00Z</dcterms:modified>
</cp:coreProperties>
</file>