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64" w:rsidRPr="00651C14" w:rsidRDefault="00651C14" w:rsidP="00651C14">
      <w:pPr>
        <w:spacing w:after="0" w:line="259" w:lineRule="auto"/>
        <w:ind w:left="161" w:right="14" w:hanging="10"/>
        <w:jc w:val="center"/>
        <w:rPr>
          <w:b/>
          <w:szCs w:val="24"/>
          <w:u w:val="single"/>
        </w:rPr>
      </w:pPr>
      <w:r w:rsidRPr="00651C14">
        <w:rPr>
          <w:b/>
          <w:szCs w:val="24"/>
          <w:u w:val="single"/>
        </w:rPr>
        <w:t>Érsekvadkert K</w:t>
      </w:r>
      <w:r w:rsidR="006B0364" w:rsidRPr="00651C14">
        <w:rPr>
          <w:b/>
          <w:szCs w:val="24"/>
          <w:u w:val="single"/>
        </w:rPr>
        <w:t>özség Önkormányzata Képviselő-testületének</w:t>
      </w:r>
    </w:p>
    <w:p w:rsidR="00651C14" w:rsidRPr="00651C14" w:rsidRDefault="00BB544B" w:rsidP="005C5382">
      <w:pPr>
        <w:spacing w:after="0" w:line="259" w:lineRule="auto"/>
        <w:ind w:left="161" w:right="14" w:hanging="1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8</w:t>
      </w:r>
      <w:r w:rsidR="005C5382">
        <w:rPr>
          <w:b/>
          <w:szCs w:val="24"/>
          <w:u w:val="single"/>
        </w:rPr>
        <w:t>/2017.(V.24.</w:t>
      </w:r>
      <w:r w:rsidR="00651C14" w:rsidRPr="00651C14">
        <w:rPr>
          <w:b/>
          <w:szCs w:val="24"/>
          <w:u w:val="single"/>
        </w:rPr>
        <w:t>)</w:t>
      </w:r>
      <w:r w:rsidR="005C5382">
        <w:rPr>
          <w:b/>
          <w:szCs w:val="24"/>
          <w:u w:val="single"/>
        </w:rPr>
        <w:t xml:space="preserve"> </w:t>
      </w:r>
      <w:r w:rsidR="00651C14" w:rsidRPr="00651C14">
        <w:rPr>
          <w:b/>
          <w:szCs w:val="24"/>
          <w:u w:val="single"/>
        </w:rPr>
        <w:t>rendelete</w:t>
      </w:r>
    </w:p>
    <w:p w:rsidR="00651C14" w:rsidRPr="00651C14" w:rsidRDefault="00651C14" w:rsidP="00651C14">
      <w:pPr>
        <w:spacing w:after="0" w:line="259" w:lineRule="auto"/>
        <w:ind w:left="161" w:right="14" w:hanging="10"/>
        <w:jc w:val="center"/>
        <w:rPr>
          <w:b/>
          <w:szCs w:val="24"/>
          <w:u w:val="single"/>
        </w:rPr>
      </w:pPr>
      <w:r w:rsidRPr="00651C14">
        <w:rPr>
          <w:b/>
          <w:szCs w:val="24"/>
          <w:u w:val="single"/>
        </w:rPr>
        <w:t>a levegő tisztaságáról és védelméről</w:t>
      </w:r>
    </w:p>
    <w:p w:rsidR="00651C14" w:rsidRDefault="00651C14" w:rsidP="00651C14">
      <w:pPr>
        <w:autoSpaceDE w:val="0"/>
        <w:autoSpaceDN w:val="0"/>
        <w:adjustRightInd w:val="0"/>
        <w:spacing w:after="0" w:line="240" w:lineRule="auto"/>
        <w:ind w:left="0" w:firstLine="0"/>
        <w:rPr>
          <w:b/>
          <w:szCs w:val="24"/>
          <w:u w:val="single"/>
        </w:rPr>
      </w:pPr>
    </w:p>
    <w:p w:rsidR="00651C14" w:rsidRPr="003B46E2" w:rsidRDefault="00651C14" w:rsidP="00651C14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</w:p>
    <w:p w:rsidR="00651C14" w:rsidRDefault="00651C14" w:rsidP="00651C14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Érsekvadkert</w:t>
      </w:r>
      <w:r w:rsidRPr="003B46E2">
        <w:rPr>
          <w:szCs w:val="24"/>
        </w:rPr>
        <w:t xml:space="preserve"> Község Ö</w:t>
      </w:r>
      <w:r>
        <w:rPr>
          <w:szCs w:val="24"/>
        </w:rPr>
        <w:t>nkor</w:t>
      </w:r>
      <w:r w:rsidRPr="003B46E2">
        <w:rPr>
          <w:szCs w:val="24"/>
        </w:rPr>
        <w:t xml:space="preserve">mányzata a </w:t>
      </w:r>
      <w:r>
        <w:rPr>
          <w:szCs w:val="24"/>
        </w:rPr>
        <w:t>község körn</w:t>
      </w:r>
      <w:r w:rsidRPr="003B46E2">
        <w:rPr>
          <w:szCs w:val="24"/>
        </w:rPr>
        <w:t xml:space="preserve">yezeti és természeti állapotának megfelelően </w:t>
      </w:r>
      <w:r>
        <w:rPr>
          <w:szCs w:val="24"/>
        </w:rPr>
        <w:t xml:space="preserve">az </w:t>
      </w:r>
      <w:r w:rsidRPr="003B46E2">
        <w:rPr>
          <w:szCs w:val="24"/>
        </w:rPr>
        <w:t xml:space="preserve">itt élő lakosok életminőségének </w:t>
      </w:r>
      <w:r>
        <w:rPr>
          <w:szCs w:val="24"/>
        </w:rPr>
        <w:t>fen</w:t>
      </w:r>
      <w:r w:rsidRPr="003B46E2">
        <w:rPr>
          <w:szCs w:val="24"/>
        </w:rPr>
        <w:t xml:space="preserve">ntartása, a környezeti és </w:t>
      </w:r>
      <w:r>
        <w:rPr>
          <w:szCs w:val="24"/>
        </w:rPr>
        <w:t>termés</w:t>
      </w:r>
      <w:r w:rsidRPr="003B46E2">
        <w:rPr>
          <w:szCs w:val="24"/>
        </w:rPr>
        <w:t xml:space="preserve">zeti </w:t>
      </w:r>
      <w:r>
        <w:rPr>
          <w:szCs w:val="24"/>
        </w:rPr>
        <w:t>ért</w:t>
      </w:r>
      <w:r w:rsidRPr="003B46E2">
        <w:rPr>
          <w:szCs w:val="24"/>
        </w:rPr>
        <w:t xml:space="preserve">ékek, valamint </w:t>
      </w:r>
      <w:r>
        <w:rPr>
          <w:szCs w:val="24"/>
        </w:rPr>
        <w:t>a körn</w:t>
      </w:r>
      <w:r w:rsidRPr="003B46E2">
        <w:rPr>
          <w:szCs w:val="24"/>
        </w:rPr>
        <w:t xml:space="preserve">yezet minőségének megóvása érdekében az Alaptörvény 32. cikk (1) a) </w:t>
      </w:r>
      <w:r>
        <w:rPr>
          <w:szCs w:val="24"/>
        </w:rPr>
        <w:t>bekezdésében, valamint</w:t>
      </w:r>
      <w:r w:rsidRPr="003B46E2">
        <w:rPr>
          <w:szCs w:val="24"/>
        </w:rPr>
        <w:t xml:space="preserve"> </w:t>
      </w:r>
      <w:r>
        <w:rPr>
          <w:szCs w:val="24"/>
        </w:rPr>
        <w:t xml:space="preserve">a </w:t>
      </w:r>
      <w:r w:rsidRPr="003B46E2">
        <w:rPr>
          <w:szCs w:val="24"/>
        </w:rPr>
        <w:t xml:space="preserve">környezet védelmének általános szabályairól szóló 1995. évi </w:t>
      </w:r>
      <w:r>
        <w:rPr>
          <w:szCs w:val="24"/>
        </w:rPr>
        <w:t>LIII.</w:t>
      </w:r>
      <w:r w:rsidRPr="003B46E2">
        <w:rPr>
          <w:szCs w:val="24"/>
        </w:rPr>
        <w:t xml:space="preserve"> </w:t>
      </w:r>
      <w:r>
        <w:rPr>
          <w:szCs w:val="24"/>
        </w:rPr>
        <w:t>tör</w:t>
      </w:r>
      <w:r w:rsidRPr="003B46E2">
        <w:rPr>
          <w:szCs w:val="24"/>
        </w:rPr>
        <w:t xml:space="preserve">vény </w:t>
      </w:r>
      <w:r>
        <w:rPr>
          <w:szCs w:val="24"/>
        </w:rPr>
        <w:t>48. §</w:t>
      </w:r>
      <w:r w:rsidRPr="003B46E2">
        <w:rPr>
          <w:szCs w:val="24"/>
        </w:rPr>
        <w:t xml:space="preserve"> (4) </w:t>
      </w:r>
      <w:r>
        <w:rPr>
          <w:szCs w:val="24"/>
        </w:rPr>
        <w:t xml:space="preserve">bekezdés </w:t>
      </w:r>
      <w:r w:rsidRPr="003B46E2">
        <w:rPr>
          <w:szCs w:val="24"/>
        </w:rPr>
        <w:t xml:space="preserve">b) pontjában </w:t>
      </w:r>
      <w:r>
        <w:rPr>
          <w:szCs w:val="24"/>
        </w:rPr>
        <w:t>f</w:t>
      </w:r>
      <w:r w:rsidRPr="003B46E2">
        <w:rPr>
          <w:szCs w:val="24"/>
        </w:rPr>
        <w:t xml:space="preserve">oglalt </w:t>
      </w:r>
      <w:r>
        <w:rPr>
          <w:szCs w:val="24"/>
        </w:rPr>
        <w:t>felhatalm</w:t>
      </w:r>
      <w:r w:rsidRPr="003B46E2">
        <w:rPr>
          <w:szCs w:val="24"/>
        </w:rPr>
        <w:t xml:space="preserve">azás alapján az alábbi rendeletet </w:t>
      </w:r>
      <w:r>
        <w:rPr>
          <w:szCs w:val="24"/>
        </w:rPr>
        <w:t>alkotja:</w:t>
      </w:r>
    </w:p>
    <w:p w:rsidR="00651C14" w:rsidRDefault="00651C14" w:rsidP="00651C1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51C14" w:rsidRDefault="00651C14" w:rsidP="00651C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93390A">
        <w:rPr>
          <w:b/>
          <w:szCs w:val="24"/>
        </w:rPr>
        <w:t>1.§</w:t>
      </w:r>
    </w:p>
    <w:p w:rsidR="00651C14" w:rsidRPr="0093390A" w:rsidRDefault="00651C14" w:rsidP="00651C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651C14" w:rsidRPr="00D56F6D" w:rsidRDefault="00651C14" w:rsidP="00651C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56F6D">
        <w:rPr>
          <w:b/>
          <w:szCs w:val="24"/>
        </w:rPr>
        <w:t>A rendelet célja és hatálya</w:t>
      </w:r>
    </w:p>
    <w:p w:rsidR="00651C14" w:rsidRPr="00D56F6D" w:rsidRDefault="00651C14" w:rsidP="00651C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651C14" w:rsidRPr="003B46E2" w:rsidRDefault="00651C14" w:rsidP="00651C1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B46E2">
        <w:rPr>
          <w:szCs w:val="24"/>
        </w:rPr>
        <w:t xml:space="preserve">(1) A rendelet </w:t>
      </w:r>
      <w:r>
        <w:rPr>
          <w:szCs w:val="24"/>
        </w:rPr>
        <w:t>cél</w:t>
      </w:r>
      <w:r w:rsidRPr="003B46E2">
        <w:rPr>
          <w:szCs w:val="24"/>
        </w:rPr>
        <w:t xml:space="preserve">ja az avar </w:t>
      </w:r>
      <w:r>
        <w:rPr>
          <w:szCs w:val="24"/>
        </w:rPr>
        <w:t>és ker</w:t>
      </w:r>
      <w:r w:rsidRPr="003B46E2">
        <w:rPr>
          <w:szCs w:val="24"/>
        </w:rPr>
        <w:t>ti hulladékok nyílttéri</w:t>
      </w:r>
      <w:r>
        <w:rPr>
          <w:szCs w:val="24"/>
        </w:rPr>
        <w:t xml:space="preserve"> é</w:t>
      </w:r>
      <w:r w:rsidRPr="003B46E2">
        <w:rPr>
          <w:szCs w:val="24"/>
        </w:rPr>
        <w:t>getésére</w:t>
      </w:r>
      <w:r>
        <w:rPr>
          <w:szCs w:val="24"/>
        </w:rPr>
        <w:t xml:space="preserve"> v</w:t>
      </w:r>
      <w:r w:rsidRPr="003B46E2">
        <w:rPr>
          <w:szCs w:val="24"/>
        </w:rPr>
        <w:t>onatkozó olyan</w:t>
      </w:r>
    </w:p>
    <w:p w:rsidR="00651C14" w:rsidRPr="003B46E2" w:rsidRDefault="00651C14" w:rsidP="00651C1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B46E2">
        <w:rPr>
          <w:szCs w:val="24"/>
        </w:rPr>
        <w:t xml:space="preserve">szabályok megállapítása, melyek adott körülmények között a </w:t>
      </w:r>
      <w:r>
        <w:rPr>
          <w:szCs w:val="24"/>
        </w:rPr>
        <w:t>levegő</w:t>
      </w:r>
      <w:r w:rsidRPr="003B46E2">
        <w:rPr>
          <w:szCs w:val="24"/>
        </w:rPr>
        <w:t xml:space="preserve"> tisztaságának</w:t>
      </w:r>
    </w:p>
    <w:p w:rsidR="00651C14" w:rsidRPr="003B46E2" w:rsidRDefault="00651C14" w:rsidP="00651C14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védelmét elvá</w:t>
      </w:r>
      <w:r w:rsidRPr="003B46E2">
        <w:rPr>
          <w:szCs w:val="24"/>
        </w:rPr>
        <w:t xml:space="preserve">rható </w:t>
      </w:r>
      <w:r>
        <w:rPr>
          <w:szCs w:val="24"/>
        </w:rPr>
        <w:t>és betart</w:t>
      </w:r>
      <w:r w:rsidRPr="003B46E2">
        <w:rPr>
          <w:szCs w:val="24"/>
        </w:rPr>
        <w:t xml:space="preserve">ható módon </w:t>
      </w:r>
      <w:r>
        <w:rPr>
          <w:szCs w:val="24"/>
        </w:rPr>
        <w:t>biztosítják.</w:t>
      </w:r>
    </w:p>
    <w:p w:rsidR="00651C14" w:rsidRPr="003B46E2" w:rsidRDefault="00651C14" w:rsidP="00651C1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B46E2">
        <w:rPr>
          <w:szCs w:val="24"/>
        </w:rPr>
        <w:t xml:space="preserve">(2) A </w:t>
      </w:r>
      <w:r>
        <w:rPr>
          <w:szCs w:val="24"/>
        </w:rPr>
        <w:t>rendelet hatálya Érsekvadkert</w:t>
      </w:r>
      <w:r w:rsidRPr="003B46E2">
        <w:rPr>
          <w:szCs w:val="24"/>
        </w:rPr>
        <w:t xml:space="preserve"> </w:t>
      </w:r>
      <w:r>
        <w:rPr>
          <w:szCs w:val="24"/>
        </w:rPr>
        <w:t>kö</w:t>
      </w:r>
      <w:r w:rsidRPr="003B46E2">
        <w:rPr>
          <w:szCs w:val="24"/>
        </w:rPr>
        <w:t xml:space="preserve">zség </w:t>
      </w:r>
      <w:r>
        <w:rPr>
          <w:szCs w:val="24"/>
        </w:rPr>
        <w:t>közigazgatási terü</w:t>
      </w:r>
      <w:r w:rsidRPr="003B46E2">
        <w:rPr>
          <w:szCs w:val="24"/>
        </w:rPr>
        <w:t>letére terjed ki.</w:t>
      </w:r>
    </w:p>
    <w:p w:rsidR="00651C14" w:rsidRPr="003B46E2" w:rsidRDefault="00651C14" w:rsidP="00651C1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B46E2">
        <w:rPr>
          <w:szCs w:val="24"/>
        </w:rPr>
        <w:t>(3) A rendelet hatálya minden természetes és jogi személyre, jogi személyiséggel nem</w:t>
      </w:r>
    </w:p>
    <w:p w:rsidR="00651C14" w:rsidRPr="003B46E2" w:rsidRDefault="00651C14" w:rsidP="00651C1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B46E2">
        <w:rPr>
          <w:szCs w:val="24"/>
        </w:rPr>
        <w:t xml:space="preserve">rendelkező szervezetre </w:t>
      </w:r>
      <w:r>
        <w:rPr>
          <w:szCs w:val="24"/>
        </w:rPr>
        <w:t>kiterjed.</w:t>
      </w:r>
    </w:p>
    <w:p w:rsidR="00651C14" w:rsidRPr="003B46E2" w:rsidRDefault="00651C14" w:rsidP="00651C1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3B46E2">
        <w:rPr>
          <w:szCs w:val="24"/>
        </w:rPr>
        <w:t>(4) A rendelet hatálya erdőterületre nem terjed ki.</w:t>
      </w:r>
    </w:p>
    <w:p w:rsidR="00651C14" w:rsidRDefault="00651C14" w:rsidP="00651C14">
      <w:pPr>
        <w:spacing w:after="218"/>
        <w:ind w:left="0" w:firstLine="0"/>
        <w:rPr>
          <w:szCs w:val="24"/>
        </w:rPr>
      </w:pPr>
    </w:p>
    <w:p w:rsidR="006B0364" w:rsidRPr="00651C14" w:rsidRDefault="00651C14" w:rsidP="006B0364">
      <w:pPr>
        <w:spacing w:after="218"/>
        <w:ind w:left="71"/>
        <w:jc w:val="center"/>
        <w:rPr>
          <w:b/>
          <w:szCs w:val="24"/>
        </w:rPr>
      </w:pPr>
      <w:r>
        <w:rPr>
          <w:b/>
          <w:szCs w:val="24"/>
        </w:rPr>
        <w:t>2</w:t>
      </w:r>
      <w:r w:rsidR="006B0364" w:rsidRPr="00651C14">
        <w:rPr>
          <w:b/>
          <w:szCs w:val="24"/>
        </w:rPr>
        <w:t>.§</w:t>
      </w:r>
    </w:p>
    <w:p w:rsidR="006B0364" w:rsidRPr="00651C14" w:rsidRDefault="006B0364" w:rsidP="006B0364">
      <w:pPr>
        <w:ind w:left="0" w:right="0" w:firstLine="0"/>
        <w:jc w:val="center"/>
        <w:rPr>
          <w:b/>
          <w:szCs w:val="24"/>
        </w:rPr>
      </w:pPr>
      <w:r w:rsidRPr="00651C14">
        <w:rPr>
          <w:b/>
          <w:szCs w:val="24"/>
        </w:rPr>
        <w:t>Értelmező rendelkezések</w:t>
      </w:r>
    </w:p>
    <w:p w:rsidR="006B0364" w:rsidRPr="00651C14" w:rsidRDefault="006B0364" w:rsidP="006B0364">
      <w:pPr>
        <w:ind w:left="0" w:right="0" w:firstLine="0"/>
        <w:rPr>
          <w:szCs w:val="24"/>
        </w:rPr>
      </w:pPr>
    </w:p>
    <w:p w:rsidR="006B0364" w:rsidRPr="00651C14" w:rsidRDefault="006B0364" w:rsidP="006B0364">
      <w:pPr>
        <w:ind w:left="0" w:right="0" w:firstLine="0"/>
        <w:rPr>
          <w:szCs w:val="24"/>
        </w:rPr>
      </w:pPr>
      <w:r w:rsidRPr="00651C14">
        <w:rPr>
          <w:szCs w:val="24"/>
        </w:rPr>
        <w:t>(1) E rendelet alkalmazása szempontjából:</w:t>
      </w:r>
    </w:p>
    <w:p w:rsidR="006B0364" w:rsidRPr="00651C14" w:rsidRDefault="006B0364" w:rsidP="006B0364">
      <w:pPr>
        <w:numPr>
          <w:ilvl w:val="0"/>
          <w:numId w:val="1"/>
        </w:numPr>
        <w:ind w:right="0" w:hanging="137"/>
        <w:rPr>
          <w:szCs w:val="24"/>
        </w:rPr>
      </w:pPr>
      <w:r w:rsidRPr="00651C14">
        <w:rPr>
          <w:szCs w:val="24"/>
        </w:rPr>
        <w:t xml:space="preserve">avar és kerti hulladék: lehullott lomb, fű, szár, levél, </w:t>
      </w:r>
      <w:proofErr w:type="spellStart"/>
      <w:r w:rsidRPr="00651C14">
        <w:rPr>
          <w:szCs w:val="24"/>
        </w:rPr>
        <w:t>kaszálék</w:t>
      </w:r>
      <w:proofErr w:type="spellEnd"/>
      <w:r w:rsidRPr="00651C14">
        <w:rPr>
          <w:szCs w:val="24"/>
        </w:rPr>
        <w:t xml:space="preserve">, metszési hulladék, egyéb növényi maradványok (a továbbiakban együtt: kerti hulladék), </w:t>
      </w:r>
      <w:r w:rsidRPr="00651C14">
        <w:rPr>
          <w:noProof/>
          <w:szCs w:val="24"/>
        </w:rPr>
        <w:drawing>
          <wp:inline distT="0" distB="0" distL="0" distR="0" wp14:anchorId="1D3CBDD0" wp14:editId="3E4A8CE9">
            <wp:extent cx="9144" cy="9144"/>
            <wp:effectExtent l="0" t="0" r="0" b="0"/>
            <wp:docPr id="2154" name="Picture 2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" name="Picture 21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364" w:rsidRPr="00651C14" w:rsidRDefault="006B0364" w:rsidP="006B0364">
      <w:pPr>
        <w:numPr>
          <w:ilvl w:val="0"/>
          <w:numId w:val="1"/>
        </w:numPr>
        <w:ind w:right="0" w:hanging="137"/>
        <w:rPr>
          <w:szCs w:val="24"/>
        </w:rPr>
      </w:pPr>
      <w:r w:rsidRPr="00651C14">
        <w:rPr>
          <w:szCs w:val="24"/>
        </w:rPr>
        <w:t>belterület: lakott övezet, ideér</w:t>
      </w:r>
      <w:r w:rsidR="00910512" w:rsidRPr="00651C14">
        <w:rPr>
          <w:szCs w:val="24"/>
        </w:rPr>
        <w:t>tve a zártkerti ingatlanokat is</w:t>
      </w:r>
    </w:p>
    <w:p w:rsidR="00910512" w:rsidRPr="00651C14" w:rsidRDefault="00910512" w:rsidP="006B0364">
      <w:pPr>
        <w:numPr>
          <w:ilvl w:val="0"/>
          <w:numId w:val="1"/>
        </w:numPr>
        <w:ind w:right="0" w:hanging="137"/>
        <w:rPr>
          <w:szCs w:val="24"/>
        </w:rPr>
      </w:pPr>
      <w:r w:rsidRPr="00651C14">
        <w:rPr>
          <w:szCs w:val="24"/>
        </w:rPr>
        <w:t>hasznosítás: kerti hulladék komposztálása</w:t>
      </w:r>
    </w:p>
    <w:p w:rsidR="006B0364" w:rsidRPr="00651C14" w:rsidRDefault="006B0364" w:rsidP="006B0364">
      <w:pPr>
        <w:pStyle w:val="Listaszerbekezds"/>
        <w:spacing w:after="219" w:line="259" w:lineRule="auto"/>
        <w:ind w:left="212" w:right="7" w:firstLine="0"/>
        <w:rPr>
          <w:b/>
          <w:szCs w:val="24"/>
        </w:rPr>
      </w:pPr>
    </w:p>
    <w:p w:rsidR="006B0364" w:rsidRPr="00651C14" w:rsidRDefault="00651C14" w:rsidP="006B0364">
      <w:pPr>
        <w:pStyle w:val="Listaszerbekezds"/>
        <w:spacing w:after="219" w:line="259" w:lineRule="auto"/>
        <w:ind w:left="212" w:right="7" w:firstLine="0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6B0364" w:rsidRPr="00651C14">
        <w:rPr>
          <w:b/>
          <w:szCs w:val="24"/>
        </w:rPr>
        <w:t>.§</w:t>
      </w:r>
    </w:p>
    <w:p w:rsidR="006B0364" w:rsidRPr="00651C14" w:rsidRDefault="006B0364" w:rsidP="006B0364">
      <w:pPr>
        <w:pStyle w:val="Listaszerbekezds"/>
        <w:spacing w:after="219" w:line="259" w:lineRule="auto"/>
        <w:ind w:left="212" w:right="7" w:firstLine="0"/>
        <w:jc w:val="center"/>
        <w:rPr>
          <w:b/>
          <w:szCs w:val="24"/>
        </w:rPr>
      </w:pPr>
    </w:p>
    <w:p w:rsidR="006B0364" w:rsidRPr="00651C14" w:rsidRDefault="006B0364" w:rsidP="006B0364">
      <w:pPr>
        <w:pStyle w:val="Listaszerbekezds"/>
        <w:spacing w:after="219" w:line="259" w:lineRule="auto"/>
        <w:ind w:left="212" w:right="7" w:firstLine="0"/>
        <w:jc w:val="center"/>
        <w:rPr>
          <w:b/>
          <w:szCs w:val="24"/>
        </w:rPr>
      </w:pPr>
      <w:r w:rsidRPr="00651C14">
        <w:rPr>
          <w:b/>
          <w:szCs w:val="24"/>
        </w:rPr>
        <w:t>Általános tűzgyújtási, égetési szabályok</w:t>
      </w:r>
      <w:r w:rsidRPr="00651C14">
        <w:rPr>
          <w:noProof/>
          <w:szCs w:val="24"/>
        </w:rPr>
        <w:drawing>
          <wp:inline distT="0" distB="0" distL="0" distR="0" wp14:anchorId="5ED6338C" wp14:editId="5A845FF8">
            <wp:extent cx="4572" cy="4572"/>
            <wp:effectExtent l="0" t="0" r="0" b="0"/>
            <wp:docPr id="2153" name="Picture 2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" name="Picture 2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14" w:rsidRDefault="00651C14" w:rsidP="006B0364">
      <w:pPr>
        <w:spacing w:before="240" w:after="0"/>
        <w:ind w:left="75" w:right="140" w:firstLine="0"/>
        <w:rPr>
          <w:szCs w:val="24"/>
        </w:rPr>
      </w:pPr>
      <w:r>
        <w:rPr>
          <w:szCs w:val="24"/>
        </w:rPr>
        <w:t xml:space="preserve">(1) Az ingatlanon keletkező kerti hulladék szabályos kezelése az ingatlan tulajdonos/használó/kezelő </w:t>
      </w:r>
      <w:r w:rsidR="004B79E2">
        <w:rPr>
          <w:szCs w:val="24"/>
        </w:rPr>
        <w:t xml:space="preserve">(továbbiakban: tulajdonos) </w:t>
      </w:r>
      <w:r>
        <w:rPr>
          <w:szCs w:val="24"/>
        </w:rPr>
        <w:t>feladata.</w:t>
      </w:r>
    </w:p>
    <w:p w:rsidR="006B0364" w:rsidRPr="00651C14" w:rsidRDefault="00651C14" w:rsidP="006B0364">
      <w:pPr>
        <w:spacing w:before="240" w:after="0"/>
        <w:ind w:left="75" w:right="140" w:firstLine="0"/>
        <w:rPr>
          <w:szCs w:val="24"/>
        </w:rPr>
      </w:pPr>
      <w:r>
        <w:rPr>
          <w:szCs w:val="24"/>
        </w:rPr>
        <w:t>(2</w:t>
      </w:r>
      <w:r w:rsidR="006B0364" w:rsidRPr="00651C14">
        <w:rPr>
          <w:szCs w:val="24"/>
        </w:rPr>
        <w:t>)</w:t>
      </w:r>
      <w:r>
        <w:rPr>
          <w:szCs w:val="24"/>
        </w:rPr>
        <w:t xml:space="preserve"> </w:t>
      </w:r>
      <w:r w:rsidR="006B0364" w:rsidRPr="00651C14">
        <w:rPr>
          <w:szCs w:val="24"/>
        </w:rPr>
        <w:t>A kerti hulladék ártalmatlanításáról elsősor</w:t>
      </w:r>
      <w:r>
        <w:rPr>
          <w:szCs w:val="24"/>
        </w:rPr>
        <w:t>ban hasznosítással</w:t>
      </w:r>
      <w:r w:rsidR="006B0364" w:rsidRPr="00651C14">
        <w:rPr>
          <w:szCs w:val="24"/>
        </w:rPr>
        <w:t xml:space="preserve"> kell gondoskodni.</w:t>
      </w:r>
    </w:p>
    <w:p w:rsidR="006B0364" w:rsidRPr="00651C14" w:rsidRDefault="00651C14" w:rsidP="006B0364">
      <w:pPr>
        <w:spacing w:before="240"/>
        <w:ind w:left="75" w:right="140" w:firstLine="0"/>
        <w:rPr>
          <w:szCs w:val="24"/>
        </w:rPr>
      </w:pPr>
      <w:r>
        <w:rPr>
          <w:szCs w:val="24"/>
        </w:rPr>
        <w:t>(3</w:t>
      </w:r>
      <w:r w:rsidR="006B0364" w:rsidRPr="00651C14">
        <w:rPr>
          <w:szCs w:val="24"/>
        </w:rPr>
        <w:t>)</w:t>
      </w:r>
      <w:r>
        <w:rPr>
          <w:szCs w:val="24"/>
        </w:rPr>
        <w:t xml:space="preserve"> </w:t>
      </w:r>
      <w:r w:rsidR="006B0364" w:rsidRPr="00651C14">
        <w:rPr>
          <w:szCs w:val="24"/>
        </w:rPr>
        <w:t>A kerti hulladékot égetéssel történő ártalmatlanítása esetén előzetesen szikkasztani, szárítani kell. Az égetés a tűzvédelmi előírások szigorú betartása mellett, csak felügyelettel, száraz állapotban, kis adagokban történhet.</w:t>
      </w:r>
    </w:p>
    <w:p w:rsidR="006B0364" w:rsidRPr="00651C14" w:rsidRDefault="006B0364" w:rsidP="006B0364">
      <w:pPr>
        <w:spacing w:after="3" w:line="247" w:lineRule="auto"/>
        <w:ind w:left="17" w:right="14" w:hanging="3"/>
        <w:jc w:val="left"/>
        <w:rPr>
          <w:szCs w:val="24"/>
        </w:rPr>
      </w:pPr>
    </w:p>
    <w:p w:rsidR="00151BB5" w:rsidRDefault="00651C14" w:rsidP="00151BB5">
      <w:pPr>
        <w:spacing w:after="3" w:line="247" w:lineRule="auto"/>
        <w:ind w:left="17" w:right="14" w:hanging="3"/>
        <w:jc w:val="left"/>
        <w:rPr>
          <w:szCs w:val="24"/>
        </w:rPr>
      </w:pPr>
      <w:r>
        <w:rPr>
          <w:szCs w:val="24"/>
        </w:rPr>
        <w:t>(4</w:t>
      </w:r>
      <w:r w:rsidR="006B0364" w:rsidRPr="00651C14">
        <w:rPr>
          <w:szCs w:val="24"/>
        </w:rPr>
        <w:t>)</w:t>
      </w:r>
      <w:r>
        <w:rPr>
          <w:szCs w:val="24"/>
        </w:rPr>
        <w:t xml:space="preserve"> </w:t>
      </w:r>
      <w:r w:rsidR="006B0364" w:rsidRPr="00651C14">
        <w:rPr>
          <w:szCs w:val="24"/>
        </w:rPr>
        <w:t xml:space="preserve">Az ingatlan tulajdonosa (külön engedély nélkül) bármely érsekvadkerti ingatlanán égethet kerti hulladékot, a jelen rendeletben foglalt szabályok és korlátozások betartása mellett. </w:t>
      </w:r>
    </w:p>
    <w:p w:rsidR="004B79E2" w:rsidRPr="00151BB5" w:rsidRDefault="004B79E2" w:rsidP="00151BB5">
      <w:pPr>
        <w:spacing w:after="3" w:line="247" w:lineRule="auto"/>
        <w:ind w:left="17" w:right="14" w:hanging="3"/>
        <w:jc w:val="center"/>
        <w:rPr>
          <w:szCs w:val="24"/>
        </w:rPr>
      </w:pPr>
      <w:r w:rsidRPr="004B79E2">
        <w:rPr>
          <w:b/>
          <w:szCs w:val="24"/>
        </w:rPr>
        <w:lastRenderedPageBreak/>
        <w:t>4.§</w:t>
      </w:r>
    </w:p>
    <w:p w:rsidR="004B79E2" w:rsidRPr="004B79E2" w:rsidRDefault="004B79E2" w:rsidP="004B79E2">
      <w:pPr>
        <w:spacing w:after="3" w:line="247" w:lineRule="auto"/>
        <w:ind w:left="17" w:right="14" w:hanging="3"/>
        <w:jc w:val="center"/>
        <w:rPr>
          <w:b/>
          <w:szCs w:val="24"/>
        </w:rPr>
      </w:pPr>
    </w:p>
    <w:p w:rsidR="006B0364" w:rsidRPr="00651C14" w:rsidRDefault="004B79E2" w:rsidP="006B0364">
      <w:pPr>
        <w:spacing w:after="3" w:line="247" w:lineRule="auto"/>
        <w:ind w:left="17" w:right="14" w:hanging="3"/>
        <w:jc w:val="left"/>
        <w:rPr>
          <w:szCs w:val="24"/>
        </w:rPr>
      </w:pPr>
      <w:r>
        <w:rPr>
          <w:szCs w:val="24"/>
        </w:rPr>
        <w:t>(1</w:t>
      </w:r>
      <w:r w:rsidR="00910512" w:rsidRPr="00651C14">
        <w:rPr>
          <w:szCs w:val="24"/>
        </w:rPr>
        <w:t>)</w:t>
      </w:r>
      <w:r w:rsidR="00404F0E">
        <w:rPr>
          <w:szCs w:val="24"/>
        </w:rPr>
        <w:t xml:space="preserve"> Érsekvadkert lakosságának védelme, valamint</w:t>
      </w:r>
      <w:r w:rsidR="006B0364" w:rsidRPr="00651C14">
        <w:rPr>
          <w:szCs w:val="24"/>
        </w:rPr>
        <w:t xml:space="preserve"> a levegő tisztasága védelme érdekében a </w:t>
      </w:r>
      <w:r w:rsidR="00404F0E">
        <w:rPr>
          <w:szCs w:val="24"/>
        </w:rPr>
        <w:t xml:space="preserve">lakosság a </w:t>
      </w:r>
      <w:r w:rsidR="006B0364" w:rsidRPr="00651C14">
        <w:rPr>
          <w:szCs w:val="24"/>
        </w:rPr>
        <w:t xml:space="preserve">kerti hulladék égetését szélcsendes időben </w:t>
      </w:r>
      <w:r w:rsidR="006B0364" w:rsidRPr="00651C14">
        <w:rPr>
          <w:i/>
          <w:szCs w:val="24"/>
        </w:rPr>
        <w:t>hétfői</w:t>
      </w:r>
      <w:r w:rsidR="00404F0E">
        <w:rPr>
          <w:szCs w:val="24"/>
        </w:rPr>
        <w:t xml:space="preserve"> </w:t>
      </w:r>
      <w:r w:rsidR="00404F0E">
        <w:rPr>
          <w:i/>
          <w:szCs w:val="24"/>
        </w:rPr>
        <w:t xml:space="preserve">és </w:t>
      </w:r>
      <w:r w:rsidR="00404F0E" w:rsidRPr="00404F0E">
        <w:rPr>
          <w:i/>
          <w:szCs w:val="24"/>
        </w:rPr>
        <w:t>csütörtöki</w:t>
      </w:r>
      <w:r w:rsidR="00404F0E">
        <w:rPr>
          <w:szCs w:val="24"/>
        </w:rPr>
        <w:t xml:space="preserve"> </w:t>
      </w:r>
      <w:r w:rsidR="006B0364" w:rsidRPr="00651C14">
        <w:rPr>
          <w:szCs w:val="24"/>
        </w:rPr>
        <w:t xml:space="preserve">napokon </w:t>
      </w:r>
      <w:r w:rsidR="006B0364" w:rsidRPr="00404F0E">
        <w:rPr>
          <w:i/>
          <w:szCs w:val="24"/>
        </w:rPr>
        <w:t>16-19 óra</w:t>
      </w:r>
      <w:r w:rsidR="006B0364" w:rsidRPr="00651C14">
        <w:rPr>
          <w:szCs w:val="24"/>
        </w:rPr>
        <w:t xml:space="preserve"> közö</w:t>
      </w:r>
      <w:r w:rsidR="00404F0E">
        <w:rPr>
          <w:szCs w:val="24"/>
        </w:rPr>
        <w:t xml:space="preserve">tti időtartamban végezheti </w:t>
      </w:r>
      <w:r w:rsidR="006B0364" w:rsidRPr="00651C14">
        <w:rPr>
          <w:szCs w:val="24"/>
        </w:rPr>
        <w:t xml:space="preserve"> — kivéve ha az munkaszüneti vagy ünnepnap - oly módon, hogy az a közvetlen környezetét nem zavarhatja.</w:t>
      </w:r>
    </w:p>
    <w:p w:rsidR="006B0364" w:rsidRPr="00651C14" w:rsidRDefault="006B0364" w:rsidP="006B0364">
      <w:pPr>
        <w:ind w:left="14" w:right="14" w:firstLine="0"/>
        <w:rPr>
          <w:szCs w:val="24"/>
        </w:rPr>
      </w:pPr>
    </w:p>
    <w:p w:rsidR="006B0364" w:rsidRPr="00651C14" w:rsidRDefault="004B79E2" w:rsidP="006B0364">
      <w:pPr>
        <w:ind w:left="0" w:right="14" w:firstLine="0"/>
        <w:rPr>
          <w:szCs w:val="24"/>
        </w:rPr>
      </w:pPr>
      <w:r>
        <w:rPr>
          <w:szCs w:val="24"/>
        </w:rPr>
        <w:t>(2</w:t>
      </w:r>
      <w:r w:rsidR="006B0364" w:rsidRPr="00651C14">
        <w:rPr>
          <w:szCs w:val="24"/>
        </w:rPr>
        <w:t>)</w:t>
      </w:r>
      <w:r>
        <w:rPr>
          <w:szCs w:val="24"/>
        </w:rPr>
        <w:t xml:space="preserve"> </w:t>
      </w:r>
      <w:r w:rsidR="006B0364" w:rsidRPr="00651C14">
        <w:rPr>
          <w:szCs w:val="24"/>
        </w:rPr>
        <w:t xml:space="preserve">Az égetendő kerti hulladék nem tartalmazhat semmilyen idegen anyagot (kommunális, ipari eredetű vagy veszélyes hulladékot, műanyagot, gumit, vegyszert, festéket, permetszert, ezek maradékait és csomagoló </w:t>
      </w:r>
      <w:proofErr w:type="spellStart"/>
      <w:r w:rsidR="006B0364" w:rsidRPr="00651C14">
        <w:rPr>
          <w:szCs w:val="24"/>
        </w:rPr>
        <w:t>anyagait</w:t>
      </w:r>
      <w:proofErr w:type="spellEnd"/>
      <w:r w:rsidR="006B0364" w:rsidRPr="00651C14">
        <w:rPr>
          <w:szCs w:val="24"/>
        </w:rPr>
        <w:t>, valamint elhullott állatot).</w:t>
      </w:r>
    </w:p>
    <w:p w:rsidR="006B0364" w:rsidRPr="00651C14" w:rsidRDefault="006B0364" w:rsidP="006B0364">
      <w:pPr>
        <w:ind w:left="0" w:right="14" w:firstLine="0"/>
        <w:rPr>
          <w:szCs w:val="24"/>
        </w:rPr>
      </w:pPr>
    </w:p>
    <w:p w:rsidR="006B0364" w:rsidRPr="00651C14" w:rsidRDefault="004B79E2" w:rsidP="006B0364">
      <w:pPr>
        <w:spacing w:after="3" w:line="247" w:lineRule="auto"/>
        <w:ind w:left="14" w:right="14" w:firstLine="0"/>
        <w:rPr>
          <w:szCs w:val="24"/>
        </w:rPr>
      </w:pPr>
      <w:r>
        <w:rPr>
          <w:szCs w:val="24"/>
        </w:rPr>
        <w:t>(3</w:t>
      </w:r>
      <w:r w:rsidR="006B0364" w:rsidRPr="00651C14">
        <w:rPr>
          <w:szCs w:val="24"/>
        </w:rPr>
        <w:t>)</w:t>
      </w:r>
      <w:r>
        <w:rPr>
          <w:szCs w:val="24"/>
        </w:rPr>
        <w:t xml:space="preserve"> </w:t>
      </w:r>
      <w:r w:rsidR="006B0364" w:rsidRPr="00651C14">
        <w:rPr>
          <w:szCs w:val="24"/>
        </w:rPr>
        <w:t>A kerti hulladék égetése csak megfelelően kialakított helyen, a vagyon és személyi biztonságot nem veszélyeztető módon, az emberi egészség és környezet károsítása nélkül történhet.</w:t>
      </w:r>
    </w:p>
    <w:p w:rsidR="00910512" w:rsidRPr="00651C14" w:rsidRDefault="00910512" w:rsidP="006B0364">
      <w:pPr>
        <w:spacing w:after="3" w:line="247" w:lineRule="auto"/>
        <w:ind w:left="14" w:right="14" w:firstLine="0"/>
        <w:rPr>
          <w:szCs w:val="24"/>
        </w:rPr>
      </w:pPr>
    </w:p>
    <w:p w:rsidR="006B0364" w:rsidRDefault="004B79E2" w:rsidP="00910512">
      <w:pPr>
        <w:spacing w:after="3" w:line="247" w:lineRule="auto"/>
        <w:ind w:left="14" w:right="14" w:firstLine="0"/>
        <w:rPr>
          <w:szCs w:val="24"/>
        </w:rPr>
      </w:pPr>
      <w:r>
        <w:rPr>
          <w:szCs w:val="24"/>
        </w:rPr>
        <w:t>(4</w:t>
      </w:r>
      <w:r w:rsidR="006B0364" w:rsidRPr="00651C14">
        <w:rPr>
          <w:szCs w:val="24"/>
        </w:rPr>
        <w:t>)</w:t>
      </w:r>
      <w:r>
        <w:rPr>
          <w:szCs w:val="24"/>
        </w:rPr>
        <w:t xml:space="preserve"> </w:t>
      </w:r>
      <w:r w:rsidR="006B0364" w:rsidRPr="00651C14">
        <w:rPr>
          <w:szCs w:val="24"/>
        </w:rPr>
        <w:t>A kerti hulladék égetését úgy kell végezni, hogy a környezetet túlzottan zavaró, ingerlő (füst, bűz, pernye, korom, hőter</w:t>
      </w:r>
      <w:r>
        <w:rPr>
          <w:szCs w:val="24"/>
        </w:rPr>
        <w:t>helés) hatása ne álljon fenn,</w:t>
      </w:r>
      <w:r w:rsidR="006B0364" w:rsidRPr="00651C14">
        <w:rPr>
          <w:szCs w:val="24"/>
        </w:rPr>
        <w:t xml:space="preserve"> tűz- és robbanásveszélyt ne jelentsen.</w:t>
      </w:r>
    </w:p>
    <w:p w:rsidR="004B79E2" w:rsidRPr="00651C14" w:rsidRDefault="004B79E2" w:rsidP="00910512">
      <w:pPr>
        <w:spacing w:after="3" w:line="247" w:lineRule="auto"/>
        <w:ind w:left="14" w:right="14" w:firstLine="0"/>
        <w:rPr>
          <w:szCs w:val="24"/>
        </w:rPr>
      </w:pPr>
    </w:p>
    <w:p w:rsidR="006B0364" w:rsidRPr="00651C14" w:rsidRDefault="004B79E2" w:rsidP="00910512">
      <w:pPr>
        <w:ind w:left="0" w:right="14" w:firstLine="0"/>
        <w:rPr>
          <w:szCs w:val="24"/>
        </w:rPr>
      </w:pPr>
      <w:r>
        <w:rPr>
          <w:szCs w:val="24"/>
        </w:rPr>
        <w:t>(5</w:t>
      </w:r>
      <w:r w:rsidR="006B0364" w:rsidRPr="00651C14">
        <w:rPr>
          <w:szCs w:val="24"/>
        </w:rPr>
        <w:t>)</w:t>
      </w:r>
      <w:r>
        <w:rPr>
          <w:szCs w:val="24"/>
        </w:rPr>
        <w:t xml:space="preserve"> </w:t>
      </w:r>
      <w:r w:rsidR="006B0364" w:rsidRPr="00651C14">
        <w:rPr>
          <w:szCs w:val="24"/>
        </w:rPr>
        <w:t>Égetni csak úgy szabad, hogy a keletkező hő és füst az égetés környezetében lévő zöld növényeket (pl. fát, bokrot, zöldfelületet) ne károsítsa.</w:t>
      </w:r>
    </w:p>
    <w:p w:rsidR="006B0364" w:rsidRPr="00651C14" w:rsidRDefault="006B0364" w:rsidP="006B0364">
      <w:pPr>
        <w:ind w:left="18" w:right="14" w:firstLine="0"/>
        <w:rPr>
          <w:szCs w:val="24"/>
        </w:rPr>
      </w:pPr>
    </w:p>
    <w:p w:rsidR="006B0364" w:rsidRPr="00651C14" w:rsidRDefault="004B79E2" w:rsidP="006B0364">
      <w:pPr>
        <w:ind w:left="18" w:right="14" w:firstLine="0"/>
        <w:jc w:val="center"/>
        <w:rPr>
          <w:b/>
          <w:szCs w:val="24"/>
        </w:rPr>
      </w:pPr>
      <w:r>
        <w:rPr>
          <w:b/>
          <w:szCs w:val="24"/>
        </w:rPr>
        <w:t>5</w:t>
      </w:r>
      <w:r w:rsidR="006B0364" w:rsidRPr="00651C14">
        <w:rPr>
          <w:b/>
          <w:szCs w:val="24"/>
        </w:rPr>
        <w:t>.§</w:t>
      </w:r>
    </w:p>
    <w:p w:rsidR="006B0364" w:rsidRPr="00651C14" w:rsidRDefault="006B0364" w:rsidP="006B0364">
      <w:pPr>
        <w:ind w:left="18" w:right="14" w:firstLine="0"/>
        <w:jc w:val="center"/>
        <w:rPr>
          <w:b/>
          <w:szCs w:val="24"/>
        </w:rPr>
      </w:pPr>
    </w:p>
    <w:p w:rsidR="006B0364" w:rsidRPr="00651C14" w:rsidRDefault="00910512" w:rsidP="00910512">
      <w:pPr>
        <w:ind w:left="40" w:right="331" w:firstLine="0"/>
        <w:rPr>
          <w:szCs w:val="24"/>
        </w:rPr>
      </w:pPr>
      <w:r w:rsidRPr="00651C14">
        <w:rPr>
          <w:szCs w:val="24"/>
        </w:rPr>
        <w:t>(1)</w:t>
      </w:r>
      <w:r w:rsidR="004B79E2">
        <w:rPr>
          <w:szCs w:val="24"/>
        </w:rPr>
        <w:t xml:space="preserve"> </w:t>
      </w:r>
      <w:r w:rsidR="006B0364" w:rsidRPr="00651C14">
        <w:rPr>
          <w:szCs w:val="24"/>
        </w:rPr>
        <w:t>A tűz folyamatos őrzéséről és veszély esetén annak eloltásáról az égetést végző köteles gondoskodni. A tüzet magára hagyni tilos. Az égetés helyszínén olyan eszközöket illetőleg felszereléseket kell készenlétben tartani, amelyekkel a tűz terjedése megakadályozható és eloltható.</w:t>
      </w:r>
    </w:p>
    <w:p w:rsidR="00910512" w:rsidRPr="00651C14" w:rsidRDefault="00910512" w:rsidP="00910512">
      <w:pPr>
        <w:spacing w:after="0" w:line="250" w:lineRule="auto"/>
        <w:ind w:left="34" w:right="329" w:firstLine="0"/>
        <w:rPr>
          <w:szCs w:val="24"/>
        </w:rPr>
      </w:pPr>
    </w:p>
    <w:p w:rsidR="006B0364" w:rsidRPr="00651C14" w:rsidRDefault="00910512" w:rsidP="00910512">
      <w:pPr>
        <w:spacing w:after="276"/>
        <w:ind w:left="36" w:right="331" w:firstLine="0"/>
        <w:rPr>
          <w:szCs w:val="24"/>
        </w:rPr>
      </w:pPr>
      <w:r w:rsidRPr="00651C14">
        <w:rPr>
          <w:szCs w:val="24"/>
        </w:rPr>
        <w:t>(2)</w:t>
      </w:r>
      <w:r w:rsidR="004B79E2">
        <w:rPr>
          <w:szCs w:val="24"/>
        </w:rPr>
        <w:t xml:space="preserve"> </w:t>
      </w:r>
      <w:r w:rsidR="006B0364" w:rsidRPr="00651C14">
        <w:rPr>
          <w:szCs w:val="24"/>
        </w:rPr>
        <w:t>Az égetés befejezésével az égetést végző köteles a tüzet eloltani, a parázslást - vízzel, földtakarással, kéziszerszámokkal - megszüntetni, a h</w:t>
      </w:r>
      <w:r w:rsidRPr="00651C14">
        <w:rPr>
          <w:szCs w:val="24"/>
        </w:rPr>
        <w:t>elyszínt és annak környezetét tű</w:t>
      </w:r>
      <w:r w:rsidR="006B0364" w:rsidRPr="00651C14">
        <w:rPr>
          <w:szCs w:val="24"/>
        </w:rPr>
        <w:t>zvédelmi szempontból átvizsgálni, és minden olyan körülményt megszüntetni, ami tüzet okozhat.</w:t>
      </w:r>
    </w:p>
    <w:p w:rsidR="00910512" w:rsidRPr="00651C14" w:rsidRDefault="00910512" w:rsidP="00910512">
      <w:pPr>
        <w:ind w:left="14" w:right="14" w:firstLine="0"/>
        <w:rPr>
          <w:szCs w:val="24"/>
        </w:rPr>
      </w:pPr>
      <w:r w:rsidRPr="00651C14">
        <w:rPr>
          <w:szCs w:val="24"/>
        </w:rPr>
        <w:t>(3)</w:t>
      </w:r>
      <w:r w:rsidR="004B79E2">
        <w:rPr>
          <w:szCs w:val="24"/>
        </w:rPr>
        <w:t xml:space="preserve"> </w:t>
      </w:r>
      <w:r w:rsidRPr="00651C14">
        <w:rPr>
          <w:szCs w:val="24"/>
        </w:rPr>
        <w:t xml:space="preserve">A </w:t>
      </w:r>
      <w:proofErr w:type="spellStart"/>
      <w:r w:rsidRPr="00651C14">
        <w:rPr>
          <w:szCs w:val="24"/>
        </w:rPr>
        <w:t>hatóságilag</w:t>
      </w:r>
      <w:proofErr w:type="spellEnd"/>
      <w:r w:rsidRPr="00651C14">
        <w:rPr>
          <w:szCs w:val="24"/>
        </w:rPr>
        <w:t xml:space="preserve"> elrendelt általános tűzgyújtási tilalom alól a rendelet nem ad felmentést.</w:t>
      </w:r>
    </w:p>
    <w:p w:rsidR="00910512" w:rsidRPr="00651C14" w:rsidRDefault="00910512" w:rsidP="00910512">
      <w:pPr>
        <w:ind w:left="14" w:right="14" w:firstLine="0"/>
        <w:rPr>
          <w:szCs w:val="24"/>
        </w:rPr>
      </w:pPr>
    </w:p>
    <w:p w:rsidR="00910512" w:rsidRPr="00651C14" w:rsidRDefault="004B79E2" w:rsidP="00910512">
      <w:pPr>
        <w:spacing w:after="276"/>
        <w:ind w:left="36" w:right="331" w:firstLine="0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910512" w:rsidRPr="00651C14">
        <w:rPr>
          <w:b/>
          <w:szCs w:val="24"/>
        </w:rPr>
        <w:t>.§</w:t>
      </w:r>
    </w:p>
    <w:p w:rsidR="00221ECD" w:rsidRPr="00651C14" w:rsidRDefault="00910512" w:rsidP="00221ECD">
      <w:pPr>
        <w:spacing w:after="219" w:line="259" w:lineRule="auto"/>
        <w:ind w:left="161" w:right="0" w:hanging="10"/>
        <w:rPr>
          <w:b/>
          <w:szCs w:val="24"/>
        </w:rPr>
      </w:pPr>
      <w:r w:rsidRPr="00651C14">
        <w:rPr>
          <w:b/>
          <w:szCs w:val="24"/>
        </w:rPr>
        <w:t xml:space="preserve">                                                </w:t>
      </w:r>
      <w:r w:rsidR="004B79E2">
        <w:rPr>
          <w:b/>
          <w:szCs w:val="24"/>
        </w:rPr>
        <w:t xml:space="preserve">      </w:t>
      </w:r>
      <w:r w:rsidR="006B0364" w:rsidRPr="00651C14">
        <w:rPr>
          <w:b/>
          <w:szCs w:val="24"/>
        </w:rPr>
        <w:t>Tiltó rendelkezések</w:t>
      </w:r>
    </w:p>
    <w:p w:rsidR="00404F0E" w:rsidRPr="00404F0E" w:rsidRDefault="00016D46" w:rsidP="00404F0E">
      <w:pPr>
        <w:pStyle w:val="Listaszerbekezds"/>
        <w:numPr>
          <w:ilvl w:val="0"/>
          <w:numId w:val="7"/>
        </w:numPr>
        <w:ind w:right="0"/>
        <w:rPr>
          <w:b/>
          <w:szCs w:val="24"/>
        </w:rPr>
      </w:pPr>
      <w:r>
        <w:rPr>
          <w:b/>
          <w:szCs w:val="24"/>
        </w:rPr>
        <w:t>Tilos az</w:t>
      </w:r>
      <w:r w:rsidR="00404F0E" w:rsidRPr="00404F0E">
        <w:rPr>
          <w:b/>
          <w:szCs w:val="24"/>
        </w:rPr>
        <w:t xml:space="preserve"> égetés június 15-től szeptember 15-ig terjedő időszakban.</w:t>
      </w:r>
    </w:p>
    <w:p w:rsidR="00404F0E" w:rsidRDefault="00404F0E" w:rsidP="006B0364">
      <w:pPr>
        <w:ind w:left="71" w:right="0"/>
        <w:rPr>
          <w:szCs w:val="24"/>
        </w:rPr>
      </w:pPr>
    </w:p>
    <w:p w:rsidR="006B0364" w:rsidRPr="00651C14" w:rsidRDefault="00404F0E" w:rsidP="006B0364">
      <w:pPr>
        <w:ind w:left="71" w:right="0"/>
        <w:rPr>
          <w:szCs w:val="24"/>
        </w:rPr>
      </w:pPr>
      <w:r>
        <w:rPr>
          <w:szCs w:val="24"/>
        </w:rPr>
        <w:t>(2</w:t>
      </w:r>
      <w:r w:rsidR="006B0364" w:rsidRPr="00651C14">
        <w:rPr>
          <w:szCs w:val="24"/>
        </w:rPr>
        <w:t>) Tilos az égetés folyamatának gyorsítása céljából légszennyező, bűzös, vagy tűzveszélyes segédanyag (pl.: benzin, gázolaj, hígító) használata.</w:t>
      </w:r>
    </w:p>
    <w:p w:rsidR="00910512" w:rsidRPr="00651C14" w:rsidRDefault="00910512" w:rsidP="00910512">
      <w:pPr>
        <w:pStyle w:val="Listaszerbekezds"/>
        <w:ind w:left="75" w:right="0" w:firstLine="0"/>
        <w:rPr>
          <w:szCs w:val="24"/>
        </w:rPr>
      </w:pPr>
    </w:p>
    <w:p w:rsidR="006B0364" w:rsidRPr="00651C14" w:rsidRDefault="00404F0E" w:rsidP="00910512">
      <w:pPr>
        <w:pStyle w:val="Listaszerbekezds"/>
        <w:ind w:left="75" w:right="0" w:firstLine="0"/>
        <w:rPr>
          <w:szCs w:val="24"/>
        </w:rPr>
      </w:pPr>
      <w:r>
        <w:rPr>
          <w:szCs w:val="24"/>
        </w:rPr>
        <w:t>(3</w:t>
      </w:r>
      <w:r w:rsidR="00910512" w:rsidRPr="00651C14">
        <w:rPr>
          <w:szCs w:val="24"/>
        </w:rPr>
        <w:t>)</w:t>
      </w:r>
      <w:r w:rsidR="004B79E2">
        <w:rPr>
          <w:szCs w:val="24"/>
        </w:rPr>
        <w:t xml:space="preserve"> </w:t>
      </w:r>
      <w:r w:rsidR="006B0364" w:rsidRPr="00651C14">
        <w:rPr>
          <w:szCs w:val="24"/>
        </w:rPr>
        <w:t>Belterületen tilos a lábon álló növényzet égetéssel történő megsemmisítése.</w:t>
      </w:r>
    </w:p>
    <w:p w:rsidR="00910512" w:rsidRPr="00651C14" w:rsidRDefault="00910512" w:rsidP="00910512">
      <w:pPr>
        <w:ind w:left="71" w:right="0" w:firstLine="0"/>
        <w:rPr>
          <w:szCs w:val="24"/>
        </w:rPr>
      </w:pPr>
    </w:p>
    <w:p w:rsidR="006B0364" w:rsidRPr="00651C14" w:rsidRDefault="00404F0E" w:rsidP="00910512">
      <w:pPr>
        <w:ind w:left="71" w:right="0" w:firstLine="0"/>
        <w:rPr>
          <w:szCs w:val="24"/>
        </w:rPr>
      </w:pPr>
      <w:r>
        <w:rPr>
          <w:szCs w:val="24"/>
        </w:rPr>
        <w:lastRenderedPageBreak/>
        <w:t>(4</w:t>
      </w:r>
      <w:r w:rsidR="00910512" w:rsidRPr="00651C14">
        <w:rPr>
          <w:szCs w:val="24"/>
        </w:rPr>
        <w:t>)</w:t>
      </w:r>
      <w:r w:rsidR="004B79E2">
        <w:rPr>
          <w:szCs w:val="24"/>
        </w:rPr>
        <w:t xml:space="preserve"> </w:t>
      </w:r>
      <w:r w:rsidR="006B0364" w:rsidRPr="00651C14">
        <w:rPr>
          <w:szCs w:val="24"/>
        </w:rPr>
        <w:t>Tilos a k</w:t>
      </w:r>
      <w:r w:rsidR="000663DF">
        <w:rPr>
          <w:szCs w:val="24"/>
        </w:rPr>
        <w:t xml:space="preserve">erti hulladék égetése </w:t>
      </w:r>
      <w:r w:rsidR="006B0364" w:rsidRPr="00651C14">
        <w:rPr>
          <w:szCs w:val="24"/>
        </w:rPr>
        <w:t>egészségügyi és gyermekintézmények, kulturális és közösségi intézmények, nyitott sportlétesítmények 100 m-es környezetében, az intézmény működési ideje alatt.</w:t>
      </w:r>
    </w:p>
    <w:p w:rsidR="00910512" w:rsidRPr="00651C14" w:rsidRDefault="00910512" w:rsidP="00910512">
      <w:pPr>
        <w:ind w:left="71" w:right="0" w:firstLine="0"/>
        <w:rPr>
          <w:szCs w:val="24"/>
        </w:rPr>
      </w:pPr>
    </w:p>
    <w:p w:rsidR="006B0364" w:rsidRPr="00651C14" w:rsidRDefault="00404F0E" w:rsidP="00910512">
      <w:pPr>
        <w:ind w:left="71" w:right="0" w:firstLine="0"/>
        <w:rPr>
          <w:szCs w:val="24"/>
        </w:rPr>
      </w:pPr>
      <w:r>
        <w:rPr>
          <w:szCs w:val="24"/>
        </w:rPr>
        <w:t>(5</w:t>
      </w:r>
      <w:r w:rsidR="00910512" w:rsidRPr="00651C14">
        <w:rPr>
          <w:szCs w:val="24"/>
        </w:rPr>
        <w:t>)</w:t>
      </w:r>
      <w:r w:rsidR="000663DF">
        <w:rPr>
          <w:szCs w:val="24"/>
        </w:rPr>
        <w:t xml:space="preserve"> </w:t>
      </w:r>
      <w:r w:rsidR="006B0364" w:rsidRPr="00651C14">
        <w:rPr>
          <w:szCs w:val="24"/>
        </w:rPr>
        <w:t>Tilos a kerti hulladék égetése elektromo</w:t>
      </w:r>
      <w:r w:rsidR="00910512" w:rsidRPr="00651C14">
        <w:rPr>
          <w:szCs w:val="24"/>
        </w:rPr>
        <w:t>s, távközlési és gázvezetékek 10</w:t>
      </w:r>
      <w:r w:rsidR="006B0364" w:rsidRPr="00651C14">
        <w:rPr>
          <w:szCs w:val="24"/>
        </w:rPr>
        <w:t xml:space="preserve"> méteres övezetén belül.</w:t>
      </w:r>
    </w:p>
    <w:p w:rsidR="00221ECD" w:rsidRPr="00651C14" w:rsidRDefault="00221ECD" w:rsidP="00221ECD">
      <w:pPr>
        <w:ind w:left="0" w:right="0" w:firstLine="0"/>
        <w:rPr>
          <w:szCs w:val="24"/>
        </w:rPr>
      </w:pPr>
    </w:p>
    <w:p w:rsidR="00221ECD" w:rsidRPr="00651C14" w:rsidRDefault="00404F0E" w:rsidP="00221ECD">
      <w:pPr>
        <w:ind w:left="71" w:right="0" w:firstLine="0"/>
        <w:rPr>
          <w:szCs w:val="24"/>
        </w:rPr>
      </w:pPr>
      <w:r>
        <w:rPr>
          <w:szCs w:val="24"/>
        </w:rPr>
        <w:t>(6</w:t>
      </w:r>
      <w:r w:rsidR="00221ECD" w:rsidRPr="00651C14">
        <w:rPr>
          <w:szCs w:val="24"/>
        </w:rPr>
        <w:t>)</w:t>
      </w:r>
      <w:r w:rsidR="000663DF">
        <w:rPr>
          <w:szCs w:val="24"/>
        </w:rPr>
        <w:t xml:space="preserve"> </w:t>
      </w:r>
      <w:r w:rsidR="006B0364" w:rsidRPr="00651C14">
        <w:rPr>
          <w:szCs w:val="24"/>
        </w:rPr>
        <w:t>Tilos az égetés közút mellett, az út tengelyétől számított 20 méteren belül.</w:t>
      </w:r>
      <w:r w:rsidR="006B0364" w:rsidRPr="00651C14">
        <w:rPr>
          <w:noProof/>
          <w:szCs w:val="24"/>
        </w:rPr>
        <w:drawing>
          <wp:inline distT="0" distB="0" distL="0" distR="0" wp14:anchorId="368810FA" wp14:editId="1D0013ED">
            <wp:extent cx="4573" cy="4572"/>
            <wp:effectExtent l="0" t="0" r="0" b="0"/>
            <wp:docPr id="3938" name="Picture 3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" name="Picture 39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ECD" w:rsidRPr="00651C14">
        <w:rPr>
          <w:szCs w:val="24"/>
        </w:rPr>
        <w:t xml:space="preserve"> </w:t>
      </w:r>
      <w:r w:rsidR="006B0364" w:rsidRPr="00651C14">
        <w:rPr>
          <w:szCs w:val="24"/>
        </w:rPr>
        <w:t>Az égetés a közlekedés biztonságát nem veszélyeztetheti, a látótávolságot nem csökkentheti.</w:t>
      </w:r>
    </w:p>
    <w:p w:rsidR="00221ECD" w:rsidRPr="00651C14" w:rsidRDefault="00221ECD" w:rsidP="00221ECD">
      <w:pPr>
        <w:spacing w:after="0" w:line="250" w:lineRule="auto"/>
        <w:ind w:left="74" w:right="0" w:firstLine="0"/>
        <w:rPr>
          <w:szCs w:val="24"/>
        </w:rPr>
      </w:pPr>
    </w:p>
    <w:p w:rsidR="00221ECD" w:rsidRDefault="00404F0E" w:rsidP="00221ECD">
      <w:pPr>
        <w:spacing w:after="0" w:line="250" w:lineRule="auto"/>
        <w:ind w:left="74" w:right="0" w:firstLine="0"/>
        <w:rPr>
          <w:szCs w:val="24"/>
        </w:rPr>
      </w:pPr>
      <w:r>
        <w:rPr>
          <w:szCs w:val="24"/>
        </w:rPr>
        <w:t>(7</w:t>
      </w:r>
      <w:r w:rsidR="00221ECD" w:rsidRPr="00651C14">
        <w:rPr>
          <w:szCs w:val="24"/>
        </w:rPr>
        <w:t>)</w:t>
      </w:r>
      <w:r w:rsidR="000663DF">
        <w:rPr>
          <w:szCs w:val="24"/>
        </w:rPr>
        <w:t xml:space="preserve"> </w:t>
      </w:r>
      <w:r w:rsidR="006B0364" w:rsidRPr="00651C14">
        <w:rPr>
          <w:szCs w:val="24"/>
        </w:rPr>
        <w:t xml:space="preserve">Tilos égetni a szomszédos telken lévő épülettől 10 m, saját telken lévő épülettől 5 m </w:t>
      </w:r>
      <w:r w:rsidR="006B0364" w:rsidRPr="00651C14">
        <w:rPr>
          <w:noProof/>
          <w:szCs w:val="24"/>
        </w:rPr>
        <w:drawing>
          <wp:inline distT="0" distB="0" distL="0" distR="0" wp14:anchorId="27091B0E" wp14:editId="235FA528">
            <wp:extent cx="13716" cy="13716"/>
            <wp:effectExtent l="0" t="0" r="0" b="0"/>
            <wp:docPr id="3939" name="Picture 3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" name="Picture 39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364" w:rsidRPr="00651C14">
        <w:rPr>
          <w:szCs w:val="24"/>
        </w:rPr>
        <w:t xml:space="preserve">távolságon belül. </w:t>
      </w:r>
    </w:p>
    <w:p w:rsidR="000663DF" w:rsidRDefault="000663DF" w:rsidP="00221ECD">
      <w:pPr>
        <w:spacing w:after="0" w:line="250" w:lineRule="auto"/>
        <w:ind w:left="74" w:right="0" w:firstLine="0"/>
        <w:rPr>
          <w:szCs w:val="24"/>
        </w:rPr>
      </w:pPr>
    </w:p>
    <w:p w:rsidR="000663DF" w:rsidRDefault="00404F0E" w:rsidP="00221ECD">
      <w:pPr>
        <w:spacing w:after="0" w:line="250" w:lineRule="auto"/>
        <w:ind w:left="74" w:right="0" w:firstLine="0"/>
        <w:rPr>
          <w:szCs w:val="24"/>
        </w:rPr>
      </w:pPr>
      <w:r>
        <w:rPr>
          <w:szCs w:val="24"/>
        </w:rPr>
        <w:t>(8</w:t>
      </w:r>
      <w:r w:rsidR="000663DF">
        <w:rPr>
          <w:szCs w:val="24"/>
        </w:rPr>
        <w:t>) Közterületen az avar és kerti hulladék égetése is tilos.</w:t>
      </w:r>
    </w:p>
    <w:p w:rsidR="000663DF" w:rsidRPr="00651C14" w:rsidRDefault="000663DF" w:rsidP="000663DF">
      <w:pPr>
        <w:spacing w:after="0" w:line="250" w:lineRule="auto"/>
        <w:ind w:left="0" w:right="0" w:firstLine="0"/>
        <w:rPr>
          <w:szCs w:val="24"/>
        </w:rPr>
      </w:pPr>
    </w:p>
    <w:p w:rsidR="00221ECD" w:rsidRPr="00651C14" w:rsidRDefault="000663DF" w:rsidP="00221ECD">
      <w:pPr>
        <w:spacing w:after="0" w:line="250" w:lineRule="auto"/>
        <w:ind w:left="74" w:right="0" w:firstLine="0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221ECD" w:rsidRPr="00651C14">
        <w:rPr>
          <w:b/>
          <w:szCs w:val="24"/>
        </w:rPr>
        <w:t>.§</w:t>
      </w:r>
    </w:p>
    <w:p w:rsidR="00221ECD" w:rsidRPr="00651C14" w:rsidRDefault="00221ECD" w:rsidP="00221ECD">
      <w:pPr>
        <w:spacing w:after="0" w:line="250" w:lineRule="auto"/>
        <w:ind w:left="74" w:right="0" w:firstLine="0"/>
        <w:jc w:val="center"/>
        <w:rPr>
          <w:szCs w:val="24"/>
        </w:rPr>
      </w:pPr>
    </w:p>
    <w:p w:rsidR="006B0364" w:rsidRPr="00651C14" w:rsidRDefault="00221ECD" w:rsidP="006B0364">
      <w:pPr>
        <w:spacing w:after="219" w:line="259" w:lineRule="auto"/>
        <w:ind w:left="161" w:right="122" w:hanging="10"/>
        <w:jc w:val="center"/>
        <w:rPr>
          <w:b/>
          <w:szCs w:val="24"/>
        </w:rPr>
      </w:pPr>
      <w:r w:rsidRPr="00651C14">
        <w:rPr>
          <w:b/>
          <w:szCs w:val="24"/>
        </w:rPr>
        <w:t>Záró rendelkezés</w:t>
      </w:r>
      <w:r w:rsidR="00246EB1">
        <w:rPr>
          <w:b/>
          <w:szCs w:val="24"/>
        </w:rPr>
        <w:t>ek</w:t>
      </w:r>
    </w:p>
    <w:p w:rsidR="00246EB1" w:rsidRPr="00246EB1" w:rsidRDefault="00221ECD" w:rsidP="00246EB1">
      <w:pPr>
        <w:pStyle w:val="Listaszerbekezds"/>
        <w:numPr>
          <w:ilvl w:val="0"/>
          <w:numId w:val="6"/>
        </w:numPr>
        <w:spacing w:after="219" w:line="259" w:lineRule="auto"/>
        <w:ind w:right="122"/>
        <w:jc w:val="left"/>
        <w:rPr>
          <w:szCs w:val="24"/>
        </w:rPr>
      </w:pPr>
      <w:r w:rsidRPr="00246EB1">
        <w:rPr>
          <w:szCs w:val="24"/>
        </w:rPr>
        <w:t>Ez a rendelet kihirdetése napját követő napon lép hatályba.</w:t>
      </w:r>
    </w:p>
    <w:p w:rsidR="000663DF" w:rsidRDefault="00246EB1" w:rsidP="00246EB1">
      <w:pPr>
        <w:spacing w:after="219" w:line="259" w:lineRule="auto"/>
        <w:ind w:left="151" w:right="122" w:firstLine="0"/>
        <w:jc w:val="left"/>
        <w:rPr>
          <w:szCs w:val="24"/>
        </w:rPr>
      </w:pPr>
      <w:r>
        <w:rPr>
          <w:szCs w:val="24"/>
        </w:rPr>
        <w:t xml:space="preserve">(2) </w:t>
      </w:r>
      <w:r w:rsidRPr="00246EB1">
        <w:rPr>
          <w:szCs w:val="24"/>
        </w:rPr>
        <w:t>E rendelet hatályba lépésével egyidejűleg hatályát veszti Érsekvadkert Község Önkormányzata Képviselő-testületének</w:t>
      </w:r>
      <w:r>
        <w:rPr>
          <w:szCs w:val="24"/>
        </w:rPr>
        <w:t xml:space="preserve"> </w:t>
      </w:r>
      <w:r w:rsidRPr="00246EB1">
        <w:rPr>
          <w:szCs w:val="24"/>
        </w:rPr>
        <w:t>11/2009.(IX.25.) rendelete.</w:t>
      </w:r>
    </w:p>
    <w:p w:rsidR="00246EB1" w:rsidRPr="00246EB1" w:rsidRDefault="00246EB1" w:rsidP="00246EB1">
      <w:pPr>
        <w:spacing w:after="219" w:line="259" w:lineRule="auto"/>
        <w:ind w:left="151" w:right="122" w:firstLine="0"/>
        <w:jc w:val="left"/>
        <w:rPr>
          <w:szCs w:val="24"/>
        </w:rPr>
      </w:pPr>
    </w:p>
    <w:p w:rsidR="00221ECD" w:rsidRPr="00651C14" w:rsidRDefault="005C5382" w:rsidP="00221ECD">
      <w:pPr>
        <w:spacing w:after="219" w:line="259" w:lineRule="auto"/>
        <w:ind w:left="161" w:right="122" w:hanging="10"/>
        <w:jc w:val="left"/>
        <w:rPr>
          <w:b/>
          <w:i/>
          <w:szCs w:val="24"/>
        </w:rPr>
      </w:pPr>
      <w:r>
        <w:rPr>
          <w:b/>
          <w:i/>
          <w:szCs w:val="24"/>
        </w:rPr>
        <w:t>Érsekvadkert, 2017. május 23.</w:t>
      </w:r>
    </w:p>
    <w:p w:rsidR="000663DF" w:rsidRDefault="000663DF" w:rsidP="00221ECD">
      <w:pPr>
        <w:spacing w:after="0" w:line="259" w:lineRule="auto"/>
        <w:ind w:left="164" w:right="125" w:hanging="11"/>
        <w:jc w:val="left"/>
        <w:rPr>
          <w:b/>
          <w:i/>
          <w:szCs w:val="24"/>
        </w:rPr>
      </w:pPr>
    </w:p>
    <w:p w:rsidR="000663DF" w:rsidRDefault="000663DF" w:rsidP="00221ECD">
      <w:pPr>
        <w:spacing w:after="0" w:line="259" w:lineRule="auto"/>
        <w:ind w:left="164" w:right="125" w:hanging="11"/>
        <w:jc w:val="left"/>
        <w:rPr>
          <w:b/>
          <w:i/>
          <w:szCs w:val="24"/>
        </w:rPr>
      </w:pPr>
    </w:p>
    <w:p w:rsidR="000663DF" w:rsidRDefault="000663DF" w:rsidP="00221ECD">
      <w:pPr>
        <w:spacing w:after="0" w:line="259" w:lineRule="auto"/>
        <w:ind w:left="164" w:right="125" w:hanging="11"/>
        <w:jc w:val="left"/>
        <w:rPr>
          <w:b/>
          <w:i/>
          <w:szCs w:val="24"/>
        </w:rPr>
      </w:pPr>
    </w:p>
    <w:p w:rsidR="00221ECD" w:rsidRDefault="00221ECD" w:rsidP="00FE3A9A">
      <w:pPr>
        <w:spacing w:after="0" w:line="259" w:lineRule="auto"/>
        <w:ind w:left="0" w:right="125" w:firstLine="0"/>
        <w:jc w:val="left"/>
        <w:rPr>
          <w:b/>
          <w:i/>
          <w:szCs w:val="24"/>
        </w:rPr>
      </w:pPr>
    </w:p>
    <w:p w:rsidR="00FE3A9A" w:rsidRPr="00651C14" w:rsidRDefault="00FE3A9A" w:rsidP="00FE3A9A">
      <w:pPr>
        <w:spacing w:after="0" w:line="259" w:lineRule="auto"/>
        <w:ind w:left="0" w:right="125" w:firstLine="0"/>
        <w:jc w:val="left"/>
        <w:rPr>
          <w:b/>
          <w:i/>
          <w:szCs w:val="24"/>
        </w:rPr>
      </w:pPr>
    </w:p>
    <w:p w:rsidR="00221ECD" w:rsidRPr="00651C14" w:rsidRDefault="00221ECD" w:rsidP="00221ECD">
      <w:pPr>
        <w:spacing w:after="0" w:line="259" w:lineRule="auto"/>
        <w:ind w:left="164" w:right="125" w:hanging="11"/>
        <w:jc w:val="left"/>
        <w:rPr>
          <w:b/>
          <w:i/>
          <w:szCs w:val="24"/>
        </w:rPr>
      </w:pPr>
      <w:r w:rsidRPr="00651C14">
        <w:rPr>
          <w:b/>
          <w:i/>
          <w:szCs w:val="24"/>
        </w:rPr>
        <w:t xml:space="preserve">polgármester                                                                        </w:t>
      </w:r>
      <w:r w:rsidR="00A012D5">
        <w:rPr>
          <w:b/>
          <w:i/>
          <w:szCs w:val="24"/>
        </w:rPr>
        <w:t xml:space="preserve">                    </w:t>
      </w:r>
      <w:r w:rsidRPr="00651C14">
        <w:rPr>
          <w:b/>
          <w:i/>
          <w:szCs w:val="24"/>
        </w:rPr>
        <w:t xml:space="preserve">  jegyző</w:t>
      </w:r>
    </w:p>
    <w:p w:rsidR="00221ECD" w:rsidRPr="00651C14" w:rsidRDefault="00221ECD" w:rsidP="00221ECD">
      <w:pPr>
        <w:spacing w:after="219" w:line="259" w:lineRule="auto"/>
        <w:ind w:right="122"/>
        <w:jc w:val="left"/>
        <w:rPr>
          <w:szCs w:val="24"/>
        </w:rPr>
      </w:pPr>
    </w:p>
    <w:p w:rsidR="00221ECD" w:rsidRDefault="00221EC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Pr="0079037E" w:rsidRDefault="00B0467D" w:rsidP="00B0467D">
      <w:pPr>
        <w:autoSpaceDE w:val="0"/>
        <w:autoSpaceDN w:val="0"/>
        <w:adjustRightInd w:val="0"/>
        <w:jc w:val="center"/>
        <w:rPr>
          <w:b/>
          <w:u w:val="single"/>
        </w:rPr>
      </w:pPr>
      <w:r w:rsidRPr="0079037E">
        <w:rPr>
          <w:b/>
          <w:u w:val="single"/>
        </w:rPr>
        <w:lastRenderedPageBreak/>
        <w:t>Előzetes hatásvizsgálat</w:t>
      </w:r>
    </w:p>
    <w:p w:rsidR="00B0467D" w:rsidRPr="0079037E" w:rsidRDefault="00B0467D" w:rsidP="00B0467D">
      <w:pPr>
        <w:autoSpaceDE w:val="0"/>
        <w:autoSpaceDN w:val="0"/>
        <w:adjustRightInd w:val="0"/>
        <w:jc w:val="center"/>
        <w:rPr>
          <w:b/>
          <w:u w:val="single"/>
        </w:rPr>
      </w:pPr>
      <w:r w:rsidRPr="0079037E">
        <w:rPr>
          <w:b/>
          <w:u w:val="single"/>
        </w:rPr>
        <w:t>a rendelethez</w:t>
      </w:r>
    </w:p>
    <w:p w:rsidR="00B0467D" w:rsidRPr="0079037E" w:rsidRDefault="00B0467D" w:rsidP="00B0467D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B0467D" w:rsidRPr="0079037E" w:rsidRDefault="00B0467D" w:rsidP="00B0467D">
      <w:pPr>
        <w:autoSpaceDE w:val="0"/>
        <w:autoSpaceDN w:val="0"/>
        <w:adjustRightInd w:val="0"/>
        <w:jc w:val="center"/>
        <w:rPr>
          <w:b/>
        </w:rPr>
      </w:pPr>
    </w:p>
    <w:p w:rsidR="00B0467D" w:rsidRPr="0079037E" w:rsidRDefault="00B0467D" w:rsidP="00B0467D">
      <w:pPr>
        <w:autoSpaceDE w:val="0"/>
        <w:autoSpaceDN w:val="0"/>
        <w:adjustRightInd w:val="0"/>
        <w:jc w:val="center"/>
        <w:rPr>
          <w:b/>
        </w:rPr>
      </w:pPr>
      <w:r w:rsidRPr="0079037E">
        <w:rPr>
          <w:b/>
        </w:rPr>
        <w:t>a jogalkotásról szóló 2010. évi CXXX. törvény 17.§ (1) bekezdése alapján</w:t>
      </w:r>
    </w:p>
    <w:p w:rsidR="00B0467D" w:rsidRPr="0079037E" w:rsidRDefault="00B0467D" w:rsidP="00B0467D">
      <w:pPr>
        <w:autoSpaceDE w:val="0"/>
        <w:autoSpaceDN w:val="0"/>
        <w:adjustRightInd w:val="0"/>
      </w:pPr>
    </w:p>
    <w:p w:rsidR="00B0467D" w:rsidRDefault="00B0467D" w:rsidP="00B0467D">
      <w:pPr>
        <w:rPr>
          <w:bCs/>
        </w:rPr>
      </w:pPr>
    </w:p>
    <w:p w:rsidR="00B0467D" w:rsidRDefault="00B0467D" w:rsidP="00B0467D">
      <w:pPr>
        <w:rPr>
          <w:bCs/>
        </w:rPr>
      </w:pPr>
      <w:r w:rsidRPr="00627E80">
        <w:rPr>
          <w:bCs/>
        </w:rPr>
        <w:t xml:space="preserve">A rendeletalkotás kapcsán elvégzett előzetes hatásvizsgálatról, a jogalkotásról szóló 2010. évi CXXX. törvény </w:t>
      </w:r>
      <w:r>
        <w:rPr>
          <w:bCs/>
        </w:rPr>
        <w:t>17.§. (2) bekezdése alapján:</w:t>
      </w:r>
    </w:p>
    <w:p w:rsidR="00B0467D" w:rsidRPr="00627E80" w:rsidRDefault="00B0467D" w:rsidP="00B0467D">
      <w:pPr>
        <w:rPr>
          <w:bCs/>
        </w:rPr>
      </w:pPr>
    </w:p>
    <w:p w:rsidR="00B0467D" w:rsidRDefault="00B0467D" w:rsidP="00B0467D">
      <w:pPr>
        <w:rPr>
          <w:b/>
          <w:bCs/>
        </w:rPr>
      </w:pPr>
      <w:r w:rsidRPr="00AF2E6C">
        <w:rPr>
          <w:b/>
          <w:bCs/>
        </w:rPr>
        <w:t xml:space="preserve">A rendelet megalkotásának </w:t>
      </w:r>
    </w:p>
    <w:p w:rsidR="00B0467D" w:rsidRPr="00AF2E6C" w:rsidRDefault="00B0467D" w:rsidP="00B0467D">
      <w:pPr>
        <w:rPr>
          <w:b/>
          <w:bCs/>
        </w:rPr>
      </w:pPr>
    </w:p>
    <w:p w:rsidR="00B0467D" w:rsidRDefault="00B0467D" w:rsidP="00B0467D">
      <w:pPr>
        <w:numPr>
          <w:ilvl w:val="0"/>
          <w:numId w:val="8"/>
        </w:numPr>
        <w:spacing w:after="0" w:line="240" w:lineRule="auto"/>
        <w:ind w:right="0"/>
        <w:rPr>
          <w:bCs/>
        </w:rPr>
      </w:pPr>
      <w:r w:rsidRPr="00AF2E6C">
        <w:rPr>
          <w:bCs/>
          <w:u w:val="single"/>
        </w:rPr>
        <w:t>társadalmi hatása</w:t>
      </w:r>
      <w:r>
        <w:rPr>
          <w:bCs/>
        </w:rPr>
        <w:t>: Érsekvadkert község</w:t>
      </w:r>
      <w:r w:rsidRPr="001F7C5D">
        <w:rPr>
          <w:bCs/>
        </w:rPr>
        <w:t xml:space="preserve"> l</w:t>
      </w:r>
      <w:r>
        <w:rPr>
          <w:bCs/>
        </w:rPr>
        <w:t>akosai elvárják a rendelet megalkotását, érzékelik az abban foglalt előírások hatásait. Érsekvadkert Község</w:t>
      </w:r>
      <w:r w:rsidRPr="001F7C5D">
        <w:rPr>
          <w:bCs/>
        </w:rPr>
        <w:t xml:space="preserve"> Képviselő-testülete </w:t>
      </w:r>
      <w:r>
        <w:rPr>
          <w:bCs/>
        </w:rPr>
        <w:t xml:space="preserve">pedig </w:t>
      </w:r>
      <w:r w:rsidRPr="001F7C5D">
        <w:rPr>
          <w:bCs/>
        </w:rPr>
        <w:t xml:space="preserve">eleget tesz azon elvárásnak, hogy helyi szabályok kerüljenek megalkotásra </w:t>
      </w:r>
    </w:p>
    <w:p w:rsidR="00B0467D" w:rsidRDefault="00B0467D" w:rsidP="00B0467D">
      <w:pPr>
        <w:ind w:left="720"/>
        <w:rPr>
          <w:bCs/>
        </w:rPr>
      </w:pPr>
    </w:p>
    <w:p w:rsidR="00B0467D" w:rsidRDefault="00B0467D" w:rsidP="00B0467D">
      <w:pPr>
        <w:numPr>
          <w:ilvl w:val="0"/>
          <w:numId w:val="8"/>
        </w:numPr>
        <w:spacing w:after="0" w:line="240" w:lineRule="auto"/>
        <w:ind w:right="0"/>
        <w:rPr>
          <w:bCs/>
        </w:rPr>
      </w:pPr>
      <w:r w:rsidRPr="00AF2E6C">
        <w:rPr>
          <w:bCs/>
          <w:u w:val="single"/>
        </w:rPr>
        <w:t>költségvetési, gazdasági hatása</w:t>
      </w:r>
      <w:r w:rsidRPr="001F7C5D">
        <w:rPr>
          <w:bCs/>
        </w:rPr>
        <w:t>: nincs</w:t>
      </w:r>
    </w:p>
    <w:p w:rsidR="00B0467D" w:rsidRPr="001F7C5D" w:rsidRDefault="00B0467D" w:rsidP="00B0467D">
      <w:pPr>
        <w:rPr>
          <w:bCs/>
        </w:rPr>
      </w:pPr>
    </w:p>
    <w:p w:rsidR="00B0467D" w:rsidRDefault="00B0467D" w:rsidP="00B0467D">
      <w:pPr>
        <w:numPr>
          <w:ilvl w:val="0"/>
          <w:numId w:val="8"/>
        </w:numPr>
        <w:spacing w:after="0" w:line="240" w:lineRule="auto"/>
        <w:ind w:right="0"/>
        <w:rPr>
          <w:bCs/>
        </w:rPr>
      </w:pPr>
      <w:r w:rsidRPr="00AF2E6C">
        <w:rPr>
          <w:bCs/>
          <w:u w:val="single"/>
        </w:rPr>
        <w:t>adminisztratív hatása</w:t>
      </w:r>
      <w:r>
        <w:rPr>
          <w:bCs/>
        </w:rPr>
        <w:t>: nincs</w:t>
      </w:r>
    </w:p>
    <w:p w:rsidR="00B0467D" w:rsidRPr="00627E80" w:rsidRDefault="00B0467D" w:rsidP="00B0467D">
      <w:pPr>
        <w:rPr>
          <w:bCs/>
        </w:rPr>
      </w:pPr>
    </w:p>
    <w:p w:rsidR="00B0467D" w:rsidRDefault="00B0467D" w:rsidP="00B0467D">
      <w:pPr>
        <w:numPr>
          <w:ilvl w:val="0"/>
          <w:numId w:val="8"/>
        </w:numPr>
        <w:spacing w:after="0" w:line="240" w:lineRule="auto"/>
        <w:ind w:right="0"/>
        <w:rPr>
          <w:bCs/>
        </w:rPr>
      </w:pPr>
      <w:r w:rsidRPr="00AF2E6C">
        <w:rPr>
          <w:bCs/>
          <w:u w:val="single"/>
        </w:rPr>
        <w:t>egészségi, környezeti következménye</w:t>
      </w:r>
      <w:r w:rsidRPr="00627E80">
        <w:rPr>
          <w:bCs/>
        </w:rPr>
        <w:t>:</w:t>
      </w:r>
      <w:r>
        <w:rPr>
          <w:bCs/>
        </w:rPr>
        <w:t xml:space="preserve"> jelentős pozitív változás következik be a levegő</w:t>
      </w:r>
    </w:p>
    <w:p w:rsidR="00B0467D" w:rsidRDefault="00B0467D" w:rsidP="00B0467D">
      <w:pPr>
        <w:ind w:left="720"/>
        <w:rPr>
          <w:bCs/>
        </w:rPr>
      </w:pPr>
      <w:r>
        <w:rPr>
          <w:bCs/>
        </w:rPr>
        <w:t>tisztaságában, ezáltal pozitív hatása lesz az élő környezetre, az emberi egészségre.</w:t>
      </w:r>
    </w:p>
    <w:p w:rsidR="00B0467D" w:rsidRPr="00627E80" w:rsidRDefault="00B0467D" w:rsidP="00B0467D">
      <w:pPr>
        <w:rPr>
          <w:bCs/>
        </w:rPr>
      </w:pPr>
    </w:p>
    <w:p w:rsidR="00B0467D" w:rsidRDefault="00B0467D" w:rsidP="00B0467D">
      <w:pPr>
        <w:numPr>
          <w:ilvl w:val="0"/>
          <w:numId w:val="8"/>
        </w:numPr>
        <w:spacing w:after="0" w:line="240" w:lineRule="auto"/>
        <w:ind w:right="0"/>
        <w:rPr>
          <w:bCs/>
        </w:rPr>
      </w:pPr>
      <w:r>
        <w:rPr>
          <w:bCs/>
        </w:rPr>
        <w:t>a rendelet megalkotását</w:t>
      </w:r>
      <w:r w:rsidRPr="00627E80">
        <w:rPr>
          <w:bCs/>
        </w:rPr>
        <w:t xml:space="preserve"> a magasabb rendű jogszabályoknak való megfelelés indokolja, </w:t>
      </w:r>
    </w:p>
    <w:p w:rsidR="00B0467D" w:rsidRPr="00627E80" w:rsidRDefault="00B0467D" w:rsidP="00B0467D">
      <w:pPr>
        <w:rPr>
          <w:bCs/>
        </w:rPr>
      </w:pPr>
    </w:p>
    <w:p w:rsidR="00B0467D" w:rsidRPr="00627E80" w:rsidRDefault="00B0467D" w:rsidP="00B0467D">
      <w:pPr>
        <w:numPr>
          <w:ilvl w:val="0"/>
          <w:numId w:val="8"/>
        </w:numPr>
        <w:spacing w:after="0" w:line="240" w:lineRule="auto"/>
        <w:ind w:right="0"/>
        <w:rPr>
          <w:bCs/>
        </w:rPr>
      </w:pPr>
      <w:r w:rsidRPr="00627E80">
        <w:rPr>
          <w:bCs/>
        </w:rPr>
        <w:t>jogszabály alkalmazásához szükséges személyi, szervezeti, tárgyi és pénzügyi feltételek rendelkezésre állnak.</w:t>
      </w:r>
    </w:p>
    <w:p w:rsidR="00B0467D" w:rsidRDefault="00B0467D" w:rsidP="00B0467D">
      <w:pPr>
        <w:rPr>
          <w:szCs w:val="26"/>
        </w:rPr>
      </w:pPr>
    </w:p>
    <w:p w:rsidR="00B0467D" w:rsidRDefault="00B0467D" w:rsidP="00B0467D"/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  <w:bookmarkStart w:id="0" w:name="_GoBack"/>
      <w:bookmarkEnd w:id="0"/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B0467D" w:rsidRPr="00651C14" w:rsidRDefault="00B0467D" w:rsidP="00221ECD">
      <w:pPr>
        <w:spacing w:after="219" w:line="259" w:lineRule="auto"/>
        <w:ind w:right="122"/>
        <w:jc w:val="left"/>
        <w:rPr>
          <w:szCs w:val="24"/>
        </w:rPr>
      </w:pPr>
    </w:p>
    <w:p w:rsidR="00221ECD" w:rsidRPr="00651C14" w:rsidRDefault="00221ECD" w:rsidP="00221ECD">
      <w:pPr>
        <w:spacing w:after="219" w:line="259" w:lineRule="auto"/>
        <w:ind w:left="161" w:right="122" w:hanging="10"/>
        <w:jc w:val="left"/>
        <w:rPr>
          <w:szCs w:val="24"/>
        </w:rPr>
      </w:pPr>
    </w:p>
    <w:p w:rsidR="00221ECD" w:rsidRPr="00651C14" w:rsidRDefault="00221ECD" w:rsidP="00221ECD">
      <w:pPr>
        <w:spacing w:after="219" w:line="259" w:lineRule="auto"/>
        <w:ind w:left="161" w:right="122" w:hanging="10"/>
        <w:jc w:val="left"/>
        <w:rPr>
          <w:szCs w:val="24"/>
        </w:rPr>
      </w:pPr>
    </w:p>
    <w:p w:rsidR="00ED0D6F" w:rsidRPr="00651C14" w:rsidRDefault="00ED0D6F">
      <w:pPr>
        <w:rPr>
          <w:szCs w:val="24"/>
        </w:rPr>
      </w:pPr>
    </w:p>
    <w:sectPr w:rsidR="00ED0D6F" w:rsidRPr="0065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E6E"/>
    <w:multiLevelType w:val="hybridMultilevel"/>
    <w:tmpl w:val="F4805A66"/>
    <w:lvl w:ilvl="0" w:tplc="257EAAD4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8EF69A1"/>
    <w:multiLevelType w:val="hybridMultilevel"/>
    <w:tmpl w:val="249025E8"/>
    <w:lvl w:ilvl="0" w:tplc="B2BE9672">
      <w:start w:val="11"/>
      <w:numFmt w:val="decimal"/>
      <w:lvlText w:val="(%1)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A7FA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21A4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65AC2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C9AF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CDDDA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0C4B28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4658A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2402C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2191F"/>
    <w:multiLevelType w:val="hybridMultilevel"/>
    <w:tmpl w:val="C42A3180"/>
    <w:lvl w:ilvl="0" w:tplc="F3A4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E2E5F"/>
    <w:multiLevelType w:val="hybridMultilevel"/>
    <w:tmpl w:val="3854816A"/>
    <w:lvl w:ilvl="0" w:tplc="42B2FA04">
      <w:start w:val="2"/>
      <w:numFmt w:val="decimal"/>
      <w:lvlText w:val="(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869E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E5F6C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0669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C3686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C8DF8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5AC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CD4F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E3FD6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3A0E33"/>
    <w:multiLevelType w:val="hybridMultilevel"/>
    <w:tmpl w:val="B7E45A62"/>
    <w:lvl w:ilvl="0" w:tplc="67EAECCA">
      <w:start w:val="1"/>
      <w:numFmt w:val="decimal"/>
      <w:lvlText w:val="(%1)"/>
      <w:lvlJc w:val="left"/>
      <w:pPr>
        <w:ind w:left="5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1" w:hanging="360"/>
      </w:pPr>
    </w:lvl>
    <w:lvl w:ilvl="2" w:tplc="040E001B" w:tentative="1">
      <w:start w:val="1"/>
      <w:numFmt w:val="lowerRoman"/>
      <w:lvlText w:val="%3."/>
      <w:lvlJc w:val="right"/>
      <w:pPr>
        <w:ind w:left="1951" w:hanging="180"/>
      </w:pPr>
    </w:lvl>
    <w:lvl w:ilvl="3" w:tplc="040E000F" w:tentative="1">
      <w:start w:val="1"/>
      <w:numFmt w:val="decimal"/>
      <w:lvlText w:val="%4."/>
      <w:lvlJc w:val="left"/>
      <w:pPr>
        <w:ind w:left="2671" w:hanging="360"/>
      </w:pPr>
    </w:lvl>
    <w:lvl w:ilvl="4" w:tplc="040E0019" w:tentative="1">
      <w:start w:val="1"/>
      <w:numFmt w:val="lowerLetter"/>
      <w:lvlText w:val="%5."/>
      <w:lvlJc w:val="left"/>
      <w:pPr>
        <w:ind w:left="3391" w:hanging="360"/>
      </w:pPr>
    </w:lvl>
    <w:lvl w:ilvl="5" w:tplc="040E001B" w:tentative="1">
      <w:start w:val="1"/>
      <w:numFmt w:val="lowerRoman"/>
      <w:lvlText w:val="%6."/>
      <w:lvlJc w:val="right"/>
      <w:pPr>
        <w:ind w:left="4111" w:hanging="180"/>
      </w:pPr>
    </w:lvl>
    <w:lvl w:ilvl="6" w:tplc="040E000F" w:tentative="1">
      <w:start w:val="1"/>
      <w:numFmt w:val="decimal"/>
      <w:lvlText w:val="%7."/>
      <w:lvlJc w:val="left"/>
      <w:pPr>
        <w:ind w:left="4831" w:hanging="360"/>
      </w:pPr>
    </w:lvl>
    <w:lvl w:ilvl="7" w:tplc="040E0019" w:tentative="1">
      <w:start w:val="1"/>
      <w:numFmt w:val="lowerLetter"/>
      <w:lvlText w:val="%8."/>
      <w:lvlJc w:val="left"/>
      <w:pPr>
        <w:ind w:left="5551" w:hanging="360"/>
      </w:pPr>
    </w:lvl>
    <w:lvl w:ilvl="8" w:tplc="040E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5" w15:restartNumberingAfterBreak="0">
    <w:nsid w:val="55E03FDA"/>
    <w:multiLevelType w:val="hybridMultilevel"/>
    <w:tmpl w:val="9078B6FA"/>
    <w:lvl w:ilvl="0" w:tplc="14A2DB02">
      <w:start w:val="6"/>
      <w:numFmt w:val="decimal"/>
      <w:lvlText w:val="(%1)"/>
      <w:lvlJc w:val="left"/>
      <w:pPr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5A0E194D"/>
    <w:multiLevelType w:val="hybridMultilevel"/>
    <w:tmpl w:val="9A3EDF52"/>
    <w:lvl w:ilvl="0" w:tplc="DB3ADDF2">
      <w:start w:val="1"/>
      <w:numFmt w:val="bullet"/>
      <w:lvlText w:val="-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D6DD26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EA59DC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FC8EAE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1A686C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72056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0EDB0E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F632E2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EEBFA8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AE0FBB"/>
    <w:multiLevelType w:val="hybridMultilevel"/>
    <w:tmpl w:val="7B781140"/>
    <w:lvl w:ilvl="0" w:tplc="00B2E562">
      <w:start w:val="5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6392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06B3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88F3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8556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404B0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A4D6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3B0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E2E7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64"/>
    <w:rsid w:val="00016D46"/>
    <w:rsid w:val="000663DF"/>
    <w:rsid w:val="00151BB5"/>
    <w:rsid w:val="00221ECD"/>
    <w:rsid w:val="00246EB1"/>
    <w:rsid w:val="00404F0E"/>
    <w:rsid w:val="004B79E2"/>
    <w:rsid w:val="005C5382"/>
    <w:rsid w:val="00647686"/>
    <w:rsid w:val="00651C14"/>
    <w:rsid w:val="006B0364"/>
    <w:rsid w:val="00707AB2"/>
    <w:rsid w:val="00910512"/>
    <w:rsid w:val="00A012D5"/>
    <w:rsid w:val="00B0467D"/>
    <w:rsid w:val="00BB544B"/>
    <w:rsid w:val="00ED0D6F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A0C9"/>
  <w15:chartTrackingRefBased/>
  <w15:docId w15:val="{CE2BEE68-9053-424D-A782-9F95022C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6B0364"/>
    <w:pPr>
      <w:spacing w:after="5" w:line="249" w:lineRule="auto"/>
      <w:ind w:left="94" w:right="144" w:firstLine="4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036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B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544B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A2A4-1A68-4C4C-99A1-DB37A586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790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2017-05-25T07:25:00Z</cp:lastPrinted>
  <dcterms:created xsi:type="dcterms:W3CDTF">2017-04-27T12:58:00Z</dcterms:created>
  <dcterms:modified xsi:type="dcterms:W3CDTF">2017-05-29T07:30:00Z</dcterms:modified>
</cp:coreProperties>
</file>