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B9" w:rsidRDefault="007862B9" w:rsidP="007862B9">
      <w:pPr>
        <w:numPr>
          <w:ilvl w:val="0"/>
          <w:numId w:val="1"/>
        </w:numPr>
        <w:autoSpaceDE w:val="0"/>
        <w:autoSpaceDN w:val="0"/>
        <w:jc w:val="right"/>
        <w:rPr>
          <w:iCs/>
        </w:rPr>
      </w:pPr>
      <w:r>
        <w:rPr>
          <w:iCs/>
        </w:rPr>
        <w:t>számú melléklet</w:t>
      </w:r>
    </w:p>
    <w:p w:rsidR="007862B9" w:rsidRDefault="007862B9" w:rsidP="007862B9">
      <w:pPr>
        <w:autoSpaceDE w:val="0"/>
        <w:autoSpaceDN w:val="0"/>
        <w:ind w:left="1440"/>
        <w:jc w:val="center"/>
        <w:rPr>
          <w:iCs/>
        </w:rPr>
      </w:pPr>
    </w:p>
    <w:p w:rsidR="007862B9" w:rsidRDefault="007862B9" w:rsidP="007862B9">
      <w:pPr>
        <w:autoSpaceDE w:val="0"/>
        <w:autoSpaceDN w:val="0"/>
        <w:ind w:left="1440"/>
        <w:jc w:val="center"/>
        <w:rPr>
          <w:iCs/>
        </w:rPr>
      </w:pPr>
    </w:p>
    <w:p w:rsidR="007862B9" w:rsidRDefault="007862B9" w:rsidP="007862B9">
      <w:pPr>
        <w:autoSpaceDE w:val="0"/>
        <w:autoSpaceDN w:val="0"/>
        <w:ind w:left="1440"/>
        <w:jc w:val="center"/>
        <w:rPr>
          <w:iCs/>
        </w:rPr>
      </w:pPr>
    </w:p>
    <w:p w:rsidR="007862B9" w:rsidRDefault="007862B9" w:rsidP="007862B9">
      <w:pPr>
        <w:autoSpaceDE w:val="0"/>
        <w:autoSpaceDN w:val="0"/>
        <w:jc w:val="center"/>
        <w:rPr>
          <w:iCs/>
          <w:sz w:val="32"/>
          <w:szCs w:val="32"/>
        </w:rPr>
      </w:pPr>
      <w:r w:rsidRPr="00057158">
        <w:rPr>
          <w:iCs/>
          <w:sz w:val="32"/>
          <w:szCs w:val="32"/>
        </w:rPr>
        <w:t>A Képviselő-testület bizottságai és feladatai:</w:t>
      </w:r>
    </w:p>
    <w:p w:rsidR="007862B9" w:rsidRDefault="007862B9" w:rsidP="007862B9">
      <w:pPr>
        <w:autoSpaceDE w:val="0"/>
        <w:autoSpaceDN w:val="0"/>
        <w:jc w:val="center"/>
        <w:rPr>
          <w:iCs/>
          <w:sz w:val="32"/>
          <w:szCs w:val="32"/>
        </w:rPr>
      </w:pPr>
    </w:p>
    <w:p w:rsidR="007862B9" w:rsidRDefault="007862B9" w:rsidP="007862B9">
      <w:pPr>
        <w:autoSpaceDE w:val="0"/>
        <w:autoSpaceDN w:val="0"/>
        <w:jc w:val="both"/>
        <w:rPr>
          <w:iCs/>
          <w:sz w:val="32"/>
          <w:szCs w:val="32"/>
        </w:rPr>
      </w:pPr>
    </w:p>
    <w:p w:rsidR="007862B9" w:rsidRDefault="007862B9" w:rsidP="007862B9">
      <w:pPr>
        <w:autoSpaceDE w:val="0"/>
        <w:autoSpaceDN w:val="0"/>
        <w:jc w:val="both"/>
        <w:rPr>
          <w:iCs/>
          <w:sz w:val="32"/>
          <w:szCs w:val="32"/>
        </w:rPr>
      </w:pPr>
    </w:p>
    <w:p w:rsidR="007862B9" w:rsidRDefault="007862B9" w:rsidP="007862B9">
      <w:pPr>
        <w:autoSpaceDE w:val="0"/>
        <w:autoSpaceDN w:val="0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>Ügyrendi Bizottság:</w:t>
      </w:r>
    </w:p>
    <w:p w:rsidR="007862B9" w:rsidRDefault="007862B9" w:rsidP="007862B9">
      <w:pPr>
        <w:autoSpaceDE w:val="0"/>
        <w:autoSpaceDN w:val="0"/>
        <w:jc w:val="center"/>
        <w:rPr>
          <w:iCs/>
        </w:rPr>
      </w:pPr>
    </w:p>
    <w:p w:rsidR="007862B9" w:rsidRPr="00634236" w:rsidRDefault="007862B9" w:rsidP="007862B9">
      <w:pPr>
        <w:autoSpaceDE w:val="0"/>
        <w:autoSpaceDN w:val="0"/>
        <w:jc w:val="center"/>
        <w:rPr>
          <w:iCs/>
        </w:rPr>
      </w:pPr>
    </w:p>
    <w:p w:rsidR="007862B9" w:rsidRDefault="007862B9" w:rsidP="007862B9">
      <w:pPr>
        <w:numPr>
          <w:ilvl w:val="0"/>
          <w:numId w:val="2"/>
        </w:numPr>
        <w:jc w:val="both"/>
      </w:pPr>
      <w:r>
        <w:t xml:space="preserve">Feladatkörében előkészíti a képviselő-testület döntését, szervezi és ellenőrzi a döntések végrehajtását. </w:t>
      </w:r>
    </w:p>
    <w:p w:rsidR="0010666C" w:rsidRDefault="0010666C" w:rsidP="007862B9">
      <w:pPr>
        <w:numPr>
          <w:ilvl w:val="0"/>
          <w:numId w:val="3"/>
        </w:numPr>
        <w:jc w:val="both"/>
      </w:pPr>
      <w:r>
        <w:rPr>
          <w:rStyle w:val="Lbjegyzet-hivatkozs"/>
        </w:rPr>
        <w:footnoteReference w:id="1"/>
      </w:r>
    </w:p>
    <w:p w:rsidR="007862B9" w:rsidRDefault="007862B9" w:rsidP="007862B9">
      <w:pPr>
        <w:numPr>
          <w:ilvl w:val="0"/>
          <w:numId w:val="3"/>
        </w:numPr>
        <w:jc w:val="both"/>
      </w:pPr>
      <w:r>
        <w:t>Javaslatot tesz a polgármester és az alpolgármester jutalmazására.</w:t>
      </w:r>
    </w:p>
    <w:p w:rsidR="007862B9" w:rsidRDefault="007862B9" w:rsidP="007862B9">
      <w:pPr>
        <w:numPr>
          <w:ilvl w:val="0"/>
          <w:numId w:val="4"/>
        </w:numPr>
        <w:jc w:val="both"/>
      </w:pPr>
      <w:r>
        <w:t>Titkos szavazás esetén szavazatszámláló bizottságként jár el, és lebonyolítja a szavazást.</w:t>
      </w:r>
    </w:p>
    <w:p w:rsidR="007862B9" w:rsidRDefault="007862B9" w:rsidP="007862B9">
      <w:pPr>
        <w:numPr>
          <w:ilvl w:val="0"/>
          <w:numId w:val="5"/>
        </w:numPr>
        <w:jc w:val="both"/>
      </w:pPr>
      <w:r>
        <w:t>Figyelemmel kíséri az SZMSZ megvalósulását és mellékleteinek naprakészségét.</w:t>
      </w:r>
    </w:p>
    <w:p w:rsidR="007862B9" w:rsidRDefault="007862B9" w:rsidP="007862B9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Gondoskodik a vagyonnyilatkozatok kezeléséről, nyilvántartásáról, őrzéséről, ellenőrzéséről. lefolytatja a vagyonnyilatkozatokkal kapcsolatos eljárást.</w:t>
      </w:r>
    </w:p>
    <w:p w:rsidR="00DC786E" w:rsidRDefault="007862B9" w:rsidP="007862B9">
      <w:r>
        <w:rPr>
          <w:color w:val="000000"/>
          <w:sz w:val="32"/>
          <w:szCs w:val="32"/>
        </w:rPr>
        <w:br w:type="page"/>
      </w:r>
    </w:p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66C" w:rsidRDefault="0010666C" w:rsidP="0010666C">
      <w:r>
        <w:separator/>
      </w:r>
    </w:p>
  </w:endnote>
  <w:endnote w:type="continuationSeparator" w:id="0">
    <w:p w:rsidR="0010666C" w:rsidRDefault="0010666C" w:rsidP="0010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66C" w:rsidRDefault="0010666C" w:rsidP="0010666C">
      <w:r>
        <w:separator/>
      </w:r>
    </w:p>
  </w:footnote>
  <w:footnote w:type="continuationSeparator" w:id="0">
    <w:p w:rsidR="0010666C" w:rsidRDefault="0010666C" w:rsidP="0010666C">
      <w:r>
        <w:continuationSeparator/>
      </w:r>
    </w:p>
  </w:footnote>
  <w:footnote w:id="1">
    <w:p w:rsidR="0010666C" w:rsidRDefault="0010666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8/2015. (</w:t>
      </w:r>
      <w:proofErr w:type="spellStart"/>
      <w:r>
        <w:t>VI.2</w:t>
      </w:r>
      <w:proofErr w:type="spellEnd"/>
      <w:r>
        <w:t>.) önkormányzati rendelet. Hatálytalan 2015. június 3-tól.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F0C75"/>
    <w:multiLevelType w:val="singleLevel"/>
    <w:tmpl w:val="213C40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6DD37837"/>
    <w:multiLevelType w:val="hybridMultilevel"/>
    <w:tmpl w:val="5C0A7554"/>
    <w:lvl w:ilvl="0" w:tplc="C04CB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B9"/>
    <w:rsid w:val="0010666C"/>
    <w:rsid w:val="007862B9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2A6DA-B107-432B-B034-30195A7F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0666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666C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6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95559-8DDB-4B90-A4C7-D855499D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2</cp:revision>
  <dcterms:created xsi:type="dcterms:W3CDTF">2015-07-29T13:10:00Z</dcterms:created>
  <dcterms:modified xsi:type="dcterms:W3CDTF">2015-07-29T13:10:00Z</dcterms:modified>
</cp:coreProperties>
</file>