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94" w:rsidRPr="00B7797C" w:rsidRDefault="00853694" w:rsidP="00DA77AE">
      <w:pPr>
        <w:pStyle w:val="NoSpacing"/>
        <w:jc w:val="center"/>
        <w:rPr>
          <w:rFonts w:ascii="Bookman Old Style" w:hAnsi="Bookman Old Style"/>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1026" type="#_x0000_t75" style="position:absolute;left:0;text-align:left;margin-left:189pt;margin-top:-63pt;width:39.15pt;height:51pt;z-index:251658240;visibility:visible">
            <v:imagedata r:id="rId7" o:title="" gain="45875f" blacklevel="13107f"/>
          </v:shape>
        </w:pict>
      </w:r>
    </w:p>
    <w:p w:rsidR="00853694" w:rsidRPr="00B7797C" w:rsidRDefault="00853694" w:rsidP="00E9034B">
      <w:pPr>
        <w:spacing w:after="0" w:line="360" w:lineRule="auto"/>
        <w:jc w:val="both"/>
        <w:rPr>
          <w:rFonts w:ascii="Bookman Old Style" w:hAnsi="Bookman Old Style"/>
        </w:rPr>
      </w:pPr>
      <w:r w:rsidRPr="00B7797C">
        <w:rPr>
          <w:rFonts w:ascii="Bookman Old Style" w:hAnsi="Bookman Old Style"/>
        </w:rPr>
        <w:t>1. számú melléklet a 15/2015.(IV.30.) számú önkormányzati rendelethez</w:t>
      </w:r>
    </w:p>
    <w:p w:rsidR="00853694" w:rsidRPr="00B7797C" w:rsidRDefault="00853694" w:rsidP="00E9034B">
      <w:pPr>
        <w:spacing w:after="0" w:line="360" w:lineRule="auto"/>
        <w:jc w:val="both"/>
        <w:rPr>
          <w:rFonts w:ascii="Bookman Old Style" w:hAnsi="Bookman Old Style"/>
        </w:rPr>
      </w:pPr>
      <w:r w:rsidRPr="00B7797C">
        <w:rPr>
          <w:rFonts w:ascii="Bookman Old Style" w:hAnsi="Bookman Old Style"/>
        </w:rPr>
        <w:t>Képfelvevők helye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1"/>
        <w:gridCol w:w="5670"/>
        <w:gridCol w:w="1242"/>
      </w:tblGrid>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Sorszám</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Megnevezés</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Kamerák száma</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Tatárszentgyörgyi út- Kossuth Lajos út sarok</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út-Vasút u. sarok</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3-</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 Bartók Béla út kereszteződés</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4.</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-Inárcsi út sarka</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Tabáni út vége  Bugyi felé vezető út</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6.</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Kapisztrán torony</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Szent János út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8.</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Vásártér út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9.</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 Besnyő Illatos út- Inárcsi út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10.</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Kossuth Lajos út 21. </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11.</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Vasút út- Szőlő utca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12.</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Dabasi- szőlők Tinódi utca 3.</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13.</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Semmelweis utca- Sportcsarnok utca- Parragh utca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14.</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Dabasi-szőlők műfüves pálya-játszótér</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15.</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Honvéd u. 22-28</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16.</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Mánteleki úti játszótér</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17.</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Zentai utcai játszótér</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18.</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Kossuth L. u- Vasút u. játszótér/park</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19.</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P+R Dabas</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20.</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P+R Gyón</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21.</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Öreg országút - Szabadság út kereszteződése</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22.</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 Szőlő, Árpád utcai temető</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23.</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Vacsi út - 50 -es főút kereszteződése</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24.</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Örkényi út – Gróf Vay S.utca - Vacsi utca kereszteződése</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25.</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Dinnyés Lajos utca tejüzem</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26.</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Tesco körforgalom</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27.</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Bartók Béla úti körforgalom</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28.</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Fő út- Bercsényi utca kereszteződése</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29.</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Dabas-Sári körforgalom Ipari park</w:t>
            </w:r>
          </w:p>
        </w:tc>
        <w:tc>
          <w:tcPr>
            <w:tcW w:w="1137"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30.</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II. Rákóczi F. Ált. Iskola</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31.</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Dabas-Sári Orvosi Rendelő</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32.</w:t>
            </w:r>
          </w:p>
        </w:tc>
        <w:tc>
          <w:tcPr>
            <w:tcW w:w="5670"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Dabas-Besnyő Játszótér/Szelektív sziget</w:t>
            </w:r>
          </w:p>
        </w:tc>
        <w:tc>
          <w:tcPr>
            <w:tcW w:w="1137"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Pr>
                <w:rFonts w:ascii="Bookman Old Style" w:hAnsi="Bookman Old Style"/>
                <w:b/>
              </w:rPr>
              <w:t>33.</w:t>
            </w:r>
          </w:p>
        </w:tc>
        <w:tc>
          <w:tcPr>
            <w:tcW w:w="5670" w:type="dxa"/>
            <w:vAlign w:val="center"/>
          </w:tcPr>
          <w:p w:rsidR="00853694" w:rsidRPr="00B7797C" w:rsidRDefault="00853694" w:rsidP="006F4492">
            <w:pPr>
              <w:jc w:val="both"/>
              <w:rPr>
                <w:rFonts w:ascii="Bookman Old Style" w:hAnsi="Bookman Old Style"/>
                <w:b/>
              </w:rPr>
            </w:pPr>
            <w:r>
              <w:rPr>
                <w:rFonts w:ascii="Bookman Old Style" w:hAnsi="Bookman Old Style"/>
                <w:b/>
              </w:rPr>
              <w:t>Fenyves utca</w:t>
            </w:r>
          </w:p>
        </w:tc>
        <w:tc>
          <w:tcPr>
            <w:tcW w:w="1137" w:type="dxa"/>
            <w:vAlign w:val="center"/>
          </w:tcPr>
          <w:p w:rsidR="00853694" w:rsidRPr="00B7797C" w:rsidRDefault="00853694" w:rsidP="006F4492">
            <w:pPr>
              <w:jc w:val="both"/>
              <w:rPr>
                <w:rFonts w:ascii="Bookman Old Style" w:hAnsi="Bookman Old Style"/>
                <w:b/>
              </w:rPr>
            </w:pPr>
            <w:r>
              <w:rPr>
                <w:rFonts w:ascii="Bookman Old Style" w:hAnsi="Bookman Old Style"/>
                <w:b/>
              </w:rPr>
              <w:t>1-</w:t>
            </w:r>
            <w:r w:rsidRPr="00FF7F4B">
              <w:rPr>
                <w:rFonts w:ascii="Bookman Old Style" w:hAnsi="Bookman Old Style"/>
                <w:b/>
                <w:color w:val="FF0000"/>
              </w:rPr>
              <w:t>R</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Pr>
                <w:rFonts w:ascii="Bookman Old Style" w:hAnsi="Bookman Old Style"/>
                <w:b/>
              </w:rPr>
              <w:t>34.</w:t>
            </w:r>
          </w:p>
        </w:tc>
        <w:tc>
          <w:tcPr>
            <w:tcW w:w="5670" w:type="dxa"/>
            <w:vAlign w:val="center"/>
          </w:tcPr>
          <w:p w:rsidR="00853694" w:rsidRPr="00B7797C" w:rsidRDefault="00853694" w:rsidP="006F4492">
            <w:pPr>
              <w:jc w:val="both"/>
              <w:rPr>
                <w:rFonts w:ascii="Bookman Old Style" w:hAnsi="Bookman Old Style"/>
                <w:b/>
              </w:rPr>
            </w:pPr>
            <w:r>
              <w:rPr>
                <w:rFonts w:ascii="Bookman Old Style" w:hAnsi="Bookman Old Style"/>
                <w:b/>
              </w:rPr>
              <w:t>Béke utca</w:t>
            </w:r>
          </w:p>
        </w:tc>
        <w:tc>
          <w:tcPr>
            <w:tcW w:w="1137" w:type="dxa"/>
            <w:vAlign w:val="center"/>
          </w:tcPr>
          <w:p w:rsidR="00853694" w:rsidRPr="00B7797C" w:rsidRDefault="00853694" w:rsidP="006F4492">
            <w:pPr>
              <w:jc w:val="both"/>
              <w:rPr>
                <w:rFonts w:ascii="Bookman Old Style" w:hAnsi="Bookman Old Style"/>
                <w:b/>
              </w:rPr>
            </w:pPr>
            <w:r>
              <w:rPr>
                <w:rFonts w:ascii="Bookman Old Style" w:hAnsi="Bookman Old Style"/>
                <w:b/>
              </w:rPr>
              <w:t>1</w:t>
            </w:r>
          </w:p>
        </w:tc>
      </w:tr>
      <w:tr w:rsidR="00853694" w:rsidRPr="00B7797C" w:rsidTr="006F4492">
        <w:trPr>
          <w:jc w:val="center"/>
        </w:trPr>
        <w:tc>
          <w:tcPr>
            <w:tcW w:w="159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Összesen</w:t>
            </w:r>
          </w:p>
        </w:tc>
        <w:tc>
          <w:tcPr>
            <w:tcW w:w="5670" w:type="dxa"/>
            <w:vAlign w:val="center"/>
          </w:tcPr>
          <w:p w:rsidR="00853694" w:rsidRPr="00B7797C" w:rsidRDefault="00853694" w:rsidP="006F4492">
            <w:pPr>
              <w:jc w:val="both"/>
              <w:rPr>
                <w:rFonts w:ascii="Bookman Old Style" w:hAnsi="Bookman Old Style"/>
                <w:b/>
              </w:rPr>
            </w:pPr>
          </w:p>
        </w:tc>
        <w:tc>
          <w:tcPr>
            <w:tcW w:w="1137" w:type="dxa"/>
            <w:vAlign w:val="center"/>
          </w:tcPr>
          <w:p w:rsidR="00853694" w:rsidRPr="00B7797C" w:rsidRDefault="00853694" w:rsidP="006F4492">
            <w:pPr>
              <w:jc w:val="both"/>
              <w:rPr>
                <w:rFonts w:ascii="Bookman Old Style" w:hAnsi="Bookman Old Style"/>
                <w:b/>
                <w:color w:val="FF0000"/>
              </w:rPr>
            </w:pPr>
            <w:r>
              <w:rPr>
                <w:rFonts w:ascii="Bookman Old Style" w:hAnsi="Bookman Old Style"/>
                <w:b/>
              </w:rPr>
              <w:t>42</w:t>
            </w:r>
            <w:r w:rsidRPr="00B7797C">
              <w:rPr>
                <w:rFonts w:ascii="Bookman Old Style" w:hAnsi="Bookman Old Style"/>
                <w:b/>
              </w:rPr>
              <w:t xml:space="preserve"> +P+R</w:t>
            </w:r>
          </w:p>
        </w:tc>
      </w:tr>
    </w:tbl>
    <w:p w:rsidR="00853694" w:rsidRPr="00B7797C" w:rsidRDefault="00853694" w:rsidP="00E9034B">
      <w:pPr>
        <w:spacing w:after="0" w:line="360" w:lineRule="auto"/>
        <w:jc w:val="both"/>
        <w:rPr>
          <w:rFonts w:ascii="Bookman Old Style" w:hAnsi="Bookman Old Style"/>
        </w:rPr>
      </w:pPr>
      <w:r w:rsidRPr="00B7797C">
        <w:rPr>
          <w:rFonts w:ascii="Bookman Old Style" w:hAnsi="Bookman Old Style"/>
        </w:rPr>
        <w:t xml:space="preserve">        </w:t>
      </w: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Default="00853694" w:rsidP="00E9034B">
      <w:pPr>
        <w:spacing w:after="0" w:line="360" w:lineRule="auto"/>
        <w:jc w:val="both"/>
        <w:rPr>
          <w:rFonts w:ascii="Bookman Old Style" w:hAnsi="Bookman Old Style"/>
        </w:rPr>
      </w:pPr>
    </w:p>
    <w:p w:rsidR="00853694" w:rsidRDefault="00853694" w:rsidP="00E9034B">
      <w:pPr>
        <w:spacing w:after="0" w:line="360" w:lineRule="auto"/>
        <w:jc w:val="both"/>
        <w:rPr>
          <w:rFonts w:ascii="Bookman Old Style" w:hAnsi="Bookman Old Style"/>
        </w:rPr>
      </w:pPr>
    </w:p>
    <w:p w:rsidR="00853694" w:rsidRDefault="00853694" w:rsidP="00E9034B">
      <w:pPr>
        <w:spacing w:after="0" w:line="360" w:lineRule="auto"/>
        <w:jc w:val="both"/>
        <w:rPr>
          <w:rFonts w:ascii="Bookman Old Style" w:hAnsi="Bookman Old Style"/>
        </w:rPr>
      </w:pPr>
    </w:p>
    <w:p w:rsidR="00853694" w:rsidRDefault="00853694" w:rsidP="00E9034B">
      <w:pPr>
        <w:spacing w:after="0" w:line="360" w:lineRule="auto"/>
        <w:jc w:val="both"/>
        <w:rPr>
          <w:rFonts w:ascii="Bookman Old Style" w:hAnsi="Bookman Old Style"/>
        </w:rPr>
      </w:pPr>
    </w:p>
    <w:p w:rsidR="00853694" w:rsidRDefault="00853694" w:rsidP="00E9034B">
      <w:pPr>
        <w:spacing w:after="0" w:line="360" w:lineRule="auto"/>
        <w:jc w:val="both"/>
        <w:rPr>
          <w:rFonts w:ascii="Bookman Old Style" w:hAnsi="Bookman Old Style"/>
        </w:rPr>
      </w:pPr>
    </w:p>
    <w:p w:rsidR="00853694" w:rsidRDefault="00853694" w:rsidP="00B7797C">
      <w:pPr>
        <w:pStyle w:val="ListParagraph"/>
        <w:ind w:left="0"/>
        <w:jc w:val="center"/>
        <w:rPr>
          <w:rFonts w:ascii="Bookman Old Style" w:hAnsi="Bookman Old Style" w:cs="Arial"/>
          <w:b/>
          <w:bCs/>
        </w:rPr>
      </w:pPr>
      <w:r>
        <w:rPr>
          <w:noProof/>
          <w:lang w:eastAsia="hu-HU"/>
        </w:rPr>
        <w:pict>
          <v:shape id="Kép 3" o:spid="_x0000_s1027" type="#_x0000_t75" style="position:absolute;left:0;text-align:left;margin-left:197.05pt;margin-top:19.55pt;width:39.1pt;height:50.95pt;z-index:251659264;visibility:visible;mso-position-vertical-relative:page">
            <v:imagedata r:id="rId7" o:title="" gain="45875f" blacklevel="13107f"/>
            <w10:wrap type="square" anchory="page"/>
          </v:shape>
        </w:pict>
      </w:r>
      <w:r w:rsidRPr="00B7797C">
        <w:rPr>
          <w:rFonts w:ascii="Bookman Old Style" w:hAnsi="Bookman Old Style" w:cs="Arial"/>
          <w:b/>
          <w:bCs/>
        </w:rPr>
        <w:t>Dabas Város Önkormányzata</w:t>
      </w:r>
    </w:p>
    <w:p w:rsidR="00853694" w:rsidRDefault="00853694" w:rsidP="00B7797C">
      <w:pPr>
        <w:pStyle w:val="ListParagraph"/>
        <w:ind w:left="0"/>
        <w:jc w:val="center"/>
        <w:rPr>
          <w:rFonts w:ascii="Bookman Old Style" w:hAnsi="Bookman Old Style" w:cs="Arial"/>
          <w:b/>
          <w:bCs/>
        </w:rPr>
      </w:pPr>
      <w:r w:rsidRPr="00B7797C">
        <w:rPr>
          <w:rFonts w:ascii="Bookman Old Style" w:hAnsi="Bookman Old Style" w:cs="Arial"/>
          <w:b/>
          <w:bCs/>
        </w:rPr>
        <w:t>Közterületi Térfigyel</w:t>
      </w:r>
      <w:r w:rsidRPr="00B7797C">
        <w:rPr>
          <w:rFonts w:ascii="Bookman Old Style" w:hAnsi="Bookman Old Style" w:cs="Arial,Bold"/>
          <w:b/>
          <w:bCs/>
        </w:rPr>
        <w:t xml:space="preserve">ő </w:t>
      </w:r>
      <w:r w:rsidRPr="00B7797C">
        <w:rPr>
          <w:rFonts w:ascii="Bookman Old Style" w:hAnsi="Bookman Old Style" w:cs="Arial"/>
          <w:b/>
          <w:bCs/>
        </w:rPr>
        <w:t>Kamerarendszer</w:t>
      </w:r>
    </w:p>
    <w:p w:rsidR="00853694" w:rsidRPr="00B7797C" w:rsidRDefault="00853694" w:rsidP="00B7797C">
      <w:pPr>
        <w:pStyle w:val="ListParagraph"/>
        <w:pBdr>
          <w:bottom w:val="single" w:sz="4" w:space="1" w:color="auto"/>
        </w:pBdr>
        <w:ind w:left="0"/>
        <w:jc w:val="center"/>
        <w:rPr>
          <w:rFonts w:ascii="Bookman Old Style" w:hAnsi="Bookman Old Style" w:cs="Arial"/>
          <w:b/>
          <w:bCs/>
        </w:rPr>
      </w:pPr>
      <w:r w:rsidRPr="00B7797C">
        <w:rPr>
          <w:rFonts w:ascii="Bookman Old Style" w:hAnsi="Bookman Old Style" w:cs="Arial"/>
          <w:b/>
          <w:bCs/>
        </w:rPr>
        <w:t>Adatkezelési Szabályzata</w:t>
      </w:r>
    </w:p>
    <w:p w:rsidR="00853694" w:rsidRPr="00B7797C" w:rsidRDefault="00853694" w:rsidP="00E9034B">
      <w:pPr>
        <w:spacing w:after="0" w:line="360" w:lineRule="auto"/>
        <w:jc w:val="both"/>
        <w:rPr>
          <w:rFonts w:ascii="Bookman Old Style" w:hAnsi="Bookman Old Style"/>
        </w:rPr>
      </w:pPr>
      <w:r w:rsidRPr="00B7797C">
        <w:rPr>
          <w:rFonts w:ascii="Bookman Old Style" w:hAnsi="Bookman Old Style"/>
        </w:rPr>
        <w:t>2. számú melléklet a 15/2015.(IV.30.) számú önkormányzati rendelethez</w:t>
      </w:r>
    </w:p>
    <w:p w:rsidR="00853694" w:rsidRPr="00B7797C" w:rsidRDefault="00853694" w:rsidP="00E9034B">
      <w:pPr>
        <w:spacing w:after="0" w:line="360" w:lineRule="auto"/>
        <w:jc w:val="both"/>
        <w:rPr>
          <w:rFonts w:ascii="Bookman Old Style" w:hAnsi="Bookman Old Style"/>
        </w:rPr>
      </w:pPr>
    </w:p>
    <w:p w:rsidR="00853694" w:rsidRPr="00B7797C"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p>
    <w:p w:rsidR="00853694" w:rsidRPr="00B7797C" w:rsidRDefault="00853694" w:rsidP="003E6B41">
      <w:pPr>
        <w:pStyle w:val="Standard"/>
        <w:jc w:val="center"/>
        <w:rPr>
          <w:rFonts w:ascii="Bookman Old Style" w:hAnsi="Bookman Old Style"/>
          <w:sz w:val="22"/>
          <w:szCs w:val="22"/>
        </w:rPr>
      </w:pPr>
      <w:r w:rsidRPr="00B7797C">
        <w:rPr>
          <w:rFonts w:ascii="Bookman Old Style" w:hAnsi="Bookman Old Style"/>
          <w:b/>
          <w:sz w:val="22"/>
          <w:szCs w:val="22"/>
        </w:rPr>
        <w:t>Közterületi Térfigyelő Kamerarendszer</w:t>
      </w:r>
    </w:p>
    <w:p w:rsidR="00853694" w:rsidRPr="00B7797C" w:rsidRDefault="00853694" w:rsidP="003E6B41">
      <w:pPr>
        <w:pStyle w:val="Standard"/>
        <w:jc w:val="center"/>
        <w:rPr>
          <w:rFonts w:ascii="Bookman Old Style" w:hAnsi="Bookman Old Style"/>
          <w:sz w:val="22"/>
          <w:szCs w:val="22"/>
        </w:rPr>
      </w:pPr>
      <w:r w:rsidRPr="00B7797C">
        <w:rPr>
          <w:rFonts w:ascii="Bookman Old Style" w:hAnsi="Bookman Old Style"/>
          <w:b/>
          <w:sz w:val="22"/>
          <w:szCs w:val="22"/>
        </w:rPr>
        <w:t>Adatkezelési Szabályzata</w:t>
      </w:r>
    </w:p>
    <w:p w:rsidR="00853694" w:rsidRPr="00B7797C"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p>
    <w:p w:rsidR="00853694" w:rsidRPr="00B7797C" w:rsidRDefault="00853694" w:rsidP="003E6B41">
      <w:pPr>
        <w:jc w:val="center"/>
        <w:rPr>
          <w:rFonts w:ascii="Bookman Old Style" w:hAnsi="Bookman Old Style" w:cs="Arial"/>
          <w:b/>
          <w:bCs/>
        </w:rPr>
      </w:pPr>
      <w:r w:rsidRPr="00B7797C">
        <w:rPr>
          <w:rFonts w:ascii="Bookman Old Style" w:hAnsi="Bookman Old Style" w:cs="Arial"/>
          <w:b/>
          <w:bCs/>
        </w:rPr>
        <w:t>Hatályos:</w:t>
      </w:r>
    </w:p>
    <w:p w:rsidR="00853694" w:rsidRDefault="00853694" w:rsidP="003E6B41">
      <w:pPr>
        <w:jc w:val="center"/>
        <w:rPr>
          <w:rFonts w:ascii="Bookman Old Style" w:hAnsi="Bookman Old Style" w:cs="Arial"/>
          <w:b/>
          <w:bCs/>
        </w:rPr>
      </w:pPr>
      <w:r>
        <w:rPr>
          <w:rFonts w:ascii="Bookman Old Style" w:hAnsi="Bookman Old Style" w:cs="Arial"/>
          <w:b/>
          <w:bCs/>
        </w:rPr>
        <w:t>2019. december 03</w:t>
      </w:r>
      <w:r w:rsidRPr="00B7797C">
        <w:rPr>
          <w:rFonts w:ascii="Bookman Old Style" w:hAnsi="Bookman Old Style" w:cs="Arial"/>
          <w:b/>
          <w:bCs/>
        </w:rPr>
        <w:t>. napjától</w:t>
      </w: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Default="00853694" w:rsidP="003E6B41">
      <w:pPr>
        <w:jc w:val="center"/>
        <w:rPr>
          <w:rFonts w:ascii="Bookman Old Style" w:hAnsi="Bookman Old Style" w:cs="Arial"/>
          <w:b/>
          <w:bCs/>
        </w:rPr>
      </w:pPr>
    </w:p>
    <w:p w:rsidR="00853694" w:rsidRPr="00B7797C" w:rsidRDefault="00853694" w:rsidP="003E6B41">
      <w:pPr>
        <w:autoSpaceDE w:val="0"/>
        <w:autoSpaceDN w:val="0"/>
        <w:adjustRightInd w:val="0"/>
        <w:spacing w:after="0" w:line="240" w:lineRule="auto"/>
        <w:jc w:val="center"/>
        <w:rPr>
          <w:rFonts w:ascii="Bookman Old Style" w:hAnsi="Bookman Old Style" w:cs="Arial"/>
          <w:b/>
          <w:bCs/>
        </w:rPr>
      </w:pPr>
      <w:r w:rsidRPr="00B7797C">
        <w:rPr>
          <w:rFonts w:ascii="Bookman Old Style" w:hAnsi="Bookman Old Style" w:cs="Arial"/>
          <w:b/>
          <w:bCs/>
        </w:rPr>
        <w:t>Dabas Város Önkormányzata</w:t>
      </w:r>
    </w:p>
    <w:p w:rsidR="00853694" w:rsidRPr="00B7797C" w:rsidRDefault="00853694" w:rsidP="003E6B41">
      <w:pPr>
        <w:autoSpaceDE w:val="0"/>
        <w:autoSpaceDN w:val="0"/>
        <w:adjustRightInd w:val="0"/>
        <w:spacing w:after="0" w:line="240" w:lineRule="auto"/>
        <w:jc w:val="center"/>
        <w:rPr>
          <w:rFonts w:ascii="Bookman Old Style" w:hAnsi="Bookman Old Style" w:cs="Arial"/>
          <w:b/>
          <w:bCs/>
        </w:rPr>
      </w:pPr>
      <w:r w:rsidRPr="00B7797C">
        <w:rPr>
          <w:rFonts w:ascii="Bookman Old Style" w:hAnsi="Bookman Old Style" w:cs="Arial"/>
          <w:b/>
          <w:bCs/>
        </w:rPr>
        <w:t>Közterületi Térfigyel</w:t>
      </w:r>
      <w:r w:rsidRPr="00B7797C">
        <w:rPr>
          <w:rFonts w:ascii="Bookman Old Style" w:hAnsi="Bookman Old Style" w:cs="Arial,Bold"/>
          <w:b/>
          <w:bCs/>
        </w:rPr>
        <w:t xml:space="preserve">ő </w:t>
      </w:r>
      <w:r w:rsidRPr="00B7797C">
        <w:rPr>
          <w:rFonts w:ascii="Bookman Old Style" w:hAnsi="Bookman Old Style" w:cs="Arial"/>
          <w:b/>
          <w:bCs/>
        </w:rPr>
        <w:t>Kamerarendszer Adatkezelési Szabályzata</w:t>
      </w:r>
    </w:p>
    <w:p w:rsidR="00853694" w:rsidRPr="00B7797C" w:rsidRDefault="00853694" w:rsidP="003E6B41">
      <w:pPr>
        <w:autoSpaceDE w:val="0"/>
        <w:autoSpaceDN w:val="0"/>
        <w:adjustRightInd w:val="0"/>
        <w:spacing w:after="0" w:line="240" w:lineRule="auto"/>
        <w:jc w:val="both"/>
        <w:rPr>
          <w:rFonts w:ascii="Bookman Old Style" w:hAnsi="Bookman Old Style" w:cs="Arial"/>
          <w:b/>
          <w:bCs/>
          <w:color w:val="FF0000"/>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cs="Arial"/>
          <w:b/>
          <w:bCs/>
        </w:rPr>
        <w:t>A közterületi térfigyel</w:t>
      </w:r>
      <w:r w:rsidRPr="00B7797C">
        <w:rPr>
          <w:rFonts w:ascii="Bookman Old Style" w:hAnsi="Bookman Old Style" w:cs="Arial,Bold"/>
          <w:b/>
          <w:bCs/>
        </w:rPr>
        <w:t xml:space="preserve">ő </w:t>
      </w:r>
      <w:r w:rsidRPr="00B7797C">
        <w:rPr>
          <w:rFonts w:ascii="Bookman Old Style" w:hAnsi="Bookman Old Style" w:cs="Arial"/>
          <w:b/>
          <w:bCs/>
        </w:rPr>
        <w:t>kamera rendszer adatkezelési szabályai</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smartTag w:uri="urn:schemas-microsoft-com:office:smarttags" w:element="PersonName">
        <w:r w:rsidRPr="00B7797C">
          <w:rPr>
            <w:rFonts w:ascii="Bookman Old Style" w:hAnsi="Bookman Old Style" w:cs="Arial"/>
            <w:b/>
            <w:bCs/>
          </w:rPr>
          <w:t>1. A</w:t>
        </w:r>
      </w:smartTag>
      <w:r w:rsidRPr="00B7797C">
        <w:rPr>
          <w:rFonts w:ascii="Bookman Old Style" w:hAnsi="Bookman Old Style" w:cs="Arial"/>
          <w:b/>
          <w:bCs/>
        </w:rPr>
        <w:t xml:space="preserve"> szabályzat tartalma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tartalmazza a szabályzat céljának, hatályának meghatározását, a figyelembe veendő előírásokat.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smartTag w:uri="urn:schemas-microsoft-com:office:smarttags" w:element="PersonName">
        <w:r w:rsidRPr="00B7797C">
          <w:rPr>
            <w:rFonts w:ascii="Bookman Old Style" w:hAnsi="Bookman Old Style"/>
            <w:b/>
            <w:bCs/>
          </w:rPr>
          <w:t xml:space="preserve">2. </w:t>
        </w:r>
        <w:r w:rsidRPr="00B7797C">
          <w:rPr>
            <w:rFonts w:ascii="Bookman Old Style" w:hAnsi="Bookman Old Style" w:cs="Arial"/>
            <w:b/>
            <w:bCs/>
          </w:rPr>
          <w:t>A</w:t>
        </w:r>
      </w:smartTag>
      <w:r w:rsidRPr="00B7797C">
        <w:rPr>
          <w:rFonts w:ascii="Bookman Old Style" w:hAnsi="Bookman Old Style" w:cs="Arial"/>
          <w:b/>
          <w:bCs/>
        </w:rPr>
        <w:t xml:space="preserve"> szabályzat célja, hatálya, figyelembe veend</w:t>
      </w:r>
      <w:r w:rsidRPr="00B7797C">
        <w:rPr>
          <w:rFonts w:ascii="Bookman Old Style" w:hAnsi="Bookman Old Style" w:cs="Arial,Bold"/>
          <w:b/>
          <w:bCs/>
        </w:rPr>
        <w:t xml:space="preserve">ő </w:t>
      </w:r>
      <w:r w:rsidRPr="00B7797C">
        <w:rPr>
          <w:rFonts w:ascii="Bookman Old Style" w:hAnsi="Bookman Old Style" w:cs="Arial"/>
          <w:b/>
          <w:bCs/>
        </w:rPr>
        <w:t>el</w:t>
      </w:r>
      <w:r w:rsidRPr="00B7797C">
        <w:rPr>
          <w:rFonts w:ascii="Bookman Old Style" w:hAnsi="Bookman Old Style" w:cs="Arial,Bold"/>
          <w:b/>
          <w:bCs/>
        </w:rPr>
        <w:t>ő</w:t>
      </w:r>
      <w:r w:rsidRPr="00B7797C">
        <w:rPr>
          <w:rFonts w:ascii="Bookman Old Style" w:hAnsi="Bookman Old Style" w:cs="Arial"/>
          <w:b/>
          <w:bCs/>
        </w:rPr>
        <w:t>írások</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2.1. </w:t>
      </w:r>
      <w:r w:rsidRPr="00B7797C">
        <w:rPr>
          <w:rFonts w:ascii="Bookman Old Style" w:hAnsi="Bookman Old Style" w:cs="Arial"/>
          <w:b/>
          <w:bCs/>
        </w:rPr>
        <w:t>A szabályzat célja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célja, hogy részletesen meghatározza a közterületi térfigyelő kamera rendszer működtetésével kapcsolatos adatkezelési szabályokat, különösen: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adatrögzítésre vonatkozó szabályokat,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rögzített adatok felhasználásának előírásait,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adattovábbítási, és betekintési jogok rendjét,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adattörlési kötelezettséget.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2.2. </w:t>
      </w:r>
      <w:r w:rsidRPr="00B7797C">
        <w:rPr>
          <w:rFonts w:ascii="Bookman Old Style" w:hAnsi="Bookman Old Style" w:cs="Arial"/>
          <w:b/>
          <w:bCs/>
        </w:rPr>
        <w:t>A szabályzat hatálya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személyi hatálya kiterjed elsősorban a Közterület felügyeletet ellátó személyekre.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2.3. </w:t>
      </w:r>
      <w:r w:rsidRPr="00B7797C">
        <w:rPr>
          <w:rFonts w:ascii="Bookman Old Style" w:hAnsi="Bookman Old Style" w:cs="Arial"/>
          <w:b/>
          <w:bCs/>
        </w:rPr>
        <w:t>A figyelembe veend</w:t>
      </w:r>
      <w:r w:rsidRPr="00B7797C">
        <w:rPr>
          <w:rFonts w:ascii="Bookman Old Style" w:hAnsi="Bookman Old Style" w:cs="Arial,Bold"/>
          <w:b/>
          <w:bCs/>
        </w:rPr>
        <w:t xml:space="preserve">ő </w:t>
      </w:r>
      <w:r w:rsidRPr="00B7797C">
        <w:rPr>
          <w:rFonts w:ascii="Bookman Old Style" w:hAnsi="Bookman Old Style" w:cs="Arial"/>
          <w:b/>
          <w:bCs/>
        </w:rPr>
        <w:t>el</w:t>
      </w:r>
      <w:r w:rsidRPr="00B7797C">
        <w:rPr>
          <w:rFonts w:ascii="Bookman Old Style" w:hAnsi="Bookman Old Style" w:cs="Arial,Bold"/>
          <w:b/>
          <w:bCs/>
        </w:rPr>
        <w:t>ő</w:t>
      </w:r>
      <w:r w:rsidRPr="00B7797C">
        <w:rPr>
          <w:rFonts w:ascii="Bookman Old Style" w:hAnsi="Bookman Old Style" w:cs="Arial"/>
          <w:b/>
          <w:bCs/>
        </w:rPr>
        <w:t>írások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elkészítésekor figyelembe vételre került: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közterület-felügyeletről szóló 1999. évi LXIII. törvény,</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információs önrendelkezési jogról és az információszabadságról szóló 2011. évi CXII. törvény, (továbbiakban: Info tv.)</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Európai Parlament és Tanács 2016. április 27-i a természetes személyek a személyes adatok kezelése tekintetében történő védelméről és az ilyen adatok szabad áramlásáról, valamint a 95/46/EK irányelv hatályon kívül helyezéséről szóló 20165/679 rendelete (GDPR)</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Nemzeti Adatvédelmi és Információszabadság Hatóság elnökének az önkormányzat területén kiépíteni kívánt térfigyelő rendszer tárgykörben kiadott NAIH 4125-2/2012/V. számú állásfoglalása.</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 </w:t>
      </w:r>
      <w:r w:rsidRPr="00B7797C">
        <w:rPr>
          <w:rFonts w:ascii="Bookman Old Style" w:hAnsi="Bookman Old Style" w:cs="Arial"/>
          <w:b/>
          <w:bCs/>
        </w:rPr>
        <w:t>Értelmez</w:t>
      </w:r>
      <w:r w:rsidRPr="00B7797C">
        <w:rPr>
          <w:rFonts w:ascii="Bookman Old Style" w:hAnsi="Bookman Old Style" w:cs="Arial,Bold"/>
          <w:b/>
          <w:bCs/>
        </w:rPr>
        <w:t xml:space="preserve">ő </w:t>
      </w:r>
      <w:r w:rsidRPr="00B7797C">
        <w:rPr>
          <w:rFonts w:ascii="Bookman Old Style" w:hAnsi="Bookman Old Style" w:cs="Arial"/>
          <w:b/>
          <w:bCs/>
        </w:rPr>
        <w:t>rendelkezések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alkalmazásában az egyes fogalmakon a következőket kell érteni:</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3.1. </w:t>
      </w:r>
      <w:r w:rsidRPr="00B7797C">
        <w:rPr>
          <w:rFonts w:ascii="Bookman Old Style" w:hAnsi="Bookman Old Style" w:cs="Arial"/>
          <w:b/>
          <w:bCs/>
        </w:rPr>
        <w:t>Közterületi térfigyel</w:t>
      </w:r>
      <w:r w:rsidRPr="00B7797C">
        <w:rPr>
          <w:rFonts w:ascii="Bookman Old Style" w:hAnsi="Bookman Old Style" w:cs="Arial,Bold"/>
          <w:b/>
          <w:bCs/>
        </w:rPr>
        <w:t xml:space="preserve">ő </w:t>
      </w:r>
      <w:r w:rsidRPr="00B7797C">
        <w:rPr>
          <w:rFonts w:ascii="Bookman Old Style" w:hAnsi="Bookman Old Style" w:cs="Arial"/>
          <w:b/>
          <w:bCs/>
        </w:rPr>
        <w:t>kamera rendszer</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azok az eszközök és megoldások, melyek kamerák kihelyezésével és üzemeltetésével lehetővé teszik a közterület távolból történő megfigyelését, a kamerákkal képfelvételek készítését, a felvételek tárolását, valamint az adatok továbbítását.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3.2. </w:t>
      </w:r>
      <w:r w:rsidRPr="00B7797C">
        <w:rPr>
          <w:rFonts w:ascii="Bookman Old Style" w:hAnsi="Bookman Old Style" w:cs="Arial"/>
          <w:b/>
          <w:bCs/>
        </w:rPr>
        <w:t>Közterület felügyelet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önkormányzat képviselő-testülete által a Dabasi Polgármesteri Hivatal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Hatósági Iroda belső szervezeti egysége részeként létrehozott, „Közterület felügyelő munkakör".</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képviselő-testület a hivatali ügyrendben határozhatja meg a felügyelet: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szervezeti formáját,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felügyelet, illetőleg a felügyelő feladatait.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3.3. </w:t>
      </w:r>
      <w:r w:rsidRPr="00B7797C">
        <w:rPr>
          <w:rFonts w:ascii="Bookman Old Style" w:hAnsi="Bookman Old Style" w:cs="Arial"/>
          <w:b/>
          <w:bCs/>
        </w:rPr>
        <w:t>Közterület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önkormányzat illetékességi területén lévő olyan terület, mely az ingatlan nyilvántartásban közterületként szerepel.</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3.4. </w:t>
      </w:r>
      <w:r w:rsidRPr="00B7797C">
        <w:rPr>
          <w:rFonts w:ascii="Bookman Old Style" w:hAnsi="Bookman Old Style" w:cs="Arial"/>
          <w:b/>
          <w:bCs/>
        </w:rPr>
        <w:t>Személyes adat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GDPR 4. cikk.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Bold"/>
          <w:b/>
          <w:bCs/>
        </w:rPr>
      </w:pPr>
      <w:r w:rsidRPr="00B7797C">
        <w:rPr>
          <w:rFonts w:ascii="Bookman Old Style" w:hAnsi="Bookman Old Style"/>
          <w:b/>
          <w:bCs/>
        </w:rPr>
        <w:t xml:space="preserve">3.5. </w:t>
      </w:r>
      <w:r w:rsidRPr="00B7797C">
        <w:rPr>
          <w:rFonts w:ascii="Bookman Old Style" w:hAnsi="Bookman Old Style" w:cs="Arial"/>
          <w:b/>
          <w:bCs/>
        </w:rPr>
        <w:t>Adatkezel</w:t>
      </w:r>
      <w:r w:rsidRPr="00B7797C">
        <w:rPr>
          <w:rFonts w:ascii="Bookman Old Style" w:hAnsi="Bookman Old Style" w:cs="Arial,Bold"/>
          <w:b/>
          <w:bCs/>
        </w:rPr>
        <w:t>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GDPR 4. cikk 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esetében az adatkezelő a Közterület-felügyelet.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bookmarkStart w:id="0" w:name="_Hlk513904991"/>
      <w:r w:rsidRPr="00B7797C">
        <w:rPr>
          <w:rFonts w:ascii="Bookman Old Style" w:hAnsi="Bookman Old Style" w:cs="Arial"/>
          <w:b/>
          <w:bCs/>
        </w:rPr>
        <w:t>2. ADATKEZELŐ MEGNEVEZÉSE</w:t>
      </w:r>
      <w:bookmarkEnd w:id="0"/>
      <w:r w:rsidRPr="00B7797C">
        <w:rPr>
          <w:rFonts w:ascii="Bookman Old Style" w:hAnsi="Bookman Old Style"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9"/>
        <w:gridCol w:w="5523"/>
      </w:tblGrid>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ELNEVEZÉS:</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Dabasi Polgármesteri Hivatal Közterület-felügyelet</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SZÉKHELY:</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2370 Dabas Szent István tér 1/B</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 xml:space="preserve">PIR AZONOSÍTÓ: </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391128</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KSH SZÁMJEL:</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15391126-8411-321-13</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HONLAP:</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www.dabas.hu</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E-MAIL CÍM:</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kozterulet@dabas.hu</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TELEFONSZÁM:</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29/561-200</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 xml:space="preserve">KÉPVISELŐ NEVE: </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Vonnák Zsolt</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 xml:space="preserve"> ADATVÉDELMI TISZTVISELŐ NEVE:</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Jelenekné Csernák Éva</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TELEFONSZÁMA:</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29/561-250</w:t>
            </w:r>
          </w:p>
        </w:tc>
      </w:tr>
      <w:tr w:rsidR="00853694" w:rsidRPr="00B7797C" w:rsidTr="005B7867">
        <w:tc>
          <w:tcPr>
            <w:tcW w:w="3539"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E-MAIL CÍME:</w:t>
            </w:r>
          </w:p>
        </w:tc>
        <w:tc>
          <w:tcPr>
            <w:tcW w:w="5523" w:type="dxa"/>
          </w:tcPr>
          <w:p w:rsidR="00853694" w:rsidRPr="005B7867" w:rsidRDefault="00853694" w:rsidP="005B7867">
            <w:pPr>
              <w:autoSpaceDE w:val="0"/>
              <w:autoSpaceDN w:val="0"/>
              <w:adjustRightInd w:val="0"/>
              <w:jc w:val="both"/>
              <w:rPr>
                <w:rFonts w:ascii="Bookman Old Style" w:hAnsi="Bookman Old Style" w:cs="Arial"/>
                <w:b/>
                <w:bCs/>
              </w:rPr>
            </w:pPr>
            <w:r w:rsidRPr="005B7867">
              <w:rPr>
                <w:rFonts w:ascii="Bookman Old Style" w:hAnsi="Bookman Old Style" w:cs="Arial"/>
                <w:b/>
                <w:bCs/>
              </w:rPr>
              <w:t>csernak.eva@dabas.hu</w:t>
            </w:r>
          </w:p>
        </w:tc>
      </w:tr>
    </w:tbl>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cs="Arial"/>
          <w:b/>
          <w:bCs/>
        </w:rPr>
        <w:t>(a továbbiakban: közterület felügyelet, vagy Adatkezelő)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3.6. </w:t>
      </w:r>
      <w:r w:rsidRPr="00B7797C">
        <w:rPr>
          <w:rFonts w:ascii="Bookman Old Style" w:hAnsi="Bookman Old Style" w:cs="Arial"/>
          <w:b/>
          <w:bCs/>
        </w:rPr>
        <w:t>Adatkezelés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GDPR 4. cikk 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3.7. </w:t>
      </w:r>
      <w:r w:rsidRPr="00B7797C">
        <w:rPr>
          <w:rFonts w:ascii="Bookman Old Style" w:hAnsi="Bookman Old Style" w:cs="Arial"/>
          <w:b/>
          <w:bCs/>
        </w:rPr>
        <w:t>Adattovábbítás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Adattovábbítás - az Info tv. 3. § 11. pontja szerinti adattovábbítás, azaz – az adat meghatározott harmadik személy számára történő hozzáférhetővé tétele.</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3.8. </w:t>
      </w:r>
      <w:r w:rsidRPr="00B7797C">
        <w:rPr>
          <w:rFonts w:ascii="Bookman Old Style" w:hAnsi="Bookman Old Style" w:cs="Arial"/>
          <w:b/>
          <w:bCs/>
        </w:rPr>
        <w:t>Adattörlés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Adattörlés - az Info tv. 3. § 13. pontja szerinti adattörlés, azaz - az adat felismerhetetlenné tétele oly módon, hogy a helyreállítása többé nem lehetséges.</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3.9. </w:t>
      </w:r>
      <w:r w:rsidRPr="00B7797C">
        <w:rPr>
          <w:rFonts w:ascii="Bookman Old Style" w:hAnsi="Bookman Old Style" w:cs="Arial"/>
          <w:b/>
          <w:bCs/>
        </w:rPr>
        <w:t>Adatmegsemmisítés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Adatmegsemmisítés - az Info tv. 3. § 16. pontja szerinti adattörlés, azaz – az adatot tartalmazó adathordozó teljes fizikai megsemmisítése.</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3.10. </w:t>
      </w:r>
      <w:r w:rsidRPr="00B7797C">
        <w:rPr>
          <w:rFonts w:ascii="Bookman Old Style" w:hAnsi="Bookman Old Style" w:cs="Arial"/>
          <w:b/>
          <w:bCs/>
        </w:rPr>
        <w:t>Adatfelel</w:t>
      </w:r>
      <w:r w:rsidRPr="00B7797C">
        <w:rPr>
          <w:rFonts w:ascii="Bookman Old Style" w:hAnsi="Bookman Old Style" w:cs="Arial,Bold"/>
          <w:b/>
          <w:bCs/>
        </w:rPr>
        <w:t>ő</w:t>
      </w:r>
      <w:r w:rsidRPr="00B7797C">
        <w:rPr>
          <w:rFonts w:ascii="Bookman Old Style" w:hAnsi="Bookman Old Style" w:cs="Arial"/>
          <w:b/>
          <w:bCs/>
        </w:rPr>
        <w:t>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Adatfelelős - az Info tv. 3. § 19. pontja szerinti adatfelelős, azaz - az a közfeladatot ellátó szerv, amely az elektronikus úton kötelezően közzéteendő közérdekű adatot előállította, illetve amelynek a működése során ez az adat keletkezett.</w:t>
      </w:r>
    </w:p>
    <w:p w:rsidR="00853694" w:rsidRPr="00B7797C" w:rsidRDefault="00853694" w:rsidP="003E6B41">
      <w:pPr>
        <w:autoSpaceDE w:val="0"/>
        <w:autoSpaceDN w:val="0"/>
        <w:adjustRightInd w:val="0"/>
        <w:spacing w:after="0" w:line="240" w:lineRule="auto"/>
        <w:jc w:val="both"/>
        <w:rPr>
          <w:rFonts w:ascii="Bookman Old Style" w:hAnsi="Bookman Old Style" w:cs="Courier"/>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smartTag w:uri="urn:schemas-microsoft-com:office:smarttags" w:element="PersonName">
        <w:r w:rsidRPr="00B7797C">
          <w:rPr>
            <w:rFonts w:ascii="Bookman Old Style" w:hAnsi="Bookman Old Style"/>
            <w:b/>
            <w:bCs/>
          </w:rPr>
          <w:t xml:space="preserve">4. </w:t>
        </w:r>
        <w:r w:rsidRPr="00B7797C">
          <w:rPr>
            <w:rFonts w:ascii="Bookman Old Style" w:hAnsi="Bookman Old Style" w:cs="Arial"/>
            <w:b/>
            <w:bCs/>
          </w:rPr>
          <w:t>A</w:t>
        </w:r>
      </w:smartTag>
      <w:r w:rsidRPr="00B7797C">
        <w:rPr>
          <w:rFonts w:ascii="Bookman Old Style" w:hAnsi="Bookman Old Style" w:cs="Arial"/>
          <w:b/>
          <w:bCs/>
        </w:rPr>
        <w:t xml:space="preserve"> közterületi térfigyel</w:t>
      </w:r>
      <w:r w:rsidRPr="00B7797C">
        <w:rPr>
          <w:rFonts w:ascii="Bookman Old Style" w:hAnsi="Bookman Old Style" w:cs="Arial,Bold"/>
          <w:b/>
          <w:bCs/>
        </w:rPr>
        <w:t xml:space="preserve">ő </w:t>
      </w:r>
      <w:r w:rsidRPr="00B7797C">
        <w:rPr>
          <w:rFonts w:ascii="Bookman Old Style" w:hAnsi="Bookman Old Style" w:cs="Arial"/>
          <w:b/>
          <w:bCs/>
        </w:rPr>
        <w:t>kamera rendszer</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4.1. </w:t>
      </w:r>
      <w:r w:rsidRPr="00B7797C">
        <w:rPr>
          <w:rFonts w:ascii="Bookman Old Style" w:hAnsi="Bookman Old Style" w:cs="Arial"/>
          <w:b/>
          <w:bCs/>
        </w:rPr>
        <w:t>A rendszer felépítése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az alábbi részekből áll: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közterületre kihelyezett kamerákból, beleértve a közterület-felügyelet gépjárművében elhelyezett mozgókamerát is.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központi megfigyelő, illetve rögzítő helyiségből a szükséges eszközökkel és műszaki megoldásokkal.</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4.1.1. </w:t>
      </w:r>
      <w:r w:rsidRPr="00B7797C">
        <w:rPr>
          <w:rFonts w:ascii="Bookman Old Style" w:hAnsi="Bookman Old Style" w:cs="Arial"/>
          <w:b/>
          <w:bCs/>
        </w:rPr>
        <w:t>A közterületre kihelyezett kamerák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közterületre kamerát kihelyezni és üzemeltetni csak az önkormányzatnak a - közterületi térfigyelő kamera rendszer keretében történő - kamera elhelyezési döntésének megfelelően lehet. A kamerákat tehát a képviselő-testület által meghatározott helyre lehet kihelyezni úgy, hogy a döntésben szereplő terület megfigyelésére legyen alkalmas.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kamerák pontos kihelyezési helyéről a közterület felügyelet a megfigyelni szánt közterület jól láthatósága figyelembe vételével dönt. Indokolt esetben javaslatot tehet adott terület pontos megfigyelése érdekében több kamera elhelyezésére a képviselőtestület számára.</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A közterületet igénybe vev</w:t>
      </w:r>
      <w:r w:rsidRPr="00B7797C">
        <w:rPr>
          <w:rFonts w:ascii="Bookman Old Style" w:hAnsi="Bookman Old Style" w:cs="Arial,Italic"/>
          <w:i/>
          <w:iCs/>
        </w:rPr>
        <w:t xml:space="preserve">ő </w:t>
      </w:r>
      <w:r w:rsidRPr="00B7797C">
        <w:rPr>
          <w:rFonts w:ascii="Bookman Old Style" w:hAnsi="Bookman Old Style" w:cs="Arial"/>
          <w:i/>
          <w:iCs/>
        </w:rPr>
        <w:t>személyek tájékoztatása a térfigyel</w:t>
      </w:r>
      <w:r w:rsidRPr="00B7797C">
        <w:rPr>
          <w:rFonts w:ascii="Bookman Old Style" w:hAnsi="Bookman Old Style" w:cs="Arial,Italic"/>
          <w:i/>
          <w:iCs/>
        </w:rPr>
        <w:t xml:space="preserve">ő </w:t>
      </w:r>
      <w:r w:rsidRPr="00B7797C">
        <w:rPr>
          <w:rFonts w:ascii="Bookman Old Style" w:hAnsi="Bookman Old Style" w:cs="Arial"/>
          <w:i/>
          <w:iCs/>
        </w:rPr>
        <w:t>rendszer m</w:t>
      </w:r>
      <w:r w:rsidRPr="00B7797C">
        <w:rPr>
          <w:rFonts w:ascii="Bookman Old Style" w:hAnsi="Bookman Old Style" w:cs="Arial,Italic"/>
          <w:i/>
          <w:iCs/>
        </w:rPr>
        <w:t>ű</w:t>
      </w:r>
      <w:r w:rsidRPr="00B7797C">
        <w:rPr>
          <w:rFonts w:ascii="Bookman Old Style" w:hAnsi="Bookman Old Style" w:cs="Arial"/>
          <w:i/>
          <w:iCs/>
        </w:rPr>
        <w:t>ködtetésér</w:t>
      </w:r>
      <w:r w:rsidRPr="00B7797C">
        <w:rPr>
          <w:rFonts w:ascii="Bookman Old Style" w:hAnsi="Bookman Old Style" w:cs="Arial,Italic"/>
          <w:i/>
          <w:iCs/>
        </w:rPr>
        <w:t>ő</w:t>
      </w:r>
      <w:r w:rsidRPr="00B7797C">
        <w:rPr>
          <w:rFonts w:ascii="Bookman Old Style" w:hAnsi="Bookman Old Style" w:cs="Arial"/>
          <w:i/>
          <w:iCs/>
        </w:rPr>
        <w:t>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kamerákat jól látható helyre kell kihelyezni. A kihelyezett kamerák üzemeltetésének tényéről minden megfigyelt helyen tájékoztatót kell kihelyezni.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tájékoztatásnak tartalmaznia kell legalább:</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képfelvevők elhelyezésének tényét,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adatkezelés rendjét.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tájékoztatást úgy kell elhelyezni, hogy a közterületre belépni kívánó személyek számára a megfigyelés előtt láthatóvá váljon a tájékoztatás. A tájékoztatást szem magasságban, jól látható helyen, illetve helyeken kell feltüntetni.</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A rend</w:t>
      </w:r>
      <w:r w:rsidRPr="00B7797C">
        <w:rPr>
          <w:rFonts w:ascii="Bookman Old Style" w:hAnsi="Bookman Old Style" w:cs="Arial,Italic"/>
          <w:i/>
          <w:iCs/>
        </w:rPr>
        <w:t>ő</w:t>
      </w:r>
      <w:r w:rsidRPr="00B7797C">
        <w:rPr>
          <w:rFonts w:ascii="Bookman Old Style" w:hAnsi="Bookman Old Style" w:cs="Arial"/>
          <w:i/>
          <w:iCs/>
        </w:rPr>
        <w:t>rség tájékoztatása térfigyel</w:t>
      </w:r>
      <w:r w:rsidRPr="00B7797C">
        <w:rPr>
          <w:rFonts w:ascii="Bookman Old Style" w:hAnsi="Bookman Old Style" w:cs="Arial,Italic"/>
          <w:i/>
          <w:iCs/>
        </w:rPr>
        <w:t xml:space="preserve">ő </w:t>
      </w:r>
      <w:r w:rsidRPr="00B7797C">
        <w:rPr>
          <w:rFonts w:ascii="Bookman Old Style" w:hAnsi="Bookman Old Style" w:cs="Arial"/>
          <w:i/>
          <w:iCs/>
        </w:rPr>
        <w:t>kamerák kihelyezésér</w:t>
      </w:r>
      <w:r w:rsidRPr="00B7797C">
        <w:rPr>
          <w:rFonts w:ascii="Bookman Old Style" w:hAnsi="Bookman Old Style" w:cs="Arial,Italic"/>
          <w:i/>
          <w:iCs/>
        </w:rPr>
        <w:t>ő</w:t>
      </w:r>
      <w:r w:rsidRPr="00B7797C">
        <w:rPr>
          <w:rFonts w:ascii="Bookman Old Style" w:hAnsi="Bookman Old Style" w:cs="Arial"/>
          <w:i/>
          <w:iCs/>
        </w:rPr>
        <w:t>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 felügyelet köteles értesíteni a rendőrséget a közterületi térfigyelő rendszer keretén belül kihelyezett: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térfigyelő kamerákról, valamint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kamerák által megfigyelt közterületről.</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Az alkalmazott kamera típusa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térfigyelő rendszerben csak megfelelő műszaki tanúsítvánnyal rendelkező kamerákat lehet alkalmazni.</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4.1.2. </w:t>
      </w:r>
      <w:r w:rsidRPr="00B7797C">
        <w:rPr>
          <w:rFonts w:ascii="Bookman Old Style" w:hAnsi="Bookman Old Style" w:cs="Arial"/>
          <w:b/>
          <w:bCs/>
        </w:rPr>
        <w:t>A központi helyiség</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központi megfigyelő és rögzítő, illetve adatkezelő helyisége a Dabasi Polgármesteri Hivatal székhelyén található épületének erre a célra biztosított helyiségében (szerver szoba)található.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kihelyezett kamerák által közvetített képek rögzítése egy zárt szekrényben elhelyezett központi tároló egységre (serverre) történik.</w:t>
      </w:r>
    </w:p>
    <w:p w:rsidR="00853694" w:rsidRPr="00B7797C" w:rsidRDefault="00853694" w:rsidP="003E6B41">
      <w:pPr>
        <w:pStyle w:val="Standard"/>
        <w:jc w:val="both"/>
        <w:rPr>
          <w:rFonts w:ascii="Bookman Old Style" w:hAnsi="Bookman Old Style"/>
          <w:sz w:val="22"/>
          <w:szCs w:val="22"/>
        </w:rPr>
      </w:pPr>
      <w:r w:rsidRPr="00B7797C">
        <w:rPr>
          <w:rFonts w:ascii="Bookman Old Style" w:hAnsi="Bookman Old Style"/>
          <w:sz w:val="22"/>
          <w:szCs w:val="22"/>
        </w:rPr>
        <w:t>A számítógépen további jogosultság korlátokkal védetten futtatható kliens szoftver segítségével lehetséges a kívánt adat letöltése, illetve helyben az online monitorozás is.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 </w:t>
      </w:r>
      <w:r w:rsidRPr="00B7797C">
        <w:rPr>
          <w:rFonts w:ascii="Bookman Old Style" w:hAnsi="Bookman Old Style" w:cs="Arial"/>
          <w:b/>
          <w:bCs/>
        </w:rPr>
        <w:t>A rendszer üzemeltetési rendje</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4.2.1. </w:t>
      </w:r>
      <w:r w:rsidRPr="00B7797C">
        <w:rPr>
          <w:rFonts w:ascii="Bookman Old Style" w:hAnsi="Bookman Old Style" w:cs="Arial"/>
          <w:b/>
          <w:bCs/>
        </w:rPr>
        <w:t>A rendszer üzemeltetésének célja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üzemeltetésének elsődleges célját az önkormányzat vonatkozó rendelete határozza meg. Ennek megfelelően a rendszer célja: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a) </w:t>
      </w:r>
      <w:r w:rsidRPr="00B7797C">
        <w:rPr>
          <w:rFonts w:ascii="Bookman Old Style" w:hAnsi="Bookman Old Style" w:cs="Arial"/>
        </w:rPr>
        <w:t>az általános közbiztonság növelése,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aa) a lakosság biztonságérzetének növelése,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ab) a felderíthetőség miatt a jogellenes magatartás visszaszorítása,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b) </w:t>
      </w:r>
      <w:r w:rsidRPr="00B7797C">
        <w:rPr>
          <w:rFonts w:ascii="Bookman Old Style" w:hAnsi="Bookman Old Style" w:cs="Arial"/>
        </w:rPr>
        <w:t>a közterület önkormányzati rendeletben meghatározott rendjének biztosítása,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c) </w:t>
      </w:r>
      <w:r w:rsidRPr="00B7797C">
        <w:rPr>
          <w:rFonts w:ascii="Bookman Old Style" w:hAnsi="Bookman Old Style" w:cs="Arial"/>
        </w:rPr>
        <w:t>a közterület általános rendje megtartásának elősegítése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ca) a közterületen található vagyon megóvása,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cb) a közterületen megfelelő magatartásra ösztönzés,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d) bűnmegelőzés.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rendszert a Közterület felügyelet köteles felhasználni a közterület törvényben meghatározott feladatainak ellátásához, így különösen: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a) </w:t>
      </w:r>
      <w:r w:rsidRPr="00B7797C">
        <w:rPr>
          <w:rFonts w:ascii="Bookman Old Style" w:hAnsi="Bookman Old Style" w:cs="Arial"/>
        </w:rPr>
        <w:t>a közterületek jogszerű használatának, a közterületen folytatott engedélyhez, illetve útkezelői hozzájáruláshoz kötött tevékenység szabályszerűségének ellenőrzéséhez;</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b) </w:t>
      </w:r>
      <w:r w:rsidRPr="00B7797C">
        <w:rPr>
          <w:rFonts w:ascii="Bookman Old Style" w:hAnsi="Bookman Old Style" w:cs="Arial"/>
        </w:rPr>
        <w:t>a közterület rendjére és tisztaságára vonatkozó jogszabály által tiltott tevékenység megelőzésére, illetve szankcionálására;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c) </w:t>
      </w:r>
      <w:r w:rsidRPr="00B7797C">
        <w:rPr>
          <w:rFonts w:ascii="Bookman Old Style" w:hAnsi="Bookman Old Style" w:cs="Arial"/>
        </w:rPr>
        <w:t>közterület, az épített és a természeti környezet védelmében való közreműködéshez,</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d) </w:t>
      </w:r>
      <w:r w:rsidRPr="00B7797C">
        <w:rPr>
          <w:rFonts w:ascii="Bookman Old Style" w:hAnsi="Bookman Old Style" w:cs="Arial"/>
        </w:rPr>
        <w:t>a társadalmi bűnmegelőzési feladatok megvalósításában, a közbiztonság és a közrend védelmében történő közreműködésben,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e) </w:t>
      </w:r>
      <w:r w:rsidRPr="00B7797C">
        <w:rPr>
          <w:rFonts w:ascii="Bookman Old Style" w:hAnsi="Bookman Old Style" w:cs="Arial"/>
        </w:rPr>
        <w:t>az önkormányzati vagyon védelmében való közreműködéshez,</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f) </w:t>
      </w:r>
      <w:r w:rsidRPr="00B7797C">
        <w:rPr>
          <w:rFonts w:ascii="Bookman Old Style" w:hAnsi="Bookman Old Style" w:cs="Arial"/>
        </w:rPr>
        <w:t>köztisztaságra vonatkozó jogszabályok végrehajtásának ellenőrzéséhez,</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g) </w:t>
      </w:r>
      <w:r w:rsidRPr="00B7797C">
        <w:rPr>
          <w:rFonts w:ascii="Bookman Old Style" w:hAnsi="Bookman Old Style" w:cs="Arial"/>
        </w:rPr>
        <w:t>az állat-egészségügyi és ebrendészeti feladatok ellátásához.</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4.2.2. </w:t>
      </w:r>
      <w:r w:rsidRPr="00B7797C">
        <w:rPr>
          <w:rFonts w:ascii="Bookman Old Style" w:hAnsi="Bookman Old Style" w:cs="Arial"/>
          <w:b/>
          <w:bCs/>
        </w:rPr>
        <w:t>A rendszer tulajdonosa és üzemeltet</w:t>
      </w:r>
      <w:r w:rsidRPr="00B7797C">
        <w:rPr>
          <w:rFonts w:ascii="Bookman Old Style" w:hAnsi="Bookman Old Style" w:cs="Arial,Bold"/>
          <w:b/>
          <w:bCs/>
        </w:rPr>
        <w:t>ő</w:t>
      </w:r>
      <w:r w:rsidRPr="00B7797C">
        <w:rPr>
          <w:rFonts w:ascii="Bookman Old Style" w:hAnsi="Bookman Old Style" w:cs="Arial"/>
          <w:b/>
          <w:bCs/>
        </w:rPr>
        <w:t>je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Dabas Város Önkormányzatának tulajdona. A vagyon használatára, kezelésére, üzemeltetésére a Hivatalon belül létrehozott Közterület felügyelet jogosult.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4.2.3. </w:t>
      </w:r>
      <w:r w:rsidRPr="00B7797C">
        <w:rPr>
          <w:rFonts w:ascii="Bookman Old Style" w:hAnsi="Bookman Old Style" w:cs="Arial"/>
          <w:b/>
          <w:bCs/>
        </w:rPr>
        <w:t>A Térfigyel</w:t>
      </w:r>
      <w:r w:rsidRPr="00B7797C">
        <w:rPr>
          <w:rFonts w:ascii="Bookman Old Style" w:hAnsi="Bookman Old Style" w:cs="Arial,Bold"/>
          <w:b/>
          <w:bCs/>
        </w:rPr>
        <w:t xml:space="preserve">ő </w:t>
      </w:r>
      <w:r w:rsidRPr="00B7797C">
        <w:rPr>
          <w:rFonts w:ascii="Bookman Old Style" w:hAnsi="Bookman Old Style" w:cs="Arial"/>
          <w:b/>
          <w:bCs/>
        </w:rPr>
        <w:t>kamerarendszer üzemeltetése</w:t>
      </w:r>
    </w:p>
    <w:p w:rsidR="00853694" w:rsidRPr="00B7797C" w:rsidRDefault="00853694" w:rsidP="003E6B41">
      <w:pPr>
        <w:autoSpaceDE w:val="0"/>
        <w:autoSpaceDN w:val="0"/>
        <w:adjustRightInd w:val="0"/>
        <w:spacing w:after="0" w:line="240" w:lineRule="auto"/>
        <w:jc w:val="both"/>
        <w:rPr>
          <w:rFonts w:ascii="Bookman Old Style" w:hAnsi="Bookman Old Style" w:cs="Arial"/>
          <w:b/>
          <w:bCs/>
          <w:i/>
          <w:iCs/>
        </w:rPr>
      </w:pPr>
      <w:r w:rsidRPr="00B7797C">
        <w:rPr>
          <w:rFonts w:ascii="Bookman Old Style" w:hAnsi="Bookman Old Style" w:cs="Arial"/>
          <w:b/>
          <w:bCs/>
          <w:i/>
          <w:iCs/>
        </w:rPr>
        <w:t>A térfigyel</w:t>
      </w:r>
      <w:r w:rsidRPr="00B7797C">
        <w:rPr>
          <w:rFonts w:ascii="Bookman Old Style" w:hAnsi="Bookman Old Style" w:cs="Arial,BoldItalic"/>
          <w:b/>
          <w:bCs/>
          <w:i/>
          <w:iCs/>
        </w:rPr>
        <w:t xml:space="preserve">ő </w:t>
      </w:r>
      <w:r w:rsidRPr="00B7797C">
        <w:rPr>
          <w:rFonts w:ascii="Bookman Old Style" w:hAnsi="Bookman Old Style" w:cs="Arial"/>
          <w:b/>
          <w:bCs/>
          <w:i/>
          <w:iCs/>
        </w:rPr>
        <w:t>kamerarendszer által közvetített képek megfigyelése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térfigyelő kamerarendszer által közvetített képek: folyamatosan megfigyelésre nem kerülnek.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térfigyelő kamerarendszer által közvetített képek alkalmi megfigyelésének célja, hogy a közterület felügyelet áttekintést kapjon a megfigyelt közterületek állapotáról, helyzetéről, kamerák állapotáról.</w:t>
      </w:r>
    </w:p>
    <w:p w:rsidR="00853694" w:rsidRPr="00B7797C" w:rsidRDefault="00853694" w:rsidP="003E6B41">
      <w:pPr>
        <w:autoSpaceDE w:val="0"/>
        <w:autoSpaceDN w:val="0"/>
        <w:adjustRightInd w:val="0"/>
        <w:spacing w:after="0" w:line="240" w:lineRule="auto"/>
        <w:jc w:val="both"/>
        <w:rPr>
          <w:rFonts w:ascii="Bookman Old Style" w:hAnsi="Bookman Old Style" w:cs="Arial"/>
          <w:b/>
          <w:bCs/>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i/>
          <w:iCs/>
        </w:rPr>
      </w:pPr>
      <w:r w:rsidRPr="00B7797C">
        <w:rPr>
          <w:rFonts w:ascii="Bookman Old Style" w:hAnsi="Bookman Old Style" w:cs="Arial"/>
          <w:b/>
          <w:bCs/>
          <w:i/>
          <w:iCs/>
        </w:rPr>
        <w:t>A térfigyel</w:t>
      </w:r>
      <w:r w:rsidRPr="00B7797C">
        <w:rPr>
          <w:rFonts w:ascii="Bookman Old Style" w:hAnsi="Bookman Old Style" w:cs="Arial,BoldItalic"/>
          <w:b/>
          <w:bCs/>
          <w:i/>
          <w:iCs/>
        </w:rPr>
        <w:t xml:space="preserve">ő </w:t>
      </w:r>
      <w:r w:rsidRPr="00B7797C">
        <w:rPr>
          <w:rFonts w:ascii="Bookman Old Style" w:hAnsi="Bookman Old Style" w:cs="Arial"/>
          <w:b/>
          <w:bCs/>
          <w:i/>
          <w:iCs/>
        </w:rPr>
        <w:t>kamerarendszer képeinek rögzítése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térfigyelő kamerarendszer képeinek rögzítése folyamatosan - a nap 24 órájában – történik.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22BA">
        <w:rPr>
          <w:rFonts w:ascii="Bookman Old Style" w:hAnsi="Bookman Old Style" w:cs="Arial"/>
        </w:rPr>
        <w:t>A képek rögzítésének célja, hogy szükséges esetben bizonyítási eszközként felhasználhatók legyenek az egyes eljárásokban.</w:t>
      </w:r>
    </w:p>
    <w:p w:rsidR="00853694" w:rsidRPr="00B7797C" w:rsidRDefault="00853694" w:rsidP="003E6B41">
      <w:pPr>
        <w:autoSpaceDE w:val="0"/>
        <w:autoSpaceDN w:val="0"/>
        <w:adjustRightInd w:val="0"/>
        <w:spacing w:after="0" w:line="240" w:lineRule="auto"/>
        <w:jc w:val="both"/>
        <w:rPr>
          <w:rFonts w:ascii="Bookman Old Style" w:hAnsi="Bookman Old Style" w:cs="Courier"/>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4.2.4. </w:t>
      </w:r>
      <w:r w:rsidRPr="00B7797C">
        <w:rPr>
          <w:rFonts w:ascii="Bookman Old Style" w:hAnsi="Bookman Old Style" w:cs="Arial"/>
          <w:b/>
          <w:bCs/>
        </w:rPr>
        <w:t>A rögzített felvételek visszanézése</w:t>
      </w:r>
    </w:p>
    <w:p w:rsidR="00853694" w:rsidRPr="00B722BA"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 xml:space="preserve">A térfigyelő kamerarendszer rögzített képinek visszanézése a visszanézésre okot adó </w:t>
      </w:r>
      <w:r w:rsidRPr="00B722BA">
        <w:rPr>
          <w:rFonts w:ascii="Bookman Old Style" w:hAnsi="Bookman Old Style" w:cs="Arial"/>
        </w:rPr>
        <w:t>esemény bekövetkezésekor történik meg.</w:t>
      </w:r>
    </w:p>
    <w:p w:rsidR="00853694" w:rsidRPr="00B722BA" w:rsidRDefault="00853694" w:rsidP="003E6B41">
      <w:pPr>
        <w:autoSpaceDE w:val="0"/>
        <w:autoSpaceDN w:val="0"/>
        <w:adjustRightInd w:val="0"/>
        <w:spacing w:after="0" w:line="240" w:lineRule="auto"/>
        <w:jc w:val="both"/>
        <w:rPr>
          <w:rFonts w:ascii="Bookman Old Style" w:hAnsi="Bookman Old Style" w:cs="Arial"/>
        </w:rPr>
      </w:pPr>
      <w:r w:rsidRPr="00B722BA">
        <w:rPr>
          <w:rFonts w:ascii="Bookman Old Style" w:hAnsi="Bookman Old Style" w:cs="Arial"/>
        </w:rPr>
        <w:t>A visszanézett felvételeken el kell különíteni:</w:t>
      </w:r>
    </w:p>
    <w:p w:rsidR="00853694" w:rsidRPr="00B722BA" w:rsidRDefault="00853694" w:rsidP="003E6B41">
      <w:pPr>
        <w:autoSpaceDE w:val="0"/>
        <w:autoSpaceDN w:val="0"/>
        <w:adjustRightInd w:val="0"/>
        <w:spacing w:after="0" w:line="240" w:lineRule="auto"/>
        <w:jc w:val="both"/>
        <w:rPr>
          <w:rFonts w:ascii="Bookman Old Style" w:hAnsi="Bookman Old Style" w:cs="Arial"/>
        </w:rPr>
      </w:pPr>
      <w:r w:rsidRPr="00B722BA">
        <w:rPr>
          <w:rFonts w:ascii="Bookman Old Style" w:hAnsi="Bookman Old Style"/>
        </w:rPr>
        <w:t xml:space="preserve">- </w:t>
      </w:r>
      <w:r w:rsidRPr="00B722BA">
        <w:rPr>
          <w:rFonts w:ascii="Bookman Old Style" w:hAnsi="Bookman Old Style" w:cs="Arial"/>
        </w:rPr>
        <w:t>a rendkívüli eseményt tartalmazó, (azaz a felvételek adatkezelésére indokot, eljárás megindítására illetve kezdeményezésére okot adó) felvételrészeket,</w:t>
      </w:r>
    </w:p>
    <w:p w:rsidR="00853694" w:rsidRPr="00B722BA" w:rsidRDefault="00853694" w:rsidP="003E6B41">
      <w:pPr>
        <w:autoSpaceDE w:val="0"/>
        <w:autoSpaceDN w:val="0"/>
        <w:adjustRightInd w:val="0"/>
        <w:spacing w:after="0" w:line="240" w:lineRule="auto"/>
        <w:jc w:val="both"/>
        <w:rPr>
          <w:rFonts w:ascii="Bookman Old Style" w:hAnsi="Bookman Old Style" w:cs="Arial"/>
          <w:color w:val="000000"/>
        </w:rPr>
      </w:pPr>
      <w:r w:rsidRPr="00B722BA">
        <w:rPr>
          <w:rFonts w:ascii="Bookman Old Style" w:hAnsi="Bookman Old Style"/>
          <w:color w:val="000000"/>
        </w:rPr>
        <w:t xml:space="preserve">- </w:t>
      </w:r>
      <w:r w:rsidRPr="00B722BA">
        <w:rPr>
          <w:rFonts w:ascii="Bookman Old Style" w:hAnsi="Bookman Old Style" w:cs="Arial"/>
          <w:color w:val="000000"/>
        </w:rPr>
        <w:t>a rendkívüli eseményt nem tartalmazó felvételektől.</w:t>
      </w:r>
    </w:p>
    <w:p w:rsidR="00853694" w:rsidRPr="00B722BA" w:rsidRDefault="00853694" w:rsidP="003E6B41">
      <w:pPr>
        <w:spacing w:line="240" w:lineRule="auto"/>
        <w:jc w:val="both"/>
        <w:rPr>
          <w:rFonts w:ascii="Bookman Old Style" w:hAnsi="Bookman Old Style"/>
        </w:rPr>
      </w:pPr>
      <w:r w:rsidRPr="00B722BA">
        <w:rPr>
          <w:rFonts w:ascii="Bookman Old Style" w:hAnsi="Bookman Old Style"/>
          <w:color w:val="000000"/>
          <w:shd w:val="clear" w:color="auto" w:fill="FFFF99"/>
        </w:rPr>
        <w:t>A közterület felügyelt saját hivatali helységében a rendszerhez kacsolódó lekérdező munkaállomás került telepítésre. A munkaállomás adatokat nem tárol.</w:t>
      </w:r>
      <w:r w:rsidRPr="00B722BA">
        <w:rPr>
          <w:rFonts w:ascii="Bookman Old Style" w:hAnsi="Bookman Old Style"/>
          <w:color w:val="000000"/>
        </w:rPr>
        <w:t xml:space="preserve"> A közterület- felügyeletnek ismernie kell a jelszavakat, valamint az átad</w:t>
      </w:r>
      <w:r w:rsidRPr="00B722BA">
        <w:rPr>
          <w:rFonts w:ascii="Bookman Old Style" w:hAnsi="Bookman Old Style"/>
        </w:rPr>
        <w:t xml:space="preserve">ott berendezés használatára vonatkozó előírásokat. A közterület- felügyelet anyagi és büntetőjogi felelősséggel tartozik, ha nem rendeltetésszerűen, illetve az Informatikai Biztonsági Szabályzatnak megfelelően használja a hordozható számítógépet. </w:t>
      </w:r>
    </w:p>
    <w:p w:rsidR="00853694" w:rsidRPr="00B7797C" w:rsidRDefault="00853694" w:rsidP="003E6B41">
      <w:pPr>
        <w:spacing w:after="160" w:line="240" w:lineRule="auto"/>
        <w:jc w:val="both"/>
        <w:rPr>
          <w:rFonts w:ascii="Bookman Old Style" w:hAnsi="Bookman Old Style"/>
        </w:rPr>
      </w:pPr>
      <w:r w:rsidRPr="00B722BA">
        <w:rPr>
          <w:rFonts w:ascii="Bookman Old Style" w:hAnsi="Bookman Old Style"/>
        </w:rPr>
        <w:t>A rendkívüli esemény tartalmazó felvételt  a Rendőrség ép</w:t>
      </w:r>
      <w:r w:rsidRPr="00B7797C">
        <w:rPr>
          <w:rFonts w:ascii="Bookman Old Style" w:hAnsi="Bookman Old Style"/>
        </w:rPr>
        <w:t>ületében kiépített csak lekérdező funkciójú munkaállomáson a Rendőrség visszanézheti, eljárásához felhasználhatja.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4.2.5. </w:t>
      </w:r>
      <w:r w:rsidRPr="00B7797C">
        <w:rPr>
          <w:rFonts w:ascii="Bookman Old Style" w:hAnsi="Bookman Old Style" w:cs="Arial"/>
          <w:b/>
          <w:bCs/>
        </w:rPr>
        <w:t>Eljárás indítása, illetve kezdeményezése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rendkívüli eseményt tartalmazó felvételek esetén a felvétel rögzítésétől számított két munkanapon belül a közterület felügyelő köteles: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feladatkörébe tartozó eljárást megindítani,</w:t>
      </w:r>
    </w:p>
    <w:p w:rsidR="00853694"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más szerv vagy hatóság (pl. rendőrség) hatáskörébe tartozó eljárások esetén az eljárás megindítását kezdeményezni.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 </w:t>
      </w:r>
      <w:r w:rsidRPr="00B7797C">
        <w:rPr>
          <w:rFonts w:ascii="Bookman Old Style" w:hAnsi="Bookman Old Style" w:cs="Arial"/>
          <w:b/>
          <w:bCs/>
        </w:rPr>
        <w:t>A közterületi térfigyel</w:t>
      </w:r>
      <w:r w:rsidRPr="00B7797C">
        <w:rPr>
          <w:rFonts w:ascii="Bookman Old Style" w:hAnsi="Bookman Old Style" w:cs="Arial,Bold"/>
          <w:b/>
          <w:bCs/>
        </w:rPr>
        <w:t xml:space="preserve">ő </w:t>
      </w:r>
      <w:r w:rsidRPr="00B7797C">
        <w:rPr>
          <w:rFonts w:ascii="Bookman Old Style" w:hAnsi="Bookman Old Style" w:cs="Arial"/>
          <w:b/>
          <w:bCs/>
        </w:rPr>
        <w:t>kamera rendszerrel kapcsolatos adatkezelés</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5.1. </w:t>
      </w:r>
      <w:r w:rsidRPr="00B7797C">
        <w:rPr>
          <w:rFonts w:ascii="Bookman Old Style" w:hAnsi="Bookman Old Style" w:cs="Arial"/>
          <w:b/>
          <w:bCs/>
        </w:rPr>
        <w:t>A kamerarendszer által rögzített felvételek, mint személyes adatok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rendszerben rögzített felvételek személyes adatnak minősülnek, ezért érvényesíteni kell az információs törvényben és a közterület felügyeletről szóló törvényben meghatározott, valamint jelen szabályzatban meghatározott adatkezelési szabályokat.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5.2. </w:t>
      </w:r>
      <w:r w:rsidRPr="00B7797C">
        <w:rPr>
          <w:rFonts w:ascii="Bookman Old Style" w:hAnsi="Bookman Old Style" w:cs="Arial"/>
          <w:b/>
          <w:bCs/>
        </w:rPr>
        <w:t>Az adatkezelés alapelvei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adatkezelés főbb alapelvei: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személyes adat kizárólag meghatározott célból, jog gyakorlása és kötelezettség teljesítése érdekében kezelhető,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adatkezelés során az adatok felvételének és kezelésének tisztességesnek és törvényesnek kell lennie,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személyes adat csak a cél megvalósulásához szükséges mértékben kezelhető.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közterület-felügyelet esetében a személyes adat kezelésének célja: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közbiztonság, illetve 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bűnmegelőzés.</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5.3. </w:t>
      </w:r>
      <w:r w:rsidRPr="00B7797C">
        <w:rPr>
          <w:rFonts w:ascii="Bookman Old Style" w:hAnsi="Bookman Old Style" w:cs="Arial"/>
          <w:b/>
          <w:bCs/>
        </w:rPr>
        <w:t>Az adatkezelés jogalapja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 felügyelet adatkezelésének jogalapját a közterület-felügyeletről szóló törvény 7. § (3)-(4) bekezdése adja meg. A Közterület felügyelet közterületen bárki számára nyilvánvalóan észlelhető módon képfelvevőt helyezhet el, és felvételt készíthet. A képfelvevőt a felügyelet üzemelteti és kezeli.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felvételei kezelésének további általános jogalapját határozza meg az információs törvény 5. § (1) bekezdése is.</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5.4. </w:t>
      </w:r>
      <w:r w:rsidRPr="00B7797C">
        <w:rPr>
          <w:rFonts w:ascii="Bookman Old Style" w:hAnsi="Bookman Old Style" w:cs="Arial"/>
          <w:b/>
          <w:bCs/>
        </w:rPr>
        <w:t>Az adatkezelés korlátai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által rögzített felvételeket, mint személyes adatokat aképfelvétellel érintett közterületen: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elkövetett bűncselekmény miatt indult eljárásban,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elkövetett szabálysértés miatt indult eljárásban,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Közterület felügyelet által végzett felügyelői intézkedés jogszerűségének megállapítására irányuló közigazgatási hatósági eljárásban, továbbá</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felvételen szereplő személy által, jogainak gyakorlása érdekében indított eljárásban használható fel.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 felügyelet bizonyítási eszközként: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büntető vagy szabálysértési eljárásra jogosult szerv kérésére, illetve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közigazgatási hatósági eljárásban az eljáró hatóság megkeresésére (belföldi jogsegély keretében) továbbítja a rögzített felvételt, ha az eljáró szerv, illetve hatóság megkeresése megfelelő.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megkeresés akkor megfelelő, ha az tartalmazza: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eljárás tárgyát,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eljárás ügyiratszámát,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rögzített felvétellel bizonyítandó tényt.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megkeresést meg kell tagadni, ha: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megkeresés tartalmilag nem megfelelő,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ha a felvétel a megkeresésben meghatározott tény bizonyítására alkalmatlan.</w:t>
      </w:r>
    </w:p>
    <w:p w:rsidR="00853694" w:rsidRPr="00B7797C" w:rsidRDefault="00853694" w:rsidP="003E6B41">
      <w:pPr>
        <w:autoSpaceDE w:val="0"/>
        <w:autoSpaceDN w:val="0"/>
        <w:adjustRightInd w:val="0"/>
        <w:spacing w:after="0" w:line="240" w:lineRule="auto"/>
        <w:jc w:val="both"/>
        <w:rPr>
          <w:rFonts w:ascii="Bookman Old Style" w:hAnsi="Bookman Old Style"/>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5.5. </w:t>
      </w:r>
      <w:r w:rsidRPr="00B7797C">
        <w:rPr>
          <w:rFonts w:ascii="Bookman Old Style" w:hAnsi="Bookman Old Style" w:cs="Arial"/>
          <w:b/>
          <w:bCs/>
        </w:rPr>
        <w:t>Az adatkezelés id</w:t>
      </w:r>
      <w:r w:rsidRPr="00B7797C">
        <w:rPr>
          <w:rFonts w:ascii="Bookman Old Style" w:hAnsi="Bookman Old Style" w:cs="Arial,Bold"/>
          <w:b/>
          <w:bCs/>
        </w:rPr>
        <w:t>ő</w:t>
      </w:r>
      <w:r w:rsidRPr="00B7797C">
        <w:rPr>
          <w:rFonts w:ascii="Bookman Old Style" w:hAnsi="Bookman Old Style" w:cs="Arial"/>
          <w:b/>
          <w:bCs/>
        </w:rPr>
        <w:t>tartalma, az adatok törlése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információs törvény alapján az adatkezelés során személyes adat csak a cél megvalósulásához szükséges ideig kezelhető.</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A rendkívüli eseményeket nem tartalmazó felvételek adatkezelési id</w:t>
      </w:r>
      <w:r w:rsidRPr="00B7797C">
        <w:rPr>
          <w:rFonts w:ascii="Bookman Old Style" w:hAnsi="Bookman Old Style" w:cs="Arial,Italic"/>
          <w:i/>
          <w:iCs/>
        </w:rPr>
        <w:t>ő</w:t>
      </w:r>
      <w:r w:rsidRPr="00B7797C">
        <w:rPr>
          <w:rFonts w:ascii="Bookman Old Style" w:hAnsi="Bookman Old Style" w:cs="Arial"/>
          <w:i/>
          <w:iCs/>
        </w:rPr>
        <w:t>tartalma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rendkívüli eseményeket nem tartalmazó felvételeket a rögzítést követő 8 napig kezelhetőek, azt követően haladéktalanul törölni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rendkívüli eseményeket tartalmazó felvételek adatkezelési időpontja nem haladhatja meg a 30 napot.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adatkezelés akkor tarthat tovább a rögzítést követő 8 napnál, ha a felügyelet által kezdeményezett eljárás során az eljárás megindítására jogosult az eljárás megindításának tényéről a rögzítést követő 8 napon belül a felügyeletet tájékoztatta.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Ha az eljárást lefolytató szerv részére, vagy magánszemély számára a jogainak gyakorlása érdekében indított eljárásban az adat továbbítása megtörtént, az adatokat törölni kell.</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Kérelemre az adatkezelés id</w:t>
      </w:r>
      <w:r w:rsidRPr="00B7797C">
        <w:rPr>
          <w:rFonts w:ascii="Bookman Old Style" w:hAnsi="Bookman Old Style" w:cs="Arial,Italic"/>
          <w:i/>
          <w:iCs/>
        </w:rPr>
        <w:t>ő</w:t>
      </w:r>
      <w:r w:rsidRPr="00B7797C">
        <w:rPr>
          <w:rFonts w:ascii="Bookman Old Style" w:hAnsi="Bookman Old Style" w:cs="Arial"/>
          <w:i/>
          <w:iCs/>
        </w:rPr>
        <w:t>tartamának meghosszabbítása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akinek jogát vagy jogos érdekét a felvétellel rögzített esemény, cselekmény vagy intézkedés érinti, kérheti, hogy a felvételt a felügyelet annak továbbításáig, de legkésőbb a kérelem benyújtását követő 30 napig ne törölje.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kérelmet kizárólag az alábbi célból lehet benyújtani: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a) </w:t>
      </w:r>
      <w:r w:rsidRPr="00B7797C">
        <w:rPr>
          <w:rFonts w:ascii="Bookman Old Style" w:hAnsi="Bookman Old Style" w:cs="Arial"/>
        </w:rPr>
        <w:t>elkövetett bűncselekmény vagy szabálysértés miatt indult eljárásban,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b) </w:t>
      </w:r>
      <w:r w:rsidRPr="00B7797C">
        <w:rPr>
          <w:rFonts w:ascii="Bookman Old Style" w:hAnsi="Bookman Old Style" w:cs="Arial"/>
        </w:rPr>
        <w:t>elkövetett jogsértés miatt indított közigazgatási hatósági eljárásban,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c) </w:t>
      </w:r>
      <w:r w:rsidRPr="00B7797C">
        <w:rPr>
          <w:rFonts w:ascii="Bookman Old Style" w:hAnsi="Bookman Old Style" w:cs="Arial"/>
        </w:rPr>
        <w:t>végzett felügyelői intézkedés jogszerűségének megállapítására irányuló közigazgatási hatósági eljárásban, továbbá</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i/>
          <w:iCs/>
        </w:rPr>
        <w:t xml:space="preserve">d) </w:t>
      </w:r>
      <w:r w:rsidRPr="00B7797C">
        <w:rPr>
          <w:rFonts w:ascii="Bookman Old Style" w:hAnsi="Bookman Old Style" w:cs="Arial"/>
        </w:rPr>
        <w:t>a felvételen szereplő személy által, jogainak gyakorlása érdekében indított eljárásban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rögzített felvételen szereplő személy részére az adattovábbításról adott tájékoztatás költségmentes.</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5.6. </w:t>
      </w:r>
      <w:r w:rsidRPr="00B7797C">
        <w:rPr>
          <w:rFonts w:ascii="Bookman Old Style" w:hAnsi="Bookman Old Style" w:cs="Arial"/>
          <w:b/>
          <w:bCs/>
        </w:rPr>
        <w:t>Betekintési jog</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 felügyeletnek biztosítania kell a magánszemélyek számára, hogy a felvételen szereplő személy - az adatkezelésre rendelkezésre álló időtartam alatt, jellemzően a felvétel készítésétől számított 8 napon belül - megtekinthesse a róla készült felvételt.</w:t>
      </w:r>
    </w:p>
    <w:p w:rsidR="00853694" w:rsidRPr="00B7797C" w:rsidRDefault="00853694" w:rsidP="003E6B41">
      <w:pPr>
        <w:autoSpaceDE w:val="0"/>
        <w:autoSpaceDN w:val="0"/>
        <w:adjustRightInd w:val="0"/>
        <w:spacing w:after="0" w:line="240" w:lineRule="auto"/>
        <w:jc w:val="both"/>
        <w:rPr>
          <w:rFonts w:ascii="Bookman Old Style" w:hAnsi="Bookman Old Style" w:cs="Courier"/>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6. </w:t>
      </w:r>
      <w:r w:rsidRPr="00B7797C">
        <w:rPr>
          <w:rFonts w:ascii="Bookman Old Style" w:hAnsi="Bookman Old Style" w:cs="Arial"/>
          <w:b/>
          <w:bCs/>
        </w:rPr>
        <w:t>Adatbiztonság</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6.1. A Közterület felügyeletnek biztosítani kell az érintett személy személyes adatainak védelmét. A védelemnek ki kell terjednie a magántitoknak és magánélet körülményeire, arra, hogy ezek illetéktelen személy tudomására ne jussanak.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adatokat védeni kell különösen:</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jogosulatlan hozzáférés,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jogosulatlan megváltoztatás,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jogtalan továbbítás,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jogtalan nyilvánosságra hozatal,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jogszerűtlen törlés vagy megsemmisítés, valamint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véletlen megsemmisülés és sérülés ellen.</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6.1.1. </w:t>
      </w:r>
      <w:r w:rsidRPr="00B7797C">
        <w:rPr>
          <w:rFonts w:ascii="Bookman Old Style" w:hAnsi="Bookman Old Style" w:cs="Arial"/>
          <w:b/>
          <w:bCs/>
        </w:rPr>
        <w:t>Személyek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központi helyiségébe a szerver szobába a Közterület felügyelő, rendszergazda, jegyző  és az üzemeltető léphetnek be és tartózkodhatnak.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által rögzített felvételek kezelését kizárólag Közterület felügyelő, rendőrség és a két szerv támogatására, és kérésére a műszaki üzemeltetést végző személy végezhetik.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Közterület felügyelő és a rendőrség jogosult: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kamerák által közvetített képek megfigyelésére, valamint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kamera rendszer által rögzített képek visszanézésére,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rögzített felvételek, illetve felvételrészek elkülönítésére rendkívüli és nem rendkívüli események szerint,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 kimentésére,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 továbbításra,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adattörlésre.</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6.1.2. </w:t>
      </w:r>
      <w:r w:rsidRPr="00B7797C">
        <w:rPr>
          <w:rFonts w:ascii="Bookman Old Style" w:hAnsi="Bookman Old Style" w:cs="Arial"/>
          <w:b/>
          <w:bCs/>
        </w:rPr>
        <w:t>Üzembiztonság</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 felügyelet rendszeresen, de legalább a munkanap kezdetén ellenőrzi a rendszer üzemelését. Az üzemeltetés során gondoskodni kell az adatok folyamatos biztonsági mentéséről egy külön eszközre.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rendszer kiszolgálásra alkalmas eszközök, és egyéb adathordozók - a jogszerű adattovábbítás kivételével - a központi helyiségből ki nem vihetőek.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informatikai eszközök karbantartás esetén a  Jegyzőnek kell gondoskodni az adatvédelmi előírások betartásáról. Karbantartást, javítást csak a Közterület felügyelő jelenlétében lehet végezni.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Idegenek a központi helyiségben csak a Közterület felügyelő jelenlétében tartózkodhatnak. Az idegenek jelenlétében a felvételek visszanézését meg kell szakítani, ha a visszanézett adatok idegen általi megismerhetőségét más módon nem lehet kizárni.</w:t>
      </w:r>
    </w:p>
    <w:p w:rsidR="00853694"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üzemeltetésről és az idegenek központi helyiségben tartózkodásáról üzemeltetési naplót kell vezetni.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6.1.3. </w:t>
      </w:r>
      <w:r w:rsidRPr="00B7797C">
        <w:rPr>
          <w:rFonts w:ascii="Bookman Old Style" w:hAnsi="Bookman Old Style" w:cs="Arial"/>
          <w:b/>
          <w:bCs/>
        </w:rPr>
        <w:t>Adattovábbítás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Adatot továbbítani csak a jelen szabályzatban- és jogszabályban – meghatározott esetekben lehet. Az adattovábbítás az eljárásra jogosult szerv, hatóság képviselője által biztosított adathordózó eszközre történik.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adattovábbítás során a továbbítás célú adatmentést Közterület felügyelő végezhet.</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Szünetmentes áramforrás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Szünetmentes áramforrás biztosításával kell gondoskodni arról, hogy a rendszerfolyamatosan működni tudjon, illetve áram kimaradás miatt üzemzavar ne következzen be.</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Informatikai védelem</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adatrögzítést lehetővé tévő informatikai rendszert működtető számítógépes rendszerben biztosítani kell, hogy:</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adatkezelési események automatikusan naplózásra kerüljenek.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vonatkozó kódok és jelszavak biztonságos kezeléséről a Közterület felügyelet vezetője gondoskodik.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adatállományok kezelését úgy kell megszervezni, hogy részleges vagy teljes megsemmisülés esetén tartalmuk rekonstruálható legyen. Az eredeti adatállományokról legalább egy biztonsági mentést kell készíteni, hogy az egyik megsemmisülése, sérülése esetén az eredeti adatok továbbra is rendelkezésre álljanak.</w:t>
      </w: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p>
    <w:p w:rsidR="00853694" w:rsidRPr="00B7797C" w:rsidRDefault="00853694" w:rsidP="003E6B41">
      <w:pPr>
        <w:autoSpaceDE w:val="0"/>
        <w:autoSpaceDN w:val="0"/>
        <w:adjustRightInd w:val="0"/>
        <w:spacing w:after="0" w:line="240" w:lineRule="auto"/>
        <w:jc w:val="both"/>
        <w:rPr>
          <w:rFonts w:ascii="Bookman Old Style" w:hAnsi="Bookman Old Style" w:cs="Arial"/>
          <w:i/>
          <w:iCs/>
        </w:rPr>
      </w:pPr>
      <w:r w:rsidRPr="00B7797C">
        <w:rPr>
          <w:rFonts w:ascii="Bookman Old Style" w:hAnsi="Bookman Old Style" w:cs="Arial"/>
          <w:i/>
          <w:iCs/>
        </w:rPr>
        <w:t>Adathordózó azonosítása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rendszerben csak nyilvántartásba vett adathordozót lehet használni, hogy a kezelt adatok fellelési helye, megsemmisítése nyomon követhető legyen. Az adattovábbítást kivéve adathordozóként csak a számítógéptől el nem különülő tárhelyet lehet használni.</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6.3. </w:t>
      </w:r>
      <w:r w:rsidRPr="00B7797C">
        <w:rPr>
          <w:rFonts w:ascii="Bookman Old Style" w:hAnsi="Bookman Old Style" w:cs="Arial"/>
          <w:b/>
          <w:bCs/>
        </w:rPr>
        <w:t>Egyéb adatbiztonsági intézkedések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 rendszer központi helyisége: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épülete riasztóval védett,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helyiség mozgásérzékelővel felszerelt.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központi helyiségben őrzött adatok védelmét szolgálja, hogy:</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helyiség zárható.</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 </w:t>
      </w:r>
      <w:r w:rsidRPr="00B7797C">
        <w:rPr>
          <w:rFonts w:ascii="Bookman Old Style" w:hAnsi="Bookman Old Style" w:cs="Arial"/>
          <w:b/>
          <w:bCs/>
        </w:rPr>
        <w:t>Nyilvántartás vezetési kötelezettség</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közterületi térfigyelő kamerarendszer működtetéséhez kapcsolódva nyilvántartást kell vezetni: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 a kihelyezett kamerákról és az általuk megfigyelt közterületről (kamera nyilvántartás),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 a rendszer állapotának naponkénti ellenőrzéséről (üzemeltetési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rendszerben végzett megfigyelésekről (megfigyelési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rendszerben rögzítet felvételek visszanézéséről, és kimentéséről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(visszanézési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rendszerben a felvételek tárolására használt adathordozókról, (adathordozó nyilvántartás),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rendszerben tárolt adatokról másolatkészítésről (adat másolati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adattovábbításról, (adattovábbítási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felvételek megsemmisítéséről,</w:t>
      </w:r>
    </w:p>
    <w:p w:rsidR="00853694" w:rsidRPr="00B7797C" w:rsidRDefault="00853694" w:rsidP="003E6B41">
      <w:pPr>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adatvédelmi incidensről.</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7.1. </w:t>
      </w:r>
      <w:r w:rsidRPr="00B7797C">
        <w:rPr>
          <w:rFonts w:ascii="Bookman Old Style" w:hAnsi="Bookman Old Style" w:cs="Arial"/>
          <w:b/>
          <w:bCs/>
        </w:rPr>
        <w:t>Kamera nyilvántartás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kamera nyilvántartásnak - az önkormányzati döntéssel szinkronban – tartalmaznia kell legalább:</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kamera, kamerák kihelyezésének helyét,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alkalmazott kamerák darab számát,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adott kamera, kamerákkal megfigyelt közterületet.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7.2. </w:t>
      </w:r>
      <w:r w:rsidRPr="00B7797C">
        <w:rPr>
          <w:rFonts w:ascii="Bookman Old Style" w:hAnsi="Bookman Old Style" w:cs="Arial"/>
          <w:b/>
          <w:bCs/>
        </w:rPr>
        <w:t>Üzemeltetési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rendszer működtetése során a rendszer állapotának rendszeres, naponkénti ellenőrzéséről, valamint az idegenek központi helyiségben való tartózkodásáról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Üzemeltetési naplót kell vezetni.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Üzemeltetési napló tartalmazza: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a) </w:t>
      </w:r>
      <w:r w:rsidRPr="00B7797C">
        <w:rPr>
          <w:rFonts w:ascii="Bookman Old Style" w:hAnsi="Bookman Old Style" w:cs="Arial"/>
        </w:rPr>
        <w:t>a rendszer állapot ellenőrzésre vonatkozó adatokat: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ellenőrzés pontos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 egyes elemeinek állapotára vonatkozó megjegyzést,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rendszer nem megfelelő üzemelése esetén a tett intézkedést,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ellenőrzést végző személy nevét,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b) </w:t>
      </w:r>
      <w:r w:rsidRPr="00B7797C">
        <w:rPr>
          <w:rFonts w:ascii="Bookman Old Style" w:hAnsi="Bookman Old Style" w:cs="Arial"/>
        </w:rPr>
        <w:t>a központi helyiségben tartózkodó idegenek tartózkodására vonatkozó adatokat: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belépés és távozás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belépő nevét, beosztását,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belépés okát, végzett tevékenységet.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7.3. </w:t>
      </w:r>
      <w:r w:rsidRPr="00B7797C">
        <w:rPr>
          <w:rFonts w:ascii="Bookman Old Style" w:hAnsi="Bookman Old Style" w:cs="Arial"/>
          <w:b/>
          <w:bCs/>
        </w:rPr>
        <w:t>Megfigyelési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köztéri térfigyelő kamararendszer által közvetített felvételek központi helyiségben történő megfigyelése esetén a megfigyelésre vonatkozó adatokat a megfigyelési naplóban kell rögzíteni.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Megfigyelési naplónak tartalmaznia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megfigyelés napját,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megfigyelés kezdő és befejező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bekövetkezett rendkívül eseményeket,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kezdeményezett intézkedéseket,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megfigyelő nevét.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7.4. </w:t>
      </w:r>
      <w:r w:rsidRPr="00B7797C">
        <w:rPr>
          <w:rFonts w:ascii="Bookman Old Style" w:hAnsi="Bookman Old Style" w:cs="Arial"/>
          <w:b/>
          <w:bCs/>
        </w:rPr>
        <w:t>Visszanézési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köztéri térfigyelő kamararendszer által rögzített felvételek központi helyiségben történő visszanézése esetén a visszanézésre, valamint a rendkívüli események képrészleteinek kimentésére vonatkozó adatokat naplóban kell rögzíteni.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Visszanézési naplónak tartalmaznia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visszanézés napját,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visszanézett felvételek azonosításhoz szükséges adatokat: kamera szám, a felvétel rögzítés kezdő és befejező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bekövetkezett rendkívül eseményeket,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rendkívüli eseményeket tartalmazó felvételrészek kimentésének adatai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(mentés helye)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kezdeményezett intézkedéseket,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visszanéző nevét.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7.5. </w:t>
      </w:r>
      <w:r w:rsidRPr="00B7797C">
        <w:rPr>
          <w:rFonts w:ascii="Bookman Old Style" w:hAnsi="Bookman Old Style" w:cs="Arial"/>
          <w:b/>
          <w:bCs/>
        </w:rPr>
        <w:t>Az adathordozók nyilvántartása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adathordozó nyilvántartásnak tartalmaznia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felhasznált, alkalmazott adathordozó azonosító adatait,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adathordozó adat rögzítésre történő használatának kezdő és befejező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alkalmazást követően az adathordozó tárolási helyét,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adathordozó megsemmisítésére vonatkozó adatokat.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7.6. </w:t>
      </w:r>
      <w:r w:rsidRPr="00B7797C">
        <w:rPr>
          <w:rFonts w:ascii="Bookman Old Style" w:hAnsi="Bookman Old Style" w:cs="Arial"/>
          <w:b/>
          <w:bCs/>
        </w:rPr>
        <w:t>Adat másolási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adatmásolási naplónak tartalmaznia kell a rögzített felvételekről, felvétel részekről készített: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másolat készítés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másolt felvétel azonosító adatait,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másolat készítésének okát,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másolat adathordozójának azonosítóját, a tárolás helyét,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másolatot készítő nevét.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7.7. </w:t>
      </w:r>
      <w:r w:rsidRPr="00B7797C">
        <w:rPr>
          <w:rFonts w:ascii="Bookman Old Style" w:hAnsi="Bookman Old Style" w:cs="Arial"/>
          <w:b/>
          <w:bCs/>
        </w:rPr>
        <w:t>Adattovábbítási napló</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Az adattovábbítási nyilvántartást évenként kell vezetni, és a nyilvántartást 5 évig meg kell őrizni.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nyilvántartásnak tartalmaznia kell, hogy:</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mikor történt az adattovábbítás,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felvételeket kinek, mely szervnek, hatóságnak, magánszemélynek továbbították,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milyen célból került sor az adattovábbításra,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mi volt az adattovábbítás jogalapja.</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7.8. </w:t>
      </w:r>
      <w:r w:rsidRPr="00B7797C">
        <w:rPr>
          <w:rFonts w:ascii="Bookman Old Style" w:hAnsi="Bookman Old Style" w:cs="Arial"/>
          <w:b/>
          <w:bCs/>
        </w:rPr>
        <w:t>Felvételek megsemmisítésének nyilvántartása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felvételek megsemmisítéséről nyilvántartást kell vezetni. A nyilvántartásnak tartalmaznia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megsemmisítés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megsemmisített adatok azonosításához szükséges adatokat, /pl.: kamera szám, illetve számok, a rögzített felvételek időpontja (tól-ig) /,</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megsemmisítés okát, (8 napon belüli, illetve egyéb)</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megsemmisítés módját,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megsemmisítést végző nevét.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7.9. </w:t>
      </w:r>
      <w:r w:rsidRPr="00B7797C">
        <w:rPr>
          <w:rFonts w:ascii="Bookman Old Style" w:hAnsi="Bookman Old Style" w:cs="Arial"/>
          <w:b/>
          <w:bCs/>
        </w:rPr>
        <w:t>Incidens nyilvántartás</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nyilvántartásnak tartalmaznia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incidenssel érintett személyes adatok körét,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adatvédelmi incidenssel érintettek körét és számát,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adatvédelmi incidens időpontját,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incidens körülményeit,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incidens hatásait,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az incidens elhárítására megtett intézkedéseket,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egyéb jogszabályban meghatározott adatokat.</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8. </w:t>
      </w:r>
      <w:r w:rsidRPr="00B7797C">
        <w:rPr>
          <w:rFonts w:ascii="Bookman Old Style" w:hAnsi="Bookman Old Style" w:cs="Arial"/>
          <w:b/>
          <w:bCs/>
        </w:rPr>
        <w:t>Feladat- és hatáskörök</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Adatkezelési feladat-és hatásköröket gyakorol: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Pr>
          <w:rFonts w:ascii="Bookman Old Style" w:hAnsi="Bookman Old Style" w:cs="Arial"/>
        </w:rPr>
        <w:t>a Közterület-felügyelő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jegyző,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hatósági irodavezető</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8.1. </w:t>
      </w:r>
      <w:r w:rsidRPr="00B7797C">
        <w:rPr>
          <w:rFonts w:ascii="Bookman Old Style" w:hAnsi="Bookman Old Style" w:cs="Arial"/>
          <w:b/>
          <w:bCs/>
        </w:rPr>
        <w:t>A Jegyző adatkezelési feladat- és hatásköre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jegyző adatkezelési feladata, hogy:</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javaslatot tesz jelen szabályzat kiegészítésére, módosítására jelen szabályzatot évente legalább egy alkalommal felülvizsgálja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feladatok ellátásra kijelölje a feladatok ellátásáért felelős személyeket, a feladat elvégzéséről folyamatos tájékoztatást kérjen.</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8.2. </w:t>
      </w:r>
      <w:r w:rsidRPr="00B7797C">
        <w:rPr>
          <w:rFonts w:ascii="Bookman Old Style" w:hAnsi="Bookman Old Style" w:cs="Arial"/>
          <w:b/>
          <w:bCs/>
        </w:rPr>
        <w:t>A közterület-felügyel</w:t>
      </w:r>
      <w:r w:rsidRPr="00B7797C">
        <w:rPr>
          <w:rFonts w:ascii="Bookman Old Style" w:hAnsi="Bookman Old Style" w:cs="Arial,Bold"/>
          <w:b/>
          <w:bCs/>
        </w:rPr>
        <w:t xml:space="preserve">ő </w:t>
      </w:r>
      <w:r w:rsidRPr="00B7797C">
        <w:rPr>
          <w:rFonts w:ascii="Bookman Old Style" w:hAnsi="Bookman Old Style" w:cs="Arial"/>
          <w:b/>
          <w:bCs/>
        </w:rPr>
        <w:t>adatkezelési feladat- és hatásköre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közterület-felügyelet adatkezelési feladata: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meghatározó belső szabályzatban rögzített szabályok betartása, vizsgálata,</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 nyilvántartási feladatok elvégzése.</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9. </w:t>
      </w:r>
      <w:r w:rsidRPr="00B7797C">
        <w:rPr>
          <w:rFonts w:ascii="Bookman Old Style" w:hAnsi="Bookman Old Style" w:cs="Arial"/>
          <w:b/>
          <w:bCs/>
        </w:rPr>
        <w:t>A szabályzat tartalmának megismertetése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tartalmának megismerésének tényét az érintettek aláírásukkal kötelesek elismerni.</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A szabályzat tartalmának megismertetéséről gondoskodni kell:</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legalább évenként, illetve</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rPr>
        <w:t xml:space="preserve">- </w:t>
      </w:r>
      <w:r w:rsidRPr="00B7797C">
        <w:rPr>
          <w:rFonts w:ascii="Bookman Old Style" w:hAnsi="Bookman Old Style" w:cs="Arial"/>
        </w:rPr>
        <w:t>amennyiben a szabályzatban, illetve mellékleteiben változás történt. A szabályzatot az önkormányzat honlapján közzé kel tenni.</w:t>
      </w:r>
    </w:p>
    <w:p w:rsidR="00853694" w:rsidRPr="00B7797C" w:rsidRDefault="00853694" w:rsidP="003E6B41">
      <w:pPr>
        <w:autoSpaceDE w:val="0"/>
        <w:autoSpaceDN w:val="0"/>
        <w:adjustRightInd w:val="0"/>
        <w:spacing w:after="0" w:line="240" w:lineRule="auto"/>
        <w:jc w:val="both"/>
        <w:rPr>
          <w:rFonts w:ascii="Bookman Old Style" w:hAnsi="Bookman Old Style"/>
          <w:b/>
          <w:bCs/>
        </w:rPr>
      </w:pPr>
    </w:p>
    <w:p w:rsidR="00853694" w:rsidRPr="00B7797C" w:rsidRDefault="00853694" w:rsidP="003E6B41">
      <w:pPr>
        <w:autoSpaceDE w:val="0"/>
        <w:autoSpaceDN w:val="0"/>
        <w:adjustRightInd w:val="0"/>
        <w:spacing w:after="0" w:line="240" w:lineRule="auto"/>
        <w:jc w:val="both"/>
        <w:rPr>
          <w:rFonts w:ascii="Bookman Old Style" w:hAnsi="Bookman Old Style" w:cs="Arial"/>
          <w:b/>
          <w:bCs/>
        </w:rPr>
      </w:pPr>
      <w:r w:rsidRPr="00B7797C">
        <w:rPr>
          <w:rFonts w:ascii="Bookman Old Style" w:hAnsi="Bookman Old Style"/>
          <w:b/>
          <w:bCs/>
        </w:rPr>
        <w:t xml:space="preserve">10. </w:t>
      </w:r>
      <w:r w:rsidRPr="00B7797C">
        <w:rPr>
          <w:rFonts w:ascii="Bookman Old Style" w:hAnsi="Bookman Old Style" w:cs="Arial"/>
          <w:b/>
          <w:bCs/>
        </w:rPr>
        <w:t>Záró rendelkezések</w:t>
      </w:r>
    </w:p>
    <w:p w:rsidR="00853694" w:rsidRPr="00B7797C" w:rsidRDefault="00853694" w:rsidP="003E6B41">
      <w:pPr>
        <w:autoSpaceDE w:val="0"/>
        <w:autoSpaceDN w:val="0"/>
        <w:adjustRightInd w:val="0"/>
        <w:spacing w:after="0" w:line="240" w:lineRule="auto"/>
        <w:jc w:val="both"/>
        <w:rPr>
          <w:rFonts w:ascii="Bookman Old Style" w:hAnsi="Bookman Old Style" w:cs="Arial"/>
          <w:color w:val="FF0000"/>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 xml:space="preserve">A szabályzat 2019. július hó 19. napján lép hatályba. és ezzel egyidejűleg hatályát veszti Dabas Város Önkormányzatának közterület felügyeleti térfigyelő kamera működtetésére vonatkozó szabályzata. </w:t>
      </w:r>
    </w:p>
    <w:p w:rsidR="00853694" w:rsidRPr="00B7797C" w:rsidRDefault="00853694" w:rsidP="003E6B41">
      <w:pPr>
        <w:autoSpaceDE w:val="0"/>
        <w:autoSpaceDN w:val="0"/>
        <w:adjustRightInd w:val="0"/>
        <w:spacing w:after="0" w:line="240" w:lineRule="auto"/>
        <w:jc w:val="both"/>
        <w:rPr>
          <w:rFonts w:ascii="Bookman Old Style" w:hAnsi="Bookman Old Style" w:cs="Arial"/>
          <w:color w:val="FF0000"/>
        </w:rPr>
      </w:pPr>
    </w:p>
    <w:p w:rsidR="00853694" w:rsidRPr="003C4E13" w:rsidRDefault="00853694" w:rsidP="003E6B41">
      <w:pPr>
        <w:autoSpaceDE w:val="0"/>
        <w:autoSpaceDN w:val="0"/>
        <w:adjustRightInd w:val="0"/>
        <w:spacing w:after="0" w:line="240" w:lineRule="auto"/>
        <w:jc w:val="both"/>
        <w:rPr>
          <w:rFonts w:ascii="Bookman Old Style" w:hAnsi="Bookman Old Style" w:cs="Arial"/>
          <w:color w:val="000000"/>
        </w:rPr>
      </w:pPr>
      <w:r w:rsidRPr="003C4E13">
        <w:rPr>
          <w:rFonts w:ascii="Bookman Old Style" w:hAnsi="Bookman Old Style" w:cs="Arial"/>
          <w:color w:val="000000"/>
        </w:rPr>
        <w:t>Mellékletek listája:</w:t>
      </w:r>
    </w:p>
    <w:p w:rsidR="00853694" w:rsidRPr="003C4E13" w:rsidRDefault="00853694" w:rsidP="003C4E13">
      <w:pPr>
        <w:spacing w:after="0" w:line="360" w:lineRule="auto"/>
        <w:ind w:left="360"/>
        <w:jc w:val="both"/>
        <w:rPr>
          <w:rFonts w:ascii="Bookman Old Style" w:hAnsi="Bookman Old Style" w:cs="Arial"/>
        </w:rPr>
      </w:pPr>
      <w:r>
        <w:rPr>
          <w:rFonts w:ascii="Bookman Old Style" w:hAnsi="Bookman Old Style" w:cs="Arial"/>
        </w:rPr>
        <w:t xml:space="preserve">1. </w:t>
      </w:r>
      <w:r w:rsidRPr="003C4E13">
        <w:rPr>
          <w:rFonts w:ascii="Bookman Old Style" w:hAnsi="Bookman Old Style" w:cs="Arial"/>
        </w:rPr>
        <w:t>melléklet: közterületi kamera nyilvántartás.</w:t>
      </w:r>
    </w:p>
    <w:p w:rsidR="00853694" w:rsidRDefault="00853694" w:rsidP="003C4E13">
      <w:pPr>
        <w:spacing w:after="0" w:line="240" w:lineRule="auto"/>
        <w:ind w:left="357"/>
        <w:rPr>
          <w:rFonts w:ascii="Bookman Old Style" w:hAnsi="Bookman Old Style"/>
        </w:rPr>
      </w:pPr>
      <w:r>
        <w:rPr>
          <w:rFonts w:ascii="Bookman Old Style" w:hAnsi="Bookman Old Style"/>
        </w:rPr>
        <w:t xml:space="preserve">2. melléklet: </w:t>
      </w:r>
      <w:r w:rsidRPr="003C4E13">
        <w:rPr>
          <w:rFonts w:ascii="Bookman Old Style" w:hAnsi="Bookman Old Style"/>
        </w:rPr>
        <w:t xml:space="preserve">Kérelem Dabas Város Önkormányzat területén működő térfigyelő rendszer adatkezelésével összefüggő adattovábbítás iránt </w:t>
      </w:r>
    </w:p>
    <w:p w:rsidR="00853694" w:rsidRPr="003C4E13" w:rsidRDefault="00853694" w:rsidP="003C4E13">
      <w:pPr>
        <w:spacing w:after="0" w:line="240" w:lineRule="auto"/>
        <w:ind w:left="357"/>
        <w:rPr>
          <w:rFonts w:ascii="Bookman Old Style" w:hAnsi="Bookman Old Style"/>
        </w:rPr>
      </w:pPr>
    </w:p>
    <w:p w:rsidR="00853694" w:rsidRPr="003C4E13" w:rsidRDefault="00853694" w:rsidP="003C4E13">
      <w:pPr>
        <w:spacing w:after="0" w:line="360" w:lineRule="auto"/>
        <w:ind w:left="360"/>
        <w:jc w:val="both"/>
        <w:rPr>
          <w:rFonts w:ascii="Bookman Old Style" w:hAnsi="Bookman Old Style"/>
        </w:rPr>
      </w:pPr>
      <w:r w:rsidRPr="003C4E13">
        <w:rPr>
          <w:rFonts w:ascii="Bookman Old Style" w:hAnsi="Bookman Old Style"/>
        </w:rPr>
        <w:t>3. melléklet: adathordozó nyilvántartás</w:t>
      </w:r>
    </w:p>
    <w:p w:rsidR="00853694" w:rsidRPr="003C4E13" w:rsidRDefault="00853694" w:rsidP="003C4E13">
      <w:pPr>
        <w:spacing w:after="0" w:line="360" w:lineRule="auto"/>
        <w:ind w:left="360"/>
        <w:jc w:val="both"/>
        <w:rPr>
          <w:rFonts w:ascii="Bookman Old Style" w:hAnsi="Bookman Old Style"/>
        </w:rPr>
      </w:pPr>
      <w:r w:rsidRPr="003C4E13">
        <w:rPr>
          <w:rFonts w:ascii="Bookman Old Style" w:hAnsi="Bookman Old Style"/>
        </w:rPr>
        <w:t>4. melléklet: incidens nyilvántartás</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rPr>
        <w:t xml:space="preserve">5. melléklet </w:t>
      </w:r>
      <w:r w:rsidRPr="003C4E13">
        <w:rPr>
          <w:rFonts w:ascii="Bookman Old Style" w:hAnsi="Bookman Old Style" w:cs="Arial"/>
        </w:rPr>
        <w:t>üzemeltetési napló</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rPr>
        <w:t xml:space="preserve">6. melléklet </w:t>
      </w:r>
      <w:r w:rsidRPr="003C4E13">
        <w:rPr>
          <w:rFonts w:ascii="Bookman Old Style" w:hAnsi="Bookman Old Style" w:cs="Arial"/>
        </w:rPr>
        <w:t>megfigyelési napló</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cs="Arial"/>
        </w:rPr>
        <w:t>7. melléklet visszanézési napló</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cs="Arial"/>
        </w:rPr>
        <w:t>8. melléklet adat másolati napló</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rPr>
        <w:t xml:space="preserve">9. melléklet </w:t>
      </w:r>
      <w:r w:rsidRPr="003C4E13">
        <w:rPr>
          <w:rFonts w:ascii="Bookman Old Style" w:hAnsi="Bookman Old Style" w:cs="Arial"/>
        </w:rPr>
        <w:t>adattovábbítási nyilvántartás</w:t>
      </w:r>
    </w:p>
    <w:p w:rsidR="00853694" w:rsidRPr="003C4E13" w:rsidRDefault="00853694" w:rsidP="003C4E13">
      <w:pPr>
        <w:autoSpaceDE w:val="0"/>
        <w:autoSpaceDN w:val="0"/>
        <w:adjustRightInd w:val="0"/>
        <w:spacing w:after="0" w:line="360" w:lineRule="auto"/>
        <w:ind w:left="360"/>
        <w:jc w:val="both"/>
        <w:rPr>
          <w:rFonts w:ascii="Bookman Old Style" w:hAnsi="Bookman Old Style" w:cs="Arial"/>
        </w:rPr>
      </w:pPr>
      <w:r w:rsidRPr="003C4E13">
        <w:rPr>
          <w:rFonts w:ascii="Bookman Old Style" w:hAnsi="Bookman Old Style"/>
        </w:rPr>
        <w:t xml:space="preserve">10. melléklet nyilvántartás </w:t>
      </w:r>
      <w:r w:rsidRPr="003C4E13">
        <w:rPr>
          <w:rFonts w:ascii="Bookman Old Style" w:hAnsi="Bookman Old Style" w:cs="Arial"/>
        </w:rPr>
        <w:t>a felvételek megsemmisítéséről,</w:t>
      </w:r>
    </w:p>
    <w:p w:rsidR="00853694" w:rsidRPr="003C4E13" w:rsidRDefault="00853694" w:rsidP="003C4E13">
      <w:pPr>
        <w:spacing w:after="0" w:line="360" w:lineRule="auto"/>
        <w:ind w:left="360"/>
        <w:jc w:val="both"/>
        <w:rPr>
          <w:rFonts w:ascii="Bookman Old Style" w:hAnsi="Bookman Old Style" w:cs="Arial"/>
        </w:rPr>
      </w:pPr>
      <w:r w:rsidRPr="003C4E13">
        <w:rPr>
          <w:rFonts w:ascii="Bookman Old Style" w:hAnsi="Bookman Old Style"/>
        </w:rPr>
        <w:t>11. melléklet tájékoztat</w:t>
      </w:r>
      <w:r>
        <w:rPr>
          <w:rFonts w:ascii="Bookman Old Style" w:hAnsi="Bookman Old Style"/>
        </w:rPr>
        <w:t>ó</w:t>
      </w:r>
    </w:p>
    <w:p w:rsidR="00853694" w:rsidRPr="00B7797C" w:rsidRDefault="00853694" w:rsidP="003C4E13">
      <w:pPr>
        <w:autoSpaceDE w:val="0"/>
        <w:autoSpaceDN w:val="0"/>
        <w:adjustRightInd w:val="0"/>
        <w:spacing w:after="0" w:line="360" w:lineRule="auto"/>
        <w:jc w:val="both"/>
        <w:rPr>
          <w:rFonts w:ascii="Bookman Old Style" w:hAnsi="Bookman Old Style" w:cs="Arial"/>
          <w:color w:val="FF0000"/>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Pr>
          <w:rFonts w:ascii="Bookman Old Style" w:hAnsi="Bookman Old Style" w:cs="Arial"/>
        </w:rPr>
        <w:t>Dabas, 2019. 11. 21</w:t>
      </w:r>
      <w:r w:rsidRPr="00B7797C">
        <w:rPr>
          <w:rFonts w:ascii="Bookman Old Style" w:hAnsi="Bookman Old Style" w:cs="Arial"/>
        </w:rPr>
        <w:t>.</w:t>
      </w: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p>
    <w:p w:rsidR="00853694" w:rsidRPr="00B7797C" w:rsidRDefault="00853694" w:rsidP="003E6B41">
      <w:pPr>
        <w:autoSpaceDE w:val="0"/>
        <w:autoSpaceDN w:val="0"/>
        <w:adjustRightInd w:val="0"/>
        <w:spacing w:after="0" w:line="240" w:lineRule="auto"/>
        <w:jc w:val="both"/>
        <w:rPr>
          <w:rFonts w:ascii="Bookman Old Style" w:hAnsi="Bookman Old Style" w:cs="Arial"/>
        </w:rPr>
      </w:pPr>
      <w:r w:rsidRPr="00B7797C">
        <w:rPr>
          <w:rFonts w:ascii="Bookman Old Style" w:hAnsi="Bookman Old Style" w:cs="Arial"/>
        </w:rPr>
        <w:t xml:space="preserve">Kőszegi Zoltán </w:t>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t xml:space="preserve">      Rigóné dr. Roicsik Renáta</w:t>
      </w:r>
    </w:p>
    <w:p w:rsidR="00853694" w:rsidRPr="00B7797C" w:rsidRDefault="00853694" w:rsidP="003E6B41">
      <w:pPr>
        <w:jc w:val="both"/>
        <w:rPr>
          <w:rFonts w:ascii="Bookman Old Style" w:hAnsi="Bookman Old Style" w:cs="Arial"/>
        </w:rPr>
      </w:pPr>
      <w:r w:rsidRPr="00B7797C">
        <w:rPr>
          <w:rFonts w:ascii="Bookman Old Style" w:hAnsi="Bookman Old Style" w:cs="Arial"/>
        </w:rPr>
        <w:t>polgármester</w:t>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r>
      <w:r w:rsidRPr="00B7797C">
        <w:rPr>
          <w:rFonts w:ascii="Bookman Old Style" w:hAnsi="Bookman Old Style" w:cs="Arial"/>
        </w:rPr>
        <w:tab/>
        <w:t xml:space="preserve">  </w:t>
      </w:r>
      <w:r>
        <w:rPr>
          <w:rFonts w:ascii="Bookman Old Style" w:hAnsi="Bookman Old Style" w:cs="Arial"/>
        </w:rPr>
        <w:t xml:space="preserve">         </w:t>
      </w:r>
      <w:r w:rsidRPr="00B7797C">
        <w:rPr>
          <w:rFonts w:ascii="Bookman Old Style" w:hAnsi="Bookman Old Style" w:cs="Arial"/>
        </w:rPr>
        <w:t xml:space="preserve"> jegyző</w:t>
      </w:r>
    </w:p>
    <w:p w:rsidR="00853694" w:rsidRDefault="00853694" w:rsidP="003E6B41">
      <w:pPr>
        <w:jc w:val="both"/>
        <w:rPr>
          <w:rFonts w:ascii="Bookman Old Style" w:hAnsi="Bookman Old Style" w:cs="Arial"/>
          <w:color w:val="FF0000"/>
        </w:rPr>
      </w:pPr>
    </w:p>
    <w:p w:rsidR="00853694" w:rsidRPr="00606803" w:rsidRDefault="00853694" w:rsidP="00606803">
      <w:pPr>
        <w:pStyle w:val="ListParagraph"/>
        <w:numPr>
          <w:ilvl w:val="0"/>
          <w:numId w:val="15"/>
        </w:numPr>
        <w:spacing w:after="160" w:line="259" w:lineRule="auto"/>
        <w:jc w:val="right"/>
        <w:rPr>
          <w:rFonts w:ascii="Bookman Old Style" w:hAnsi="Bookman Old Style" w:cs="Arial"/>
          <w:b/>
        </w:rPr>
      </w:pPr>
      <w:r w:rsidRPr="00606803">
        <w:rPr>
          <w:rFonts w:ascii="Bookman Old Style" w:hAnsi="Bookman Old Style" w:cs="Arial"/>
          <w:b/>
        </w:rPr>
        <w:t xml:space="preserve">sz. melléklet </w:t>
      </w:r>
    </w:p>
    <w:p w:rsidR="00853694" w:rsidRPr="00B7797C" w:rsidRDefault="00853694" w:rsidP="00B7797C">
      <w:pPr>
        <w:spacing w:after="160" w:line="259" w:lineRule="auto"/>
        <w:ind w:left="360"/>
        <w:jc w:val="center"/>
        <w:rPr>
          <w:rFonts w:ascii="Bookman Old Style" w:hAnsi="Bookman Old Style" w:cs="Arial"/>
        </w:rPr>
      </w:pPr>
      <w:r w:rsidRPr="003D505F">
        <w:rPr>
          <w:rFonts w:ascii="Bookman Old Style" w:hAnsi="Bookman Old Style" w:cs="Arial"/>
          <w:b/>
        </w:rPr>
        <w:t>Közterületi kamerák nyilvántartása</w:t>
      </w:r>
      <w:r w:rsidRPr="00B7797C">
        <w:rPr>
          <w:rFonts w:ascii="Bookman Old Style" w:hAnsi="Bookman Old Style" w:cs="Arial"/>
        </w:rPr>
        <w:t>.</w:t>
      </w:r>
    </w:p>
    <w:p w:rsidR="00853694" w:rsidRPr="00B7797C" w:rsidRDefault="00853694" w:rsidP="003E6B41">
      <w:pPr>
        <w:spacing w:after="0" w:line="360" w:lineRule="auto"/>
        <w:jc w:val="both"/>
        <w:rPr>
          <w:rFonts w:ascii="Bookman Old Style" w:hAnsi="Bookman Old Style"/>
        </w:rPr>
      </w:pPr>
      <w:r w:rsidRPr="00B7797C">
        <w:rPr>
          <w:rFonts w:ascii="Bookman Old Style" w:hAnsi="Bookman Old Style"/>
        </w:rPr>
        <w:t>Képfelvevők helye</w:t>
      </w:r>
      <w:r>
        <w:rPr>
          <w:rFonts w:ascii="Bookman Old Style" w:hAnsi="Bookman Old Style"/>
        </w:rPr>
        <w:t>:</w:t>
      </w:r>
    </w:p>
    <w:tbl>
      <w:tblPr>
        <w:tblW w:w="0" w:type="auto"/>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4"/>
        <w:gridCol w:w="6411"/>
        <w:gridCol w:w="1462"/>
      </w:tblGrid>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Sorszám</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Megnevezés</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Kamerák száma</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Tatárszentgyörgyi út- Kossuth Lajos út sarok</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út-Vasút u. sarok</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3-</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 Bartók Béla út kereszteződés</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4.</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-Inárcsi út sarka</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Tabáni út vége  Bugyi felé vezető út</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6.</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Kapisztrán torony</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Szent János út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8.</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50-es út- Vásártér út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9.</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 Besnyő Illatos út- Inárcsi út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10.</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Kossuth Lajos út 21. </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11.</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Vasút út- Szőlő utca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12.</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Dabasi- szőlők Tinódi utca 3.</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13.</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Semmelweis utca- Sportcsarnok utca- Parragh utca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14.</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Dabasi-szőlők műfüves pálya-játszótér</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15.</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Honvéd u. 22-28</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16.</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Mánteleki úti játszótér</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17.</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Zentai utcai játszótér</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18.</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Kossuth L. u- Vasút u. játszótér/park</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19.</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P+R Dabas</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20.</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P+R Gyón</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7</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21.</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 xml:space="preserve"> Öreg országút - Szabadság út kereszteződése</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22.</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 Szőlő, Árpád utcai temető</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23.</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Vacsi út - 50 -es főút kereszteződése</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24.</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Örkényi út – Gróf Vay S.utca - Vacsi utca kereszteződése</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25.</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Dinnyés Lajos utca tejüzem</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26.</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Tesco körforgalom</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27.</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Bartók Béla úti körforgalom</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28.</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Fő út- Bercsényi utca kereszteződése</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29.</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Dabas-Sári körforgalom Ipari park</w:t>
            </w:r>
          </w:p>
        </w:tc>
        <w:tc>
          <w:tcPr>
            <w:tcW w:w="1462" w:type="dxa"/>
            <w:vAlign w:val="center"/>
          </w:tcPr>
          <w:p w:rsidR="00853694" w:rsidRPr="00B7797C" w:rsidRDefault="00853694" w:rsidP="006F4492">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30.</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II. Rákóczi F. Ált. Iskola</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2</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31.</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Dabas-Sári Orvosi Rendelő</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32.</w:t>
            </w:r>
          </w:p>
        </w:tc>
        <w:tc>
          <w:tcPr>
            <w:tcW w:w="6411"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Dabas-Besnyő Játszótér/Szelektív sziget</w:t>
            </w:r>
          </w:p>
        </w:tc>
        <w:tc>
          <w:tcPr>
            <w:tcW w:w="1462"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Pr>
                <w:rFonts w:ascii="Bookman Old Style" w:hAnsi="Bookman Old Style"/>
                <w:b/>
              </w:rPr>
              <w:t>33.</w:t>
            </w:r>
          </w:p>
        </w:tc>
        <w:tc>
          <w:tcPr>
            <w:tcW w:w="6411" w:type="dxa"/>
            <w:vAlign w:val="center"/>
          </w:tcPr>
          <w:p w:rsidR="00853694" w:rsidRPr="00B7797C" w:rsidRDefault="00853694" w:rsidP="006F4492">
            <w:pPr>
              <w:jc w:val="both"/>
              <w:rPr>
                <w:rFonts w:ascii="Bookman Old Style" w:hAnsi="Bookman Old Style"/>
                <w:b/>
              </w:rPr>
            </w:pPr>
            <w:r>
              <w:rPr>
                <w:rFonts w:ascii="Bookman Old Style" w:hAnsi="Bookman Old Style"/>
                <w:b/>
              </w:rPr>
              <w:t>Fenyves utca</w:t>
            </w:r>
          </w:p>
        </w:tc>
        <w:tc>
          <w:tcPr>
            <w:tcW w:w="1462" w:type="dxa"/>
            <w:vAlign w:val="center"/>
          </w:tcPr>
          <w:p w:rsidR="00853694" w:rsidRPr="00B7797C" w:rsidRDefault="00853694" w:rsidP="006F4492">
            <w:pPr>
              <w:jc w:val="both"/>
              <w:rPr>
                <w:rFonts w:ascii="Bookman Old Style" w:hAnsi="Bookman Old Style"/>
                <w:b/>
              </w:rPr>
            </w:pPr>
            <w:r>
              <w:rPr>
                <w:rFonts w:ascii="Bookman Old Style" w:hAnsi="Bookman Old Style"/>
                <w:b/>
              </w:rPr>
              <w:t>1-</w:t>
            </w:r>
            <w:r w:rsidRPr="00CB01CA">
              <w:rPr>
                <w:rFonts w:ascii="Bookman Old Style" w:hAnsi="Bookman Old Style"/>
                <w:b/>
                <w:color w:val="FF0000"/>
              </w:rPr>
              <w:t>R</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Pr>
                <w:rFonts w:ascii="Bookman Old Style" w:hAnsi="Bookman Old Style"/>
                <w:b/>
              </w:rPr>
              <w:t>34.</w:t>
            </w:r>
          </w:p>
        </w:tc>
        <w:tc>
          <w:tcPr>
            <w:tcW w:w="6411" w:type="dxa"/>
            <w:vAlign w:val="center"/>
          </w:tcPr>
          <w:p w:rsidR="00853694" w:rsidRPr="00B7797C" w:rsidRDefault="00853694" w:rsidP="006F4492">
            <w:pPr>
              <w:jc w:val="both"/>
              <w:rPr>
                <w:rFonts w:ascii="Bookman Old Style" w:hAnsi="Bookman Old Style"/>
                <w:b/>
              </w:rPr>
            </w:pPr>
            <w:r>
              <w:rPr>
                <w:rFonts w:ascii="Bookman Old Style" w:hAnsi="Bookman Old Style"/>
                <w:b/>
              </w:rPr>
              <w:t>Béke utca</w:t>
            </w:r>
          </w:p>
        </w:tc>
        <w:tc>
          <w:tcPr>
            <w:tcW w:w="1462" w:type="dxa"/>
            <w:vAlign w:val="center"/>
          </w:tcPr>
          <w:p w:rsidR="00853694" w:rsidRPr="00B7797C" w:rsidRDefault="00853694" w:rsidP="006F4492">
            <w:pPr>
              <w:jc w:val="both"/>
              <w:rPr>
                <w:rFonts w:ascii="Bookman Old Style" w:hAnsi="Bookman Old Style"/>
                <w:b/>
              </w:rPr>
            </w:pPr>
            <w:r>
              <w:rPr>
                <w:rFonts w:ascii="Bookman Old Style" w:hAnsi="Bookman Old Style"/>
                <w:b/>
              </w:rPr>
              <w:t>1</w:t>
            </w:r>
          </w:p>
        </w:tc>
      </w:tr>
      <w:tr w:rsidR="00853694" w:rsidRPr="00B7797C" w:rsidTr="00B7797C">
        <w:trPr>
          <w:jc w:val="center"/>
        </w:trPr>
        <w:tc>
          <w:tcPr>
            <w:tcW w:w="1264" w:type="dxa"/>
            <w:vAlign w:val="center"/>
          </w:tcPr>
          <w:p w:rsidR="00853694" w:rsidRPr="00B7797C" w:rsidRDefault="00853694" w:rsidP="006F4492">
            <w:pPr>
              <w:jc w:val="both"/>
              <w:rPr>
                <w:rFonts w:ascii="Bookman Old Style" w:hAnsi="Bookman Old Style"/>
                <w:b/>
              </w:rPr>
            </w:pPr>
            <w:r w:rsidRPr="00B7797C">
              <w:rPr>
                <w:rFonts w:ascii="Bookman Old Style" w:hAnsi="Bookman Old Style"/>
                <w:b/>
              </w:rPr>
              <w:t>Összesen</w:t>
            </w:r>
          </w:p>
        </w:tc>
        <w:tc>
          <w:tcPr>
            <w:tcW w:w="6411" w:type="dxa"/>
            <w:vAlign w:val="center"/>
          </w:tcPr>
          <w:p w:rsidR="00853694" w:rsidRPr="00B7797C" w:rsidRDefault="00853694" w:rsidP="006F4492">
            <w:pPr>
              <w:jc w:val="both"/>
              <w:rPr>
                <w:rFonts w:ascii="Bookman Old Style" w:hAnsi="Bookman Old Style"/>
                <w:b/>
              </w:rPr>
            </w:pPr>
          </w:p>
        </w:tc>
        <w:tc>
          <w:tcPr>
            <w:tcW w:w="1462" w:type="dxa"/>
            <w:vAlign w:val="center"/>
          </w:tcPr>
          <w:p w:rsidR="00853694" w:rsidRPr="00B7797C" w:rsidRDefault="00853694" w:rsidP="006F4492">
            <w:pPr>
              <w:jc w:val="both"/>
              <w:rPr>
                <w:rFonts w:ascii="Bookman Old Style" w:hAnsi="Bookman Old Style"/>
                <w:b/>
                <w:color w:val="FF0000"/>
              </w:rPr>
            </w:pPr>
            <w:r>
              <w:rPr>
                <w:rFonts w:ascii="Bookman Old Style" w:hAnsi="Bookman Old Style"/>
                <w:b/>
              </w:rPr>
              <w:t>42</w:t>
            </w:r>
            <w:r w:rsidRPr="00B7797C">
              <w:rPr>
                <w:rFonts w:ascii="Bookman Old Style" w:hAnsi="Bookman Old Style"/>
                <w:b/>
              </w:rPr>
              <w:t xml:space="preserve"> +P+R</w:t>
            </w:r>
          </w:p>
        </w:tc>
      </w:tr>
    </w:tbl>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3E6B41">
      <w:pPr>
        <w:jc w:val="right"/>
        <w:rPr>
          <w:rFonts w:ascii="Bookman Old Style" w:hAnsi="Bookman Old Style"/>
          <w:b/>
        </w:rPr>
      </w:pPr>
    </w:p>
    <w:p w:rsidR="00853694" w:rsidRDefault="00853694" w:rsidP="00CB01CA">
      <w:pPr>
        <w:rPr>
          <w:rFonts w:ascii="Bookman Old Style" w:hAnsi="Bookman Old Style"/>
          <w:b/>
        </w:rPr>
      </w:pPr>
    </w:p>
    <w:p w:rsidR="00853694" w:rsidRDefault="00853694" w:rsidP="003E6B41">
      <w:pPr>
        <w:jc w:val="right"/>
        <w:rPr>
          <w:rFonts w:ascii="Bookman Old Style" w:hAnsi="Bookman Old Style"/>
          <w:b/>
        </w:rPr>
      </w:pPr>
    </w:p>
    <w:p w:rsidR="00853694" w:rsidRPr="00606803" w:rsidRDefault="00853694" w:rsidP="00606803">
      <w:pPr>
        <w:pStyle w:val="ListParagraph"/>
        <w:numPr>
          <w:ilvl w:val="0"/>
          <w:numId w:val="15"/>
        </w:numPr>
        <w:jc w:val="right"/>
        <w:rPr>
          <w:rFonts w:ascii="Bookman Old Style" w:hAnsi="Bookman Old Style"/>
          <w:b/>
        </w:rPr>
      </w:pPr>
      <w:r w:rsidRPr="00606803">
        <w:rPr>
          <w:rFonts w:ascii="Bookman Old Style" w:hAnsi="Bookman Old Style"/>
          <w:b/>
        </w:rPr>
        <w:t>sz. melléklet</w:t>
      </w:r>
    </w:p>
    <w:p w:rsidR="00853694" w:rsidRPr="00B7797C" w:rsidRDefault="00853694" w:rsidP="003E6B41">
      <w:pPr>
        <w:jc w:val="center"/>
        <w:rPr>
          <w:rFonts w:ascii="Bookman Old Style" w:hAnsi="Bookman Old Style"/>
          <w:b/>
        </w:rPr>
      </w:pPr>
      <w:r w:rsidRPr="00B7797C">
        <w:rPr>
          <w:rFonts w:ascii="Bookman Old Style" w:hAnsi="Bookman Old Style"/>
          <w:b/>
        </w:rPr>
        <w:t>Kérelem</w:t>
      </w:r>
    </w:p>
    <w:p w:rsidR="00853694" w:rsidRPr="00B7797C" w:rsidRDefault="00853694" w:rsidP="003E6B41">
      <w:pPr>
        <w:spacing w:line="360" w:lineRule="auto"/>
        <w:jc w:val="center"/>
        <w:rPr>
          <w:rFonts w:ascii="Bookman Old Style" w:hAnsi="Bookman Old Style"/>
        </w:rPr>
      </w:pPr>
      <w:r w:rsidRPr="00B7797C">
        <w:rPr>
          <w:rFonts w:ascii="Bookman Old Style" w:hAnsi="Bookman Old Style"/>
        </w:rPr>
        <w:t xml:space="preserve">Dabas Város Önkormányzat területén működő térfigyelő rendszer adatkezelésével összefüggő adattovábbítás iránt </w:t>
      </w:r>
    </w:p>
    <w:p w:rsidR="00853694" w:rsidRPr="00B7797C" w:rsidRDefault="00853694" w:rsidP="003E6B41">
      <w:pPr>
        <w:tabs>
          <w:tab w:val="right" w:leader="dot" w:pos="9072"/>
        </w:tabs>
        <w:spacing w:after="0" w:line="360" w:lineRule="auto"/>
        <w:rPr>
          <w:rFonts w:ascii="Bookman Old Style" w:hAnsi="Bookman Old Style"/>
          <w:b/>
        </w:rPr>
      </w:pPr>
      <w:r w:rsidRPr="00B7797C">
        <w:rPr>
          <w:rFonts w:ascii="Bookman Old Style" w:hAnsi="Bookman Old Style"/>
          <w:b/>
        </w:rPr>
        <w:t>Kérelmező</w:t>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neve: </w:t>
      </w:r>
      <w:r w:rsidRPr="00B7797C">
        <w:rPr>
          <w:rFonts w:ascii="Bookman Old Style" w:hAnsi="Bookman Old Style"/>
        </w:rPr>
        <w:tab/>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születési helye, ideje: </w:t>
      </w:r>
      <w:r w:rsidRPr="00B7797C">
        <w:rPr>
          <w:rFonts w:ascii="Bookman Old Style" w:hAnsi="Bookman Old Style"/>
        </w:rPr>
        <w:tab/>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anyja neve: </w:t>
      </w:r>
      <w:r w:rsidRPr="00B7797C">
        <w:rPr>
          <w:rFonts w:ascii="Bookman Old Style" w:hAnsi="Bookman Old Style"/>
        </w:rPr>
        <w:tab/>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címe: </w:t>
      </w:r>
      <w:r w:rsidRPr="00B7797C">
        <w:rPr>
          <w:rFonts w:ascii="Bookman Old Style" w:hAnsi="Bookman Old Style"/>
        </w:rPr>
        <w:tab/>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elektronikus elérhetősége: </w:t>
      </w:r>
      <w:r w:rsidRPr="00B7797C">
        <w:rPr>
          <w:rFonts w:ascii="Bookman Old Style" w:hAnsi="Bookman Old Style"/>
        </w:rPr>
        <w:tab/>
      </w:r>
    </w:p>
    <w:p w:rsidR="00853694" w:rsidRPr="00B7797C" w:rsidRDefault="00853694" w:rsidP="003E6B41">
      <w:pPr>
        <w:tabs>
          <w:tab w:val="right" w:leader="dot" w:pos="9072"/>
        </w:tabs>
        <w:spacing w:after="0" w:line="360" w:lineRule="auto"/>
        <w:rPr>
          <w:rFonts w:ascii="Bookman Old Style" w:hAnsi="Bookman Old Style"/>
        </w:rPr>
      </w:pPr>
      <w:r w:rsidRPr="00B7797C">
        <w:rPr>
          <w:rFonts w:ascii="Bookman Old Style" w:hAnsi="Bookman Old Style"/>
        </w:rPr>
        <w:t xml:space="preserve">telefonszáma: </w:t>
      </w:r>
      <w:r w:rsidRPr="00B7797C">
        <w:rPr>
          <w:rFonts w:ascii="Bookman Old Style" w:hAnsi="Bookman Old Style"/>
        </w:rPr>
        <w:tab/>
      </w:r>
    </w:p>
    <w:p w:rsidR="00853694" w:rsidRPr="00B7797C" w:rsidRDefault="00853694" w:rsidP="003E6B41">
      <w:pPr>
        <w:tabs>
          <w:tab w:val="right" w:leader="dot" w:pos="9072"/>
        </w:tabs>
        <w:spacing w:after="0"/>
        <w:rPr>
          <w:rFonts w:ascii="Bookman Old Style" w:hAnsi="Bookman Old Style"/>
          <w:b/>
        </w:rPr>
      </w:pPr>
      <w:r w:rsidRPr="00B7797C">
        <w:rPr>
          <w:rFonts w:ascii="Bookman Old Style" w:hAnsi="Bookman Old Style"/>
          <w:b/>
        </w:rPr>
        <w:t xml:space="preserve">Adat igénylésének jogalapja: </w:t>
      </w:r>
    </w:p>
    <w:p w:rsidR="00853694" w:rsidRPr="00B7797C" w:rsidRDefault="00853694" w:rsidP="003E6B41">
      <w:pPr>
        <w:numPr>
          <w:ilvl w:val="0"/>
          <w:numId w:val="8"/>
        </w:numPr>
        <w:tabs>
          <w:tab w:val="right" w:leader="dot" w:pos="9072"/>
        </w:tabs>
        <w:spacing w:after="0" w:line="240" w:lineRule="auto"/>
        <w:jc w:val="both"/>
        <w:rPr>
          <w:rFonts w:ascii="Bookman Old Style" w:hAnsi="Bookman Old Style"/>
        </w:rPr>
      </w:pPr>
      <w:r w:rsidRPr="00B7797C">
        <w:rPr>
          <w:rFonts w:ascii="Bookman Old Style" w:hAnsi="Bookman Old Style"/>
        </w:rPr>
        <w:t>a rögzített felvételen szereplő személy által a jogainak érvényesítésére indított eljárásban történő felhasználás céljából adatigénylés;</w:t>
      </w:r>
    </w:p>
    <w:p w:rsidR="00853694" w:rsidRPr="00B7797C" w:rsidRDefault="00853694" w:rsidP="003E6B41">
      <w:pPr>
        <w:numPr>
          <w:ilvl w:val="0"/>
          <w:numId w:val="8"/>
        </w:numPr>
        <w:tabs>
          <w:tab w:val="right" w:leader="dot" w:pos="9072"/>
        </w:tabs>
        <w:spacing w:after="0" w:line="240" w:lineRule="auto"/>
        <w:jc w:val="both"/>
        <w:rPr>
          <w:rFonts w:ascii="Bookman Old Style" w:hAnsi="Bookman Old Style"/>
        </w:rPr>
      </w:pPr>
      <w:r w:rsidRPr="00B7797C">
        <w:rPr>
          <w:rFonts w:ascii="Bookman Old Style" w:hAnsi="Bookman Old Style"/>
        </w:rPr>
        <w:t>a kérelmező jogát vagy jogos érdekét a felvétellel rögzített esemény, cselekmény vagy intézkedés érinti, melynek érdekében szabálysértési-, büntető-, vagy közigazgatási hatóság részére történő adattovábbítást kér;</w:t>
      </w:r>
    </w:p>
    <w:p w:rsidR="00853694" w:rsidRPr="00B7797C" w:rsidRDefault="00853694" w:rsidP="003E6B41">
      <w:pPr>
        <w:numPr>
          <w:ilvl w:val="0"/>
          <w:numId w:val="8"/>
        </w:numPr>
        <w:tabs>
          <w:tab w:val="right" w:leader="dot" w:pos="9072"/>
        </w:tabs>
        <w:spacing w:after="0" w:line="240" w:lineRule="auto"/>
        <w:jc w:val="both"/>
        <w:rPr>
          <w:rFonts w:ascii="Bookman Old Style" w:hAnsi="Bookman Old Style"/>
        </w:rPr>
      </w:pPr>
      <w:r w:rsidRPr="00B7797C">
        <w:rPr>
          <w:rFonts w:ascii="Bookman Old Style" w:hAnsi="Bookman Old Style"/>
        </w:rPr>
        <w:t>a kérelmezőről készült felvétel megtekintése.</w:t>
      </w:r>
    </w:p>
    <w:p w:rsidR="00853694" w:rsidRPr="00B7797C" w:rsidRDefault="00853694" w:rsidP="003E6B41">
      <w:pPr>
        <w:numPr>
          <w:ilvl w:val="0"/>
          <w:numId w:val="8"/>
        </w:numPr>
        <w:tabs>
          <w:tab w:val="right" w:leader="dot" w:pos="9072"/>
        </w:tabs>
        <w:spacing w:after="0" w:line="240" w:lineRule="auto"/>
        <w:jc w:val="both"/>
        <w:rPr>
          <w:rFonts w:ascii="Bookman Old Style" w:hAnsi="Bookman Old Style"/>
        </w:rPr>
      </w:pP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 xml:space="preserve">A felvétel készítésének </w:t>
      </w:r>
      <w:r w:rsidRPr="00B7797C">
        <w:rPr>
          <w:rFonts w:ascii="Bookman Old Style" w:hAnsi="Bookman Old Style"/>
          <w:b/>
        </w:rPr>
        <w:t>időpontja</w:t>
      </w:r>
      <w:r w:rsidRPr="00B7797C">
        <w:rPr>
          <w:rFonts w:ascii="Bookman Old Style" w:hAnsi="Bookman Old Style"/>
        </w:rPr>
        <w:t xml:space="preserve">: </w:t>
      </w: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 xml:space="preserve">A felvétel készítésének </w:t>
      </w:r>
      <w:r w:rsidRPr="00B7797C">
        <w:rPr>
          <w:rFonts w:ascii="Bookman Old Style" w:hAnsi="Bookman Old Style"/>
          <w:b/>
        </w:rPr>
        <w:t>helyszíne</w:t>
      </w:r>
      <w:r w:rsidRPr="00B7797C">
        <w:rPr>
          <w:rFonts w:ascii="Bookman Old Style" w:hAnsi="Bookman Old Style"/>
        </w:rPr>
        <w:t xml:space="preserve"> (pontos helyszíni azonosító pontok megjelölésével): </w:t>
      </w: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 xml:space="preserve">1. és 2. pont esetén mely </w:t>
      </w:r>
      <w:r w:rsidRPr="00B7797C">
        <w:rPr>
          <w:rFonts w:ascii="Bookman Old Style" w:hAnsi="Bookman Old Style"/>
          <w:b/>
        </w:rPr>
        <w:t>célból</w:t>
      </w:r>
      <w:r w:rsidRPr="00B7797C">
        <w:rPr>
          <w:rFonts w:ascii="Bookman Old Style" w:hAnsi="Bookman Old Style"/>
        </w:rPr>
        <w:t xml:space="preserve"> kéri a felvétel továbbítását: </w:t>
      </w: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ab/>
      </w:r>
    </w:p>
    <w:p w:rsidR="00853694" w:rsidRPr="00B7797C" w:rsidRDefault="00853694" w:rsidP="003E6B41">
      <w:pPr>
        <w:tabs>
          <w:tab w:val="right" w:leader="dot" w:pos="9072"/>
        </w:tabs>
        <w:spacing w:after="0" w:line="360" w:lineRule="auto"/>
        <w:jc w:val="both"/>
        <w:rPr>
          <w:rFonts w:ascii="Bookman Old Style" w:hAnsi="Bookman Old Style"/>
        </w:rPr>
      </w:pPr>
      <w:r w:rsidRPr="00B7797C">
        <w:rPr>
          <w:rFonts w:ascii="Bookman Old Style" w:hAnsi="Bookman Old Style"/>
        </w:rPr>
        <w:tab/>
      </w:r>
    </w:p>
    <w:p w:rsidR="00853694" w:rsidRPr="00B7797C" w:rsidRDefault="00853694" w:rsidP="003E6B41">
      <w:pPr>
        <w:tabs>
          <w:tab w:val="right" w:leader="dot" w:pos="9072"/>
        </w:tabs>
        <w:spacing w:after="0"/>
        <w:jc w:val="both"/>
        <w:rPr>
          <w:rFonts w:ascii="Bookman Old Style" w:hAnsi="Bookman Old Style"/>
        </w:rPr>
      </w:pPr>
      <w:r w:rsidRPr="00B7797C">
        <w:rPr>
          <w:rFonts w:ascii="Bookman Old Style" w:hAnsi="Bookman Old Style"/>
        </w:rPr>
        <w:t xml:space="preserve">Az 1. pontban meghatározott kérelem esetén a kérelmező aláírásával büntetőjogi felelőssége tudatában kijelenti, hogy a továbbított felvételrészletet kizárólag arra a célra használja fel, amely célra az átadásra került. </w:t>
      </w:r>
    </w:p>
    <w:p w:rsidR="00853694" w:rsidRPr="00B7797C" w:rsidRDefault="00853694" w:rsidP="003E6B41">
      <w:pPr>
        <w:tabs>
          <w:tab w:val="right" w:leader="dot" w:pos="9072"/>
        </w:tabs>
        <w:spacing w:after="0"/>
        <w:jc w:val="both"/>
        <w:rPr>
          <w:rFonts w:ascii="Bookman Old Style" w:hAnsi="Bookman Old Style"/>
        </w:rPr>
      </w:pPr>
      <w:r w:rsidRPr="00B7797C">
        <w:rPr>
          <w:rFonts w:ascii="Bookman Old Style" w:hAnsi="Bookman Old Style"/>
        </w:rPr>
        <w:t>Az adattovábbítást, illetve a betekintést követően a Közterület-felügyelet a rögzített felvételrészletet haladéktalanul törli.</w:t>
      </w:r>
    </w:p>
    <w:p w:rsidR="00853694" w:rsidRPr="00B7797C" w:rsidRDefault="00853694" w:rsidP="003E6B41">
      <w:pPr>
        <w:tabs>
          <w:tab w:val="right" w:leader="dot" w:pos="9072"/>
        </w:tabs>
        <w:spacing w:after="0"/>
        <w:jc w:val="both"/>
        <w:rPr>
          <w:rFonts w:ascii="Bookman Old Style" w:hAnsi="Bookman Old Style"/>
        </w:rPr>
      </w:pPr>
    </w:p>
    <w:p w:rsidR="00853694" w:rsidRPr="00B7797C" w:rsidRDefault="00853694" w:rsidP="003E6B41">
      <w:pPr>
        <w:tabs>
          <w:tab w:val="right" w:leader="dot" w:pos="9072"/>
        </w:tabs>
        <w:spacing w:after="0"/>
        <w:jc w:val="both"/>
        <w:rPr>
          <w:rFonts w:ascii="Bookman Old Style" w:hAnsi="Bookman Old Style"/>
        </w:rPr>
      </w:pPr>
      <w:r w:rsidRPr="00B7797C">
        <w:rPr>
          <w:rFonts w:ascii="Bookman Old Style" w:hAnsi="Bookman Old Style"/>
        </w:rPr>
        <w:t>Kelt: ……………………………….</w:t>
      </w:r>
    </w:p>
    <w:p w:rsidR="00853694" w:rsidRPr="00B7797C" w:rsidRDefault="00853694" w:rsidP="003E6B41">
      <w:pPr>
        <w:tabs>
          <w:tab w:val="right" w:leader="dot" w:pos="9072"/>
        </w:tabs>
        <w:spacing w:after="0"/>
        <w:jc w:val="both"/>
        <w:rPr>
          <w:rFonts w:ascii="Bookman Old Style" w:hAnsi="Bookman Old Style"/>
        </w:rPr>
      </w:pPr>
    </w:p>
    <w:p w:rsidR="00853694" w:rsidRPr="00B7797C" w:rsidRDefault="00853694" w:rsidP="003E6B41">
      <w:pPr>
        <w:tabs>
          <w:tab w:val="right" w:leader="dot" w:pos="9072"/>
        </w:tabs>
        <w:spacing w:after="0"/>
        <w:jc w:val="right"/>
        <w:rPr>
          <w:rFonts w:ascii="Bookman Old Style" w:hAnsi="Bookman Old Style"/>
        </w:rPr>
      </w:pPr>
      <w:r w:rsidRPr="00B7797C">
        <w:rPr>
          <w:rFonts w:ascii="Bookman Old Style" w:hAnsi="Bookman Old Style"/>
        </w:rPr>
        <w:t>…………………………………………</w:t>
      </w:r>
    </w:p>
    <w:p w:rsidR="00853694" w:rsidRPr="00B7797C" w:rsidRDefault="00853694" w:rsidP="003E6B41">
      <w:pPr>
        <w:tabs>
          <w:tab w:val="right" w:leader="dot" w:pos="9000"/>
        </w:tabs>
        <w:spacing w:after="0"/>
        <w:ind w:firstLine="6300"/>
        <w:jc w:val="both"/>
        <w:rPr>
          <w:rFonts w:ascii="Bookman Old Style" w:hAnsi="Bookman Old Style"/>
        </w:rPr>
      </w:pPr>
      <w:r w:rsidRPr="00B7797C">
        <w:rPr>
          <w:rFonts w:ascii="Bookman Old Style" w:hAnsi="Bookman Old Style"/>
        </w:rPr>
        <w:t>kérelmező aláírása</w:t>
      </w:r>
    </w:p>
    <w:p w:rsidR="00853694" w:rsidRPr="00B7797C" w:rsidRDefault="00853694" w:rsidP="003E6B41">
      <w:pPr>
        <w:pStyle w:val="ListParagraph"/>
        <w:spacing w:after="0" w:line="360" w:lineRule="auto"/>
        <w:ind w:left="0"/>
        <w:rPr>
          <w:rFonts w:ascii="Bookman Old Style" w:hAnsi="Bookman Old Style"/>
        </w:rPr>
      </w:pPr>
    </w:p>
    <w:p w:rsidR="00853694" w:rsidRDefault="00853694" w:rsidP="003E6B41">
      <w:pPr>
        <w:pStyle w:val="ListParagraph"/>
        <w:spacing w:line="360" w:lineRule="auto"/>
        <w:ind w:left="0"/>
        <w:rPr>
          <w:rFonts w:ascii="Bookman Old Style" w:hAnsi="Bookman Old Style"/>
          <w:b/>
        </w:rPr>
      </w:pPr>
    </w:p>
    <w:p w:rsidR="00853694" w:rsidRPr="00B7797C" w:rsidRDefault="00853694" w:rsidP="003E6B41">
      <w:pPr>
        <w:pStyle w:val="ListParagraph"/>
        <w:spacing w:line="360" w:lineRule="auto"/>
        <w:ind w:left="0"/>
        <w:rPr>
          <w:rFonts w:ascii="Bookman Old Style" w:hAnsi="Bookman Old Style"/>
          <w:b/>
        </w:rPr>
      </w:pPr>
    </w:p>
    <w:p w:rsidR="00853694" w:rsidRPr="003D505F" w:rsidRDefault="00853694" w:rsidP="00606803">
      <w:pPr>
        <w:pStyle w:val="ListParagraph"/>
        <w:numPr>
          <w:ilvl w:val="0"/>
          <w:numId w:val="15"/>
        </w:numPr>
        <w:jc w:val="right"/>
        <w:rPr>
          <w:rFonts w:ascii="Bookman Old Style" w:hAnsi="Bookman Old Style"/>
          <w:b/>
        </w:rPr>
      </w:pPr>
      <w:r w:rsidRPr="003D505F">
        <w:rPr>
          <w:rFonts w:ascii="Bookman Old Style" w:hAnsi="Bookman Old Style"/>
          <w:b/>
        </w:rPr>
        <w:t>sz. melléklet</w:t>
      </w:r>
    </w:p>
    <w:p w:rsidR="00853694" w:rsidRPr="00606803" w:rsidRDefault="00853694" w:rsidP="00606803">
      <w:pPr>
        <w:jc w:val="center"/>
        <w:rPr>
          <w:rFonts w:ascii="Bookman Old Style" w:hAnsi="Bookman Old Style"/>
          <w:b/>
        </w:rPr>
      </w:pPr>
      <w:r w:rsidRPr="00606803">
        <w:rPr>
          <w:rFonts w:ascii="Bookman Old Style" w:hAnsi="Bookman Old Style"/>
          <w:b/>
        </w:rPr>
        <w:t>Adathordozó nyilvántartás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985"/>
        <w:gridCol w:w="1842"/>
        <w:gridCol w:w="3402"/>
      </w:tblGrid>
      <w:tr w:rsidR="00853694" w:rsidRPr="003D505F" w:rsidTr="005B7867">
        <w:tc>
          <w:tcPr>
            <w:tcW w:w="1951"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Adathordozó azonosító adatai</w:t>
            </w:r>
          </w:p>
        </w:tc>
        <w:tc>
          <w:tcPr>
            <w:tcW w:w="1985"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Adathordozó alkalmazásának kezdő illetve befejező időpontja</w:t>
            </w:r>
          </w:p>
        </w:tc>
        <w:tc>
          <w:tcPr>
            <w:tcW w:w="1842"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Alkalmazást követően az adathordozó tárolási helye</w:t>
            </w:r>
          </w:p>
        </w:tc>
        <w:tc>
          <w:tcPr>
            <w:tcW w:w="3402"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Adathordozó megsemmisítésének időpontja, módja</w:t>
            </w:r>
          </w:p>
        </w:tc>
      </w:tr>
      <w:tr w:rsidR="00853694" w:rsidRPr="00B7797C" w:rsidTr="005B7867">
        <w:tc>
          <w:tcPr>
            <w:tcW w:w="1951"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1985"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1842"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3402" w:type="dxa"/>
            <w:tcBorders>
              <w:top w:val="single" w:sz="12" w:space="0" w:color="auto"/>
            </w:tcBorders>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r w:rsidR="00853694" w:rsidRPr="00B7797C" w:rsidTr="005B7867">
        <w:tc>
          <w:tcPr>
            <w:tcW w:w="1951" w:type="dxa"/>
          </w:tcPr>
          <w:p w:rsidR="00853694" w:rsidRPr="005B7867" w:rsidRDefault="00853694" w:rsidP="005B7867">
            <w:pPr>
              <w:jc w:val="both"/>
              <w:rPr>
                <w:rFonts w:ascii="Bookman Old Style" w:hAnsi="Bookman Old Style"/>
                <w:color w:val="FF0000"/>
              </w:rPr>
            </w:pPr>
          </w:p>
        </w:tc>
        <w:tc>
          <w:tcPr>
            <w:tcW w:w="1985" w:type="dxa"/>
          </w:tcPr>
          <w:p w:rsidR="00853694" w:rsidRPr="005B7867" w:rsidRDefault="00853694" w:rsidP="005B7867">
            <w:pPr>
              <w:jc w:val="both"/>
              <w:rPr>
                <w:rFonts w:ascii="Bookman Old Style" w:hAnsi="Bookman Old Style"/>
                <w:color w:val="FF0000"/>
              </w:rPr>
            </w:pPr>
          </w:p>
        </w:tc>
        <w:tc>
          <w:tcPr>
            <w:tcW w:w="1842" w:type="dxa"/>
          </w:tcPr>
          <w:p w:rsidR="00853694" w:rsidRPr="005B7867" w:rsidRDefault="00853694" w:rsidP="005B7867">
            <w:pPr>
              <w:jc w:val="both"/>
              <w:rPr>
                <w:rFonts w:ascii="Bookman Old Style" w:hAnsi="Bookman Old Style"/>
                <w:color w:val="FF0000"/>
              </w:rPr>
            </w:pPr>
          </w:p>
        </w:tc>
        <w:tc>
          <w:tcPr>
            <w:tcW w:w="3402" w:type="dxa"/>
          </w:tcPr>
          <w:p w:rsidR="00853694" w:rsidRPr="005B7867" w:rsidRDefault="00853694" w:rsidP="005B7867">
            <w:pPr>
              <w:jc w:val="both"/>
              <w:rPr>
                <w:rFonts w:ascii="Bookman Old Style" w:hAnsi="Bookman Old Style"/>
                <w:color w:val="FF0000"/>
              </w:rPr>
            </w:pPr>
          </w:p>
        </w:tc>
      </w:tr>
    </w:tbl>
    <w:p w:rsidR="00853694" w:rsidRDefault="00853694" w:rsidP="003E6B41">
      <w:pPr>
        <w:jc w:val="both"/>
        <w:rPr>
          <w:rFonts w:ascii="Bookman Old Style" w:hAnsi="Bookman Old Style"/>
          <w:color w:val="FF0000"/>
        </w:rPr>
      </w:pPr>
    </w:p>
    <w:p w:rsidR="00853694" w:rsidRPr="00606803" w:rsidRDefault="00853694" w:rsidP="00606803">
      <w:pPr>
        <w:pStyle w:val="ListParagraph"/>
        <w:numPr>
          <w:ilvl w:val="0"/>
          <w:numId w:val="15"/>
        </w:numPr>
        <w:jc w:val="right"/>
        <w:rPr>
          <w:rFonts w:ascii="Bookman Old Style" w:hAnsi="Bookman Old Style"/>
          <w:b/>
        </w:rPr>
      </w:pPr>
      <w:r w:rsidRPr="00606803">
        <w:rPr>
          <w:rFonts w:ascii="Bookman Old Style" w:hAnsi="Bookman Old Style"/>
          <w:b/>
        </w:rPr>
        <w:t>sz. melléklet</w:t>
      </w:r>
    </w:p>
    <w:p w:rsidR="00853694" w:rsidRPr="00606803" w:rsidRDefault="00853694" w:rsidP="00606803">
      <w:pPr>
        <w:jc w:val="center"/>
        <w:rPr>
          <w:rFonts w:ascii="Bookman Old Style" w:hAnsi="Bookman Old Style"/>
          <w:b/>
        </w:rPr>
      </w:pPr>
      <w:r w:rsidRPr="00606803">
        <w:rPr>
          <w:rFonts w:ascii="Bookman Old Style" w:hAnsi="Bookman Old Style"/>
          <w:b/>
        </w:rPr>
        <w:t>Incidens nyilvántartás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418"/>
        <w:gridCol w:w="1984"/>
        <w:gridCol w:w="1134"/>
        <w:gridCol w:w="3119"/>
      </w:tblGrid>
      <w:tr w:rsidR="00853694" w:rsidRPr="003D505F" w:rsidTr="005B7867">
        <w:tc>
          <w:tcPr>
            <w:tcW w:w="1809"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Incidenssel érintett személyes adatok köre</w:t>
            </w:r>
          </w:p>
        </w:tc>
        <w:tc>
          <w:tcPr>
            <w:tcW w:w="1418"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Incidenssel érintett személyek száma</w:t>
            </w:r>
          </w:p>
        </w:tc>
        <w:tc>
          <w:tcPr>
            <w:tcW w:w="1984"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 xml:space="preserve"> Incidens  időpontja, körülményei</w:t>
            </w:r>
          </w:p>
        </w:tc>
        <w:tc>
          <w:tcPr>
            <w:tcW w:w="1134"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Incidens hatásai</w:t>
            </w:r>
          </w:p>
        </w:tc>
        <w:tc>
          <w:tcPr>
            <w:tcW w:w="3119" w:type="dxa"/>
            <w:tcBorders>
              <w:top w:val="single" w:sz="12" w:space="0" w:color="auto"/>
              <w:left w:val="single" w:sz="12" w:space="0" w:color="auto"/>
              <w:bottom w:val="single" w:sz="12" w:space="0" w:color="auto"/>
              <w:right w:val="single" w:sz="12" w:space="0" w:color="auto"/>
            </w:tcBorders>
            <w:vAlign w:val="center"/>
          </w:tcPr>
          <w:p w:rsidR="00853694" w:rsidRPr="005B7867" w:rsidRDefault="00853694" w:rsidP="005B7867">
            <w:pPr>
              <w:jc w:val="center"/>
              <w:rPr>
                <w:rFonts w:ascii="Bookman Old Style" w:hAnsi="Bookman Old Style"/>
                <w:b/>
                <w:sz w:val="20"/>
                <w:szCs w:val="20"/>
              </w:rPr>
            </w:pPr>
            <w:r w:rsidRPr="005B7867">
              <w:rPr>
                <w:rFonts w:ascii="Bookman Old Style" w:hAnsi="Bookman Old Style"/>
                <w:b/>
                <w:sz w:val="20"/>
                <w:szCs w:val="20"/>
              </w:rPr>
              <w:t xml:space="preserve"> Incidens elhárítására tett intézkedés</w:t>
            </w:r>
          </w:p>
        </w:tc>
      </w:tr>
      <w:tr w:rsidR="00853694" w:rsidRPr="00B7797C" w:rsidTr="005B7867">
        <w:tc>
          <w:tcPr>
            <w:tcW w:w="1809"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1418"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1984"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1134" w:type="dxa"/>
            <w:tcBorders>
              <w:top w:val="single" w:sz="12" w:space="0" w:color="auto"/>
            </w:tcBorders>
          </w:tcPr>
          <w:p w:rsidR="00853694" w:rsidRPr="005B7867" w:rsidRDefault="00853694" w:rsidP="005B7867">
            <w:pPr>
              <w:jc w:val="both"/>
              <w:rPr>
                <w:rFonts w:ascii="Bookman Old Style" w:hAnsi="Bookman Old Style"/>
                <w:color w:val="FF0000"/>
              </w:rPr>
            </w:pPr>
          </w:p>
        </w:tc>
        <w:tc>
          <w:tcPr>
            <w:tcW w:w="3119" w:type="dxa"/>
            <w:tcBorders>
              <w:top w:val="single" w:sz="12" w:space="0" w:color="auto"/>
            </w:tcBorders>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r w:rsidR="00853694" w:rsidRPr="00B7797C" w:rsidTr="005B7867">
        <w:tc>
          <w:tcPr>
            <w:tcW w:w="1809" w:type="dxa"/>
          </w:tcPr>
          <w:p w:rsidR="00853694" w:rsidRPr="005B7867" w:rsidRDefault="00853694" w:rsidP="005B7867">
            <w:pPr>
              <w:jc w:val="both"/>
              <w:rPr>
                <w:rFonts w:ascii="Bookman Old Style" w:hAnsi="Bookman Old Style"/>
                <w:color w:val="FF0000"/>
              </w:rPr>
            </w:pPr>
          </w:p>
        </w:tc>
        <w:tc>
          <w:tcPr>
            <w:tcW w:w="1418" w:type="dxa"/>
          </w:tcPr>
          <w:p w:rsidR="00853694" w:rsidRPr="005B7867" w:rsidRDefault="00853694" w:rsidP="005B7867">
            <w:pPr>
              <w:jc w:val="both"/>
              <w:rPr>
                <w:rFonts w:ascii="Bookman Old Style" w:hAnsi="Bookman Old Style"/>
                <w:color w:val="FF0000"/>
              </w:rPr>
            </w:pPr>
          </w:p>
        </w:tc>
        <w:tc>
          <w:tcPr>
            <w:tcW w:w="1984" w:type="dxa"/>
          </w:tcPr>
          <w:p w:rsidR="00853694" w:rsidRPr="005B7867" w:rsidRDefault="00853694" w:rsidP="005B7867">
            <w:pPr>
              <w:jc w:val="both"/>
              <w:rPr>
                <w:rFonts w:ascii="Bookman Old Style" w:hAnsi="Bookman Old Style"/>
                <w:color w:val="FF0000"/>
              </w:rPr>
            </w:pPr>
          </w:p>
        </w:tc>
        <w:tc>
          <w:tcPr>
            <w:tcW w:w="1134" w:type="dxa"/>
          </w:tcPr>
          <w:p w:rsidR="00853694" w:rsidRPr="005B7867" w:rsidRDefault="00853694" w:rsidP="005B7867">
            <w:pPr>
              <w:jc w:val="both"/>
              <w:rPr>
                <w:rFonts w:ascii="Bookman Old Style" w:hAnsi="Bookman Old Style"/>
                <w:color w:val="FF0000"/>
              </w:rPr>
            </w:pPr>
          </w:p>
        </w:tc>
        <w:tc>
          <w:tcPr>
            <w:tcW w:w="3119" w:type="dxa"/>
          </w:tcPr>
          <w:p w:rsidR="00853694" w:rsidRPr="005B7867" w:rsidRDefault="00853694" w:rsidP="005B7867">
            <w:pPr>
              <w:jc w:val="both"/>
              <w:rPr>
                <w:rFonts w:ascii="Bookman Old Style" w:hAnsi="Bookman Old Style"/>
                <w:color w:val="FF0000"/>
              </w:rPr>
            </w:pPr>
          </w:p>
        </w:tc>
      </w:tr>
    </w:tbl>
    <w:p w:rsidR="00853694" w:rsidRDefault="00853694" w:rsidP="00D6717A">
      <w:pPr>
        <w:rPr>
          <w:rFonts w:ascii="Bookman Old Style" w:hAnsi="Bookman Old Style"/>
          <w:b/>
        </w:rPr>
      </w:pPr>
    </w:p>
    <w:p w:rsidR="00853694" w:rsidRDefault="00853694" w:rsidP="00D6717A">
      <w:pPr>
        <w:rPr>
          <w:rFonts w:ascii="Bookman Old Style" w:hAnsi="Bookman Old Style"/>
          <w:b/>
        </w:rPr>
      </w:pPr>
    </w:p>
    <w:p w:rsidR="00853694" w:rsidRDefault="00853694" w:rsidP="009E0232">
      <w:pPr>
        <w:pStyle w:val="ListParagraph"/>
        <w:numPr>
          <w:ilvl w:val="0"/>
          <w:numId w:val="15"/>
        </w:numPr>
        <w:spacing w:before="100" w:beforeAutospacing="1" w:after="0"/>
        <w:jc w:val="right"/>
        <w:rPr>
          <w:rFonts w:ascii="Bookman Old Style" w:hAnsi="Bookman Old Style"/>
          <w:b/>
        </w:rPr>
        <w:sectPr w:rsidR="00853694" w:rsidSect="00606803">
          <w:pgSz w:w="11906" w:h="16838"/>
          <w:pgMar w:top="1417" w:right="1417" w:bottom="1417" w:left="1417" w:header="708" w:footer="708" w:gutter="0"/>
          <w:cols w:space="708"/>
          <w:docGrid w:linePitch="360"/>
        </w:sectPr>
      </w:pPr>
    </w:p>
    <w:p w:rsidR="00853694" w:rsidRDefault="00853694" w:rsidP="009E0232">
      <w:pPr>
        <w:pStyle w:val="ListParagraph"/>
        <w:numPr>
          <w:ilvl w:val="0"/>
          <w:numId w:val="15"/>
        </w:numPr>
        <w:spacing w:before="100" w:beforeAutospacing="1" w:after="0"/>
        <w:jc w:val="right"/>
        <w:rPr>
          <w:rFonts w:ascii="Bookman Old Style" w:hAnsi="Bookman Old Style"/>
          <w:b/>
        </w:rPr>
      </w:pPr>
      <w:r>
        <w:rPr>
          <w:rFonts w:ascii="Bookman Old Style" w:hAnsi="Bookman Old Style"/>
          <w:b/>
        </w:rPr>
        <w:t>sz. melléklet</w:t>
      </w:r>
    </w:p>
    <w:p w:rsidR="00853694" w:rsidRDefault="00853694" w:rsidP="009E0232">
      <w:pPr>
        <w:spacing w:before="100" w:beforeAutospacing="1" w:after="0"/>
        <w:jc w:val="center"/>
        <w:rPr>
          <w:rFonts w:ascii="Bookman Old Style" w:hAnsi="Bookman Old Style"/>
          <w:b/>
        </w:rPr>
      </w:pPr>
      <w:r>
        <w:rPr>
          <w:rFonts w:ascii="Bookman Old Style" w:hAnsi="Bookman Old Style"/>
          <w:b/>
        </w:rPr>
        <w:t>Üzemeltetési napló</w:t>
      </w:r>
    </w:p>
    <w:p w:rsidR="00853694" w:rsidRDefault="00853694" w:rsidP="009E0232">
      <w:pPr>
        <w:spacing w:before="100" w:beforeAutospacing="1" w:after="0"/>
        <w:jc w:val="center"/>
        <w:rPr>
          <w:rFonts w:ascii="Bookman Old Style" w:hAnsi="Bookman Old Style"/>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5"/>
        <w:gridCol w:w="2812"/>
        <w:gridCol w:w="1464"/>
        <w:gridCol w:w="2248"/>
        <w:gridCol w:w="2245"/>
        <w:gridCol w:w="2183"/>
        <w:gridCol w:w="1768"/>
      </w:tblGrid>
      <w:tr w:rsidR="00853694" w:rsidRPr="009C0AB8" w:rsidTr="005B7867">
        <w:tc>
          <w:tcPr>
            <w:tcW w:w="0" w:type="auto"/>
            <w:gridSpan w:val="4"/>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Rendszer ellenőrzésére vonatkozó adatok</w:t>
            </w:r>
          </w:p>
        </w:tc>
        <w:tc>
          <w:tcPr>
            <w:tcW w:w="6196" w:type="dxa"/>
            <w:gridSpan w:val="3"/>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A helyiségben tartózkodó idegenekre vonatkozó adatok</w:t>
            </w:r>
          </w:p>
        </w:tc>
      </w:tr>
      <w:tr w:rsidR="00853694" w:rsidRPr="009C0AB8" w:rsidTr="005B7867">
        <w:trPr>
          <w:trHeight w:val="1038"/>
        </w:trPr>
        <w:tc>
          <w:tcPr>
            <w:tcW w:w="0" w:type="auto"/>
            <w:tcBorders>
              <w:top w:val="single" w:sz="12" w:space="0" w:color="auto"/>
              <w:left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Ellenőrzés időpontja</w:t>
            </w:r>
          </w:p>
        </w:tc>
        <w:tc>
          <w:tcPr>
            <w:tcW w:w="0" w:type="auto"/>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Rendszer állapotára vonatkozó megjegyzés</w:t>
            </w:r>
          </w:p>
        </w:tc>
        <w:tc>
          <w:tcPr>
            <w:tcW w:w="0" w:type="auto"/>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Tett intézkedés</w:t>
            </w:r>
          </w:p>
        </w:tc>
        <w:tc>
          <w:tcPr>
            <w:tcW w:w="0" w:type="auto"/>
            <w:tcBorders>
              <w:top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Ellenőrzést végző személy neve</w:t>
            </w:r>
          </w:p>
        </w:tc>
        <w:tc>
          <w:tcPr>
            <w:tcW w:w="2245" w:type="dxa"/>
            <w:tcBorders>
              <w:top w:val="single" w:sz="12" w:space="0" w:color="auto"/>
              <w:left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Belépés, távozás időpontja</w:t>
            </w:r>
          </w:p>
        </w:tc>
        <w:tc>
          <w:tcPr>
            <w:tcW w:w="2183" w:type="dxa"/>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Belépő neve, beosztása</w:t>
            </w:r>
          </w:p>
        </w:tc>
        <w:tc>
          <w:tcPr>
            <w:tcW w:w="1768" w:type="dxa"/>
            <w:tcBorders>
              <w:top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r w:rsidRPr="005B7867">
              <w:rPr>
                <w:rFonts w:ascii="Bookman Old Style" w:hAnsi="Bookman Old Style"/>
                <w:sz w:val="20"/>
                <w:szCs w:val="20"/>
              </w:rPr>
              <w:t>Belépés oka</w:t>
            </w:r>
          </w:p>
        </w:tc>
      </w:tr>
      <w:tr w:rsidR="00853694" w:rsidRPr="009C0AB8" w:rsidTr="005B7867">
        <w:trPr>
          <w:trHeight w:val="353"/>
        </w:trPr>
        <w:tc>
          <w:tcPr>
            <w:tcW w:w="0" w:type="auto"/>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Borders>
              <w:top w:val="single" w:sz="12" w:space="0" w:color="auto"/>
            </w:tcBorders>
          </w:tcPr>
          <w:p w:rsidR="00853694" w:rsidRPr="005B7867" w:rsidRDefault="00853694" w:rsidP="005B7867">
            <w:pPr>
              <w:spacing w:before="100" w:beforeAutospacing="1" w:after="0"/>
              <w:rPr>
                <w:rFonts w:ascii="Bookman Old Style" w:hAnsi="Bookman Old Style"/>
                <w:sz w:val="20"/>
                <w:szCs w:val="20"/>
              </w:rPr>
            </w:pPr>
          </w:p>
        </w:tc>
        <w:tc>
          <w:tcPr>
            <w:tcW w:w="0" w:type="auto"/>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245" w:type="dxa"/>
          </w:tcPr>
          <w:p w:rsidR="00853694" w:rsidRPr="005B7867" w:rsidRDefault="00853694" w:rsidP="005B7867">
            <w:pPr>
              <w:spacing w:before="100" w:beforeAutospacing="1" w:after="0"/>
              <w:jc w:val="center"/>
              <w:rPr>
                <w:rFonts w:ascii="Bookman Old Style" w:hAnsi="Bookman Old Style"/>
                <w:sz w:val="20"/>
                <w:szCs w:val="20"/>
              </w:rPr>
            </w:pPr>
          </w:p>
        </w:tc>
        <w:tc>
          <w:tcPr>
            <w:tcW w:w="2183" w:type="dxa"/>
          </w:tcPr>
          <w:p w:rsidR="00853694" w:rsidRPr="005B7867" w:rsidRDefault="00853694" w:rsidP="005B7867">
            <w:pPr>
              <w:spacing w:before="100" w:beforeAutospacing="1" w:after="0"/>
              <w:jc w:val="center"/>
              <w:rPr>
                <w:rFonts w:ascii="Bookman Old Style" w:hAnsi="Bookman Old Style"/>
                <w:sz w:val="20"/>
                <w:szCs w:val="20"/>
              </w:rPr>
            </w:pPr>
          </w:p>
        </w:tc>
        <w:tc>
          <w:tcPr>
            <w:tcW w:w="1768" w:type="dxa"/>
          </w:tcPr>
          <w:p w:rsidR="00853694" w:rsidRPr="005B7867" w:rsidRDefault="00853694" w:rsidP="005B7867">
            <w:pPr>
              <w:spacing w:before="100" w:beforeAutospacing="1" w:after="0"/>
              <w:jc w:val="center"/>
              <w:rPr>
                <w:rFonts w:ascii="Bookman Old Style" w:hAnsi="Bookman Old Style"/>
                <w:sz w:val="20"/>
                <w:szCs w:val="20"/>
              </w:rPr>
            </w:pPr>
          </w:p>
        </w:tc>
      </w:tr>
    </w:tbl>
    <w:p w:rsidR="00853694" w:rsidRPr="009E0232" w:rsidRDefault="00853694" w:rsidP="009E0232">
      <w:pPr>
        <w:pStyle w:val="ListParagraph"/>
        <w:numPr>
          <w:ilvl w:val="0"/>
          <w:numId w:val="15"/>
        </w:numPr>
        <w:spacing w:before="100" w:beforeAutospacing="1" w:after="0"/>
        <w:jc w:val="right"/>
        <w:rPr>
          <w:rFonts w:ascii="Bookman Old Style" w:hAnsi="Bookman Old Style"/>
          <w:b/>
        </w:rPr>
      </w:pPr>
      <w:r>
        <w:rPr>
          <w:rFonts w:ascii="Bookman Old Style" w:hAnsi="Bookman Old Style"/>
          <w:b/>
        </w:rPr>
        <w:t>sz. melléklet</w:t>
      </w:r>
    </w:p>
    <w:p w:rsidR="00853694" w:rsidRDefault="00853694" w:rsidP="004D796B">
      <w:pPr>
        <w:spacing w:after="0" w:line="240" w:lineRule="auto"/>
        <w:jc w:val="center"/>
        <w:rPr>
          <w:rFonts w:ascii="Bookman Old Style" w:hAnsi="Bookman Old Style"/>
          <w:b/>
        </w:rPr>
      </w:pPr>
      <w:r>
        <w:rPr>
          <w:rFonts w:ascii="Bookman Old Style" w:hAnsi="Bookman Old Style"/>
          <w:b/>
        </w:rPr>
        <w:t>Megfigyelési napló</w:t>
      </w:r>
    </w:p>
    <w:p w:rsidR="00853694" w:rsidRDefault="00853694" w:rsidP="004D796B">
      <w:pPr>
        <w:spacing w:after="0" w:line="240" w:lineRule="auto"/>
        <w:jc w:val="center"/>
        <w:rPr>
          <w:rFonts w:ascii="Bookman Old Style" w:hAnsi="Bookman Old Style"/>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1"/>
        <w:gridCol w:w="2016"/>
        <w:gridCol w:w="4111"/>
        <w:gridCol w:w="2977"/>
        <w:gridCol w:w="3118"/>
      </w:tblGrid>
      <w:tr w:rsidR="00853694" w:rsidRPr="009E0232" w:rsidTr="005B7867">
        <w:trPr>
          <w:trHeight w:val="516"/>
        </w:trPr>
        <w:tc>
          <w:tcPr>
            <w:tcW w:w="0" w:type="auto"/>
            <w:tcBorders>
              <w:top w:val="single" w:sz="12" w:space="0" w:color="auto"/>
              <w:left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Megfigyelés napja</w:t>
            </w:r>
          </w:p>
        </w:tc>
        <w:tc>
          <w:tcPr>
            <w:tcW w:w="2016" w:type="dxa"/>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Kezdő, befejező időpontja</w:t>
            </w:r>
          </w:p>
        </w:tc>
        <w:tc>
          <w:tcPr>
            <w:tcW w:w="4111" w:type="dxa"/>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Rendkívüli esemény</w:t>
            </w:r>
          </w:p>
        </w:tc>
        <w:tc>
          <w:tcPr>
            <w:tcW w:w="2977" w:type="dxa"/>
            <w:tcBorders>
              <w:top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Intézkedés</w:t>
            </w:r>
          </w:p>
        </w:tc>
        <w:tc>
          <w:tcPr>
            <w:tcW w:w="3118" w:type="dxa"/>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Megfigyelő neve</w:t>
            </w:r>
          </w:p>
        </w:tc>
      </w:tr>
      <w:tr w:rsidR="00853694" w:rsidRPr="009C0AB8" w:rsidTr="005B7867">
        <w:trPr>
          <w:trHeight w:val="353"/>
        </w:trPr>
        <w:tc>
          <w:tcPr>
            <w:tcW w:w="0" w:type="auto"/>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Borders>
              <w:top w:val="single" w:sz="12" w:space="0" w:color="auto"/>
            </w:tcBorders>
          </w:tcPr>
          <w:p w:rsidR="00853694" w:rsidRPr="005B7867" w:rsidRDefault="00853694" w:rsidP="005B7867">
            <w:pPr>
              <w:spacing w:before="100" w:beforeAutospacing="1" w:after="0"/>
              <w:rPr>
                <w:rFonts w:ascii="Bookman Old Style" w:hAnsi="Bookman Old Style"/>
                <w:sz w:val="20"/>
                <w:szCs w:val="20"/>
              </w:rPr>
            </w:pPr>
          </w:p>
        </w:tc>
        <w:tc>
          <w:tcPr>
            <w:tcW w:w="4111"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016" w:type="dxa"/>
          </w:tcPr>
          <w:p w:rsidR="00853694" w:rsidRPr="005B7867" w:rsidRDefault="00853694" w:rsidP="005B7867">
            <w:pPr>
              <w:spacing w:before="100" w:beforeAutospacing="1" w:after="0"/>
              <w:rPr>
                <w:rFonts w:ascii="Bookman Old Style" w:hAnsi="Bookman Old Style"/>
                <w:sz w:val="20"/>
                <w:szCs w:val="20"/>
              </w:rPr>
            </w:pPr>
          </w:p>
        </w:tc>
        <w:tc>
          <w:tcPr>
            <w:tcW w:w="4111"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bl>
    <w:p w:rsidR="00853694" w:rsidRDefault="00853694" w:rsidP="00D6717A">
      <w:pPr>
        <w:rPr>
          <w:rFonts w:ascii="Bookman Old Style" w:hAnsi="Bookman Old Style"/>
          <w:b/>
        </w:rPr>
      </w:pPr>
    </w:p>
    <w:p w:rsidR="00853694" w:rsidRDefault="00853694" w:rsidP="00D6717A">
      <w:pPr>
        <w:rPr>
          <w:rFonts w:ascii="Bookman Old Style" w:hAnsi="Bookman Old Style"/>
          <w:b/>
        </w:rPr>
      </w:pPr>
    </w:p>
    <w:p w:rsidR="00853694" w:rsidRPr="00DE6801" w:rsidRDefault="00853694" w:rsidP="00DE6801">
      <w:pPr>
        <w:pStyle w:val="ListParagraph"/>
        <w:numPr>
          <w:ilvl w:val="0"/>
          <w:numId w:val="15"/>
        </w:numPr>
        <w:spacing w:before="100" w:beforeAutospacing="1" w:after="0"/>
        <w:jc w:val="right"/>
        <w:rPr>
          <w:rFonts w:ascii="Bookman Old Style" w:hAnsi="Bookman Old Style"/>
          <w:b/>
        </w:rPr>
      </w:pPr>
      <w:r>
        <w:rPr>
          <w:rFonts w:ascii="Bookman Old Style" w:hAnsi="Bookman Old Style"/>
          <w:b/>
        </w:rPr>
        <w:t>sz. melléklet</w:t>
      </w:r>
    </w:p>
    <w:p w:rsidR="00853694" w:rsidRDefault="00853694" w:rsidP="00DE6801">
      <w:pPr>
        <w:spacing w:before="100" w:beforeAutospacing="1" w:after="0"/>
        <w:jc w:val="center"/>
        <w:rPr>
          <w:rFonts w:ascii="Bookman Old Style" w:hAnsi="Bookman Old Style"/>
          <w:b/>
        </w:rPr>
      </w:pPr>
      <w:r>
        <w:rPr>
          <w:rFonts w:ascii="Bookman Old Style" w:hAnsi="Bookman Old Style"/>
          <w:b/>
        </w:rPr>
        <w:t>Visszanézési napló</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1"/>
        <w:gridCol w:w="2033"/>
        <w:gridCol w:w="2832"/>
        <w:gridCol w:w="2453"/>
        <w:gridCol w:w="1830"/>
        <w:gridCol w:w="1953"/>
        <w:gridCol w:w="1673"/>
      </w:tblGrid>
      <w:tr w:rsidR="00853694" w:rsidRPr="00DE6801" w:rsidTr="005B7867">
        <w:trPr>
          <w:trHeight w:val="516"/>
        </w:trPr>
        <w:tc>
          <w:tcPr>
            <w:tcW w:w="1668" w:type="dxa"/>
            <w:vMerge w:val="restart"/>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Visszanézés napja</w:t>
            </w:r>
          </w:p>
        </w:tc>
        <w:tc>
          <w:tcPr>
            <w:tcW w:w="5103" w:type="dxa"/>
            <w:gridSpan w:val="2"/>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Felvételek azonosítása</w:t>
            </w:r>
          </w:p>
        </w:tc>
        <w:tc>
          <w:tcPr>
            <w:tcW w:w="2551" w:type="dxa"/>
            <w:vMerge w:val="restart"/>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Rendkívüli esemény</w:t>
            </w:r>
          </w:p>
        </w:tc>
        <w:tc>
          <w:tcPr>
            <w:tcW w:w="1843" w:type="dxa"/>
            <w:vMerge w:val="restart"/>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Felvétel részek kimentésének adatai (mentés helye)</w:t>
            </w:r>
          </w:p>
        </w:tc>
        <w:tc>
          <w:tcPr>
            <w:tcW w:w="1559" w:type="dxa"/>
            <w:vMerge w:val="restart"/>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Kezdeményezett intézkedés</w:t>
            </w:r>
          </w:p>
        </w:tc>
        <w:tc>
          <w:tcPr>
            <w:tcW w:w="1701" w:type="dxa"/>
            <w:vMerge w:val="restart"/>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color w:val="000000"/>
                <w:sz w:val="20"/>
                <w:szCs w:val="20"/>
              </w:rPr>
            </w:pPr>
            <w:r w:rsidRPr="005B7867">
              <w:rPr>
                <w:rFonts w:ascii="Bookman Old Style" w:hAnsi="Bookman Old Style"/>
                <w:b/>
                <w:color w:val="000000"/>
                <w:sz w:val="20"/>
                <w:szCs w:val="20"/>
              </w:rPr>
              <w:t>Visszanéző neve</w:t>
            </w:r>
          </w:p>
        </w:tc>
      </w:tr>
      <w:tr w:rsidR="00853694" w:rsidRPr="009C0AB8" w:rsidTr="005B7867">
        <w:trPr>
          <w:trHeight w:val="27"/>
        </w:trPr>
        <w:tc>
          <w:tcPr>
            <w:tcW w:w="1668" w:type="dxa"/>
            <w:vMerge/>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2126" w:type="dxa"/>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rPr>
                <w:rFonts w:ascii="Bookman Old Style" w:hAnsi="Bookman Old Style"/>
                <w:b/>
                <w:sz w:val="20"/>
                <w:szCs w:val="20"/>
              </w:rPr>
            </w:pPr>
            <w:r w:rsidRPr="005B7867">
              <w:rPr>
                <w:rFonts w:ascii="Bookman Old Style" w:hAnsi="Bookman Old Style"/>
                <w:b/>
                <w:sz w:val="20"/>
                <w:szCs w:val="20"/>
              </w:rPr>
              <w:t>kamera szám</w:t>
            </w:r>
          </w:p>
        </w:tc>
        <w:tc>
          <w:tcPr>
            <w:tcW w:w="2977" w:type="dxa"/>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b/>
                <w:sz w:val="20"/>
                <w:szCs w:val="20"/>
              </w:rPr>
            </w:pPr>
            <w:r w:rsidRPr="005B7867">
              <w:rPr>
                <w:rFonts w:ascii="Bookman Old Style" w:hAnsi="Bookman Old Style"/>
                <w:b/>
                <w:sz w:val="20"/>
                <w:szCs w:val="20"/>
              </w:rPr>
              <w:t xml:space="preserve">rögzítés kezdő, befejező </w:t>
            </w:r>
          </w:p>
          <w:p w:rsidR="00853694" w:rsidRPr="005B7867" w:rsidRDefault="00853694" w:rsidP="005B7867">
            <w:pPr>
              <w:spacing w:after="0" w:line="240" w:lineRule="auto"/>
              <w:jc w:val="center"/>
              <w:rPr>
                <w:rFonts w:ascii="Bookman Old Style" w:hAnsi="Bookman Old Style"/>
                <w:b/>
                <w:sz w:val="20"/>
                <w:szCs w:val="20"/>
              </w:rPr>
            </w:pPr>
            <w:r w:rsidRPr="005B7867">
              <w:rPr>
                <w:rFonts w:ascii="Bookman Old Style" w:hAnsi="Bookman Old Style"/>
                <w:b/>
                <w:sz w:val="20"/>
                <w:szCs w:val="20"/>
              </w:rPr>
              <w:t>időpontja</w:t>
            </w:r>
          </w:p>
        </w:tc>
        <w:tc>
          <w:tcPr>
            <w:tcW w:w="2551" w:type="dxa"/>
            <w:vMerge/>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843" w:type="dxa"/>
            <w:vMerge/>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559" w:type="dxa"/>
            <w:vMerge/>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701" w:type="dxa"/>
            <w:vMerge/>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2126" w:type="dxa"/>
            <w:tcBorders>
              <w:top w:val="single" w:sz="12" w:space="0" w:color="auto"/>
            </w:tcBorders>
          </w:tcPr>
          <w:p w:rsidR="00853694" w:rsidRPr="005B7867" w:rsidRDefault="00853694" w:rsidP="005B7867">
            <w:pPr>
              <w:spacing w:after="0" w:line="240" w:lineRule="auto"/>
              <w:rPr>
                <w:rFonts w:ascii="Bookman Old Style" w:hAnsi="Bookman Old Style"/>
                <w:sz w:val="20"/>
                <w:szCs w:val="20"/>
              </w:rPr>
            </w:pPr>
          </w:p>
        </w:tc>
        <w:tc>
          <w:tcPr>
            <w:tcW w:w="2977"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2551"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843"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559"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c>
          <w:tcPr>
            <w:tcW w:w="1701" w:type="dxa"/>
            <w:tcBorders>
              <w:top w:val="single" w:sz="12" w:space="0" w:color="auto"/>
            </w:tcBorders>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r w:rsidR="00853694" w:rsidRPr="009C0AB8" w:rsidTr="005B7867">
        <w:trPr>
          <w:trHeight w:val="353"/>
        </w:trPr>
        <w:tc>
          <w:tcPr>
            <w:tcW w:w="1668" w:type="dxa"/>
            <w:shd w:val="clear" w:color="auto" w:fill="FFFFFF"/>
          </w:tcPr>
          <w:p w:rsidR="00853694" w:rsidRPr="005B7867" w:rsidRDefault="00853694" w:rsidP="005B7867">
            <w:pPr>
              <w:spacing w:after="0" w:line="240" w:lineRule="auto"/>
              <w:jc w:val="center"/>
              <w:rPr>
                <w:rFonts w:ascii="Bookman Old Style" w:hAnsi="Bookman Old Style"/>
                <w:sz w:val="20"/>
                <w:szCs w:val="20"/>
              </w:rPr>
            </w:pPr>
          </w:p>
        </w:tc>
        <w:tc>
          <w:tcPr>
            <w:tcW w:w="2126" w:type="dxa"/>
          </w:tcPr>
          <w:p w:rsidR="00853694" w:rsidRPr="005B7867" w:rsidRDefault="00853694" w:rsidP="005B7867">
            <w:pPr>
              <w:spacing w:after="0" w:line="240" w:lineRule="auto"/>
              <w:rPr>
                <w:rFonts w:ascii="Bookman Old Style" w:hAnsi="Bookman Old Style"/>
                <w:sz w:val="20"/>
                <w:szCs w:val="20"/>
              </w:rPr>
            </w:pPr>
          </w:p>
        </w:tc>
        <w:tc>
          <w:tcPr>
            <w:tcW w:w="2977" w:type="dxa"/>
          </w:tcPr>
          <w:p w:rsidR="00853694" w:rsidRPr="005B7867" w:rsidRDefault="00853694" w:rsidP="005B7867">
            <w:pPr>
              <w:spacing w:after="0" w:line="240" w:lineRule="auto"/>
              <w:jc w:val="center"/>
              <w:rPr>
                <w:rFonts w:ascii="Bookman Old Style" w:hAnsi="Bookman Old Style"/>
                <w:sz w:val="20"/>
                <w:szCs w:val="20"/>
              </w:rPr>
            </w:pPr>
          </w:p>
        </w:tc>
        <w:tc>
          <w:tcPr>
            <w:tcW w:w="2551" w:type="dxa"/>
          </w:tcPr>
          <w:p w:rsidR="00853694" w:rsidRPr="005B7867" w:rsidRDefault="00853694" w:rsidP="005B7867">
            <w:pPr>
              <w:spacing w:after="0" w:line="240" w:lineRule="auto"/>
              <w:jc w:val="center"/>
              <w:rPr>
                <w:rFonts w:ascii="Bookman Old Style" w:hAnsi="Bookman Old Style"/>
                <w:sz w:val="20"/>
                <w:szCs w:val="20"/>
              </w:rPr>
            </w:pPr>
          </w:p>
        </w:tc>
        <w:tc>
          <w:tcPr>
            <w:tcW w:w="1843" w:type="dxa"/>
          </w:tcPr>
          <w:p w:rsidR="00853694" w:rsidRPr="005B7867" w:rsidRDefault="00853694" w:rsidP="005B7867">
            <w:pPr>
              <w:spacing w:after="0" w:line="240" w:lineRule="auto"/>
              <w:jc w:val="center"/>
              <w:rPr>
                <w:rFonts w:ascii="Bookman Old Style" w:hAnsi="Bookman Old Style"/>
                <w:sz w:val="20"/>
                <w:szCs w:val="20"/>
              </w:rPr>
            </w:pPr>
          </w:p>
        </w:tc>
        <w:tc>
          <w:tcPr>
            <w:tcW w:w="1559" w:type="dxa"/>
          </w:tcPr>
          <w:p w:rsidR="00853694" w:rsidRPr="005B7867" w:rsidRDefault="00853694" w:rsidP="005B7867">
            <w:pPr>
              <w:spacing w:after="0" w:line="240" w:lineRule="auto"/>
              <w:jc w:val="center"/>
              <w:rPr>
                <w:rFonts w:ascii="Bookman Old Style" w:hAnsi="Bookman Old Style"/>
                <w:sz w:val="20"/>
                <w:szCs w:val="20"/>
              </w:rPr>
            </w:pPr>
          </w:p>
        </w:tc>
        <w:tc>
          <w:tcPr>
            <w:tcW w:w="1701" w:type="dxa"/>
          </w:tcPr>
          <w:p w:rsidR="00853694" w:rsidRPr="005B7867" w:rsidRDefault="00853694" w:rsidP="005B7867">
            <w:pPr>
              <w:spacing w:after="0" w:line="240" w:lineRule="auto"/>
              <w:jc w:val="center"/>
              <w:rPr>
                <w:rFonts w:ascii="Bookman Old Style" w:hAnsi="Bookman Old Style"/>
                <w:sz w:val="20"/>
                <w:szCs w:val="20"/>
              </w:rPr>
            </w:pPr>
          </w:p>
        </w:tc>
      </w:tr>
    </w:tbl>
    <w:p w:rsidR="00853694" w:rsidRDefault="00853694" w:rsidP="00DE6801">
      <w:pPr>
        <w:spacing w:after="0" w:line="240" w:lineRule="auto"/>
        <w:rPr>
          <w:rFonts w:ascii="Bookman Old Style" w:hAnsi="Bookman Old Style"/>
          <w:b/>
        </w:rPr>
      </w:pPr>
    </w:p>
    <w:p w:rsidR="00853694" w:rsidRDefault="00853694" w:rsidP="00D6717A">
      <w:pPr>
        <w:rPr>
          <w:rFonts w:ascii="Bookman Old Style" w:hAnsi="Bookman Old Style"/>
          <w:b/>
        </w:rPr>
      </w:pPr>
    </w:p>
    <w:p w:rsidR="00853694" w:rsidRPr="004D796B" w:rsidRDefault="00853694" w:rsidP="004D796B">
      <w:pPr>
        <w:pStyle w:val="ListParagraph"/>
        <w:numPr>
          <w:ilvl w:val="0"/>
          <w:numId w:val="15"/>
        </w:numPr>
        <w:spacing w:after="0" w:line="240" w:lineRule="auto"/>
        <w:jc w:val="right"/>
        <w:rPr>
          <w:rFonts w:ascii="Bookman Old Style" w:hAnsi="Bookman Old Style"/>
          <w:b/>
        </w:rPr>
      </w:pPr>
      <w:r>
        <w:rPr>
          <w:rFonts w:ascii="Bookman Old Style" w:hAnsi="Bookman Old Style"/>
          <w:b/>
        </w:rPr>
        <w:t>sz. melléklet</w:t>
      </w:r>
    </w:p>
    <w:p w:rsidR="00853694" w:rsidRDefault="00853694" w:rsidP="004D796B">
      <w:pPr>
        <w:spacing w:after="0" w:line="240" w:lineRule="auto"/>
        <w:jc w:val="center"/>
        <w:rPr>
          <w:rFonts w:ascii="Bookman Old Style" w:hAnsi="Bookman Old Style"/>
          <w:b/>
        </w:rPr>
      </w:pPr>
      <w:r>
        <w:rPr>
          <w:rFonts w:ascii="Bookman Old Style" w:hAnsi="Bookman Old Style"/>
          <w:b/>
        </w:rPr>
        <w:t>Másolási napló</w:t>
      </w:r>
    </w:p>
    <w:p w:rsidR="00853694" w:rsidRDefault="00853694" w:rsidP="004D796B">
      <w:pPr>
        <w:spacing w:after="0" w:line="240" w:lineRule="auto"/>
        <w:jc w:val="center"/>
        <w:rPr>
          <w:rFonts w:ascii="Bookman Old Style" w:hAnsi="Bookman Old Style"/>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1"/>
        <w:gridCol w:w="2442"/>
        <w:gridCol w:w="3685"/>
        <w:gridCol w:w="2977"/>
        <w:gridCol w:w="3118"/>
      </w:tblGrid>
      <w:tr w:rsidR="00853694" w:rsidRPr="009E0232" w:rsidTr="005B7867">
        <w:trPr>
          <w:trHeight w:val="516"/>
        </w:trPr>
        <w:tc>
          <w:tcPr>
            <w:tcW w:w="0" w:type="auto"/>
            <w:tcBorders>
              <w:top w:val="single" w:sz="12" w:space="0" w:color="auto"/>
              <w:left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Másolat készítés időpontja</w:t>
            </w:r>
          </w:p>
        </w:tc>
        <w:tc>
          <w:tcPr>
            <w:tcW w:w="2442" w:type="dxa"/>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Másolt felvétel azonosító adatai</w:t>
            </w:r>
          </w:p>
        </w:tc>
        <w:tc>
          <w:tcPr>
            <w:tcW w:w="3685" w:type="dxa"/>
            <w:tcBorders>
              <w:top w:val="single" w:sz="12" w:space="0" w:color="auto"/>
              <w:bottom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Másolat készítés oka</w:t>
            </w:r>
          </w:p>
        </w:tc>
        <w:tc>
          <w:tcPr>
            <w:tcW w:w="2977" w:type="dxa"/>
            <w:tcBorders>
              <w:top w:val="single" w:sz="12" w:space="0" w:color="auto"/>
              <w:bottom w:val="single" w:sz="12" w:space="0" w:color="auto"/>
              <w:right w:val="single" w:sz="12" w:space="0" w:color="auto"/>
            </w:tcBorders>
          </w:tcPr>
          <w:p w:rsidR="00853694" w:rsidRPr="005B7867" w:rsidRDefault="00853694" w:rsidP="005B7867">
            <w:pPr>
              <w:spacing w:before="100" w:beforeAutospacing="1" w:after="0"/>
              <w:rPr>
                <w:rFonts w:ascii="Bookman Old Style" w:hAnsi="Bookman Old Style"/>
                <w:b/>
                <w:sz w:val="20"/>
                <w:szCs w:val="20"/>
              </w:rPr>
            </w:pPr>
            <w:r w:rsidRPr="005B7867">
              <w:rPr>
                <w:rFonts w:ascii="Bookman Old Style" w:hAnsi="Bookman Old Style"/>
                <w:b/>
                <w:sz w:val="20"/>
                <w:szCs w:val="20"/>
              </w:rPr>
              <w:t>Másolat adathordozó azonosítója, tárolás helye</w:t>
            </w:r>
          </w:p>
        </w:tc>
        <w:tc>
          <w:tcPr>
            <w:tcW w:w="3118" w:type="dxa"/>
            <w:tcBorders>
              <w:top w:val="single" w:sz="12" w:space="0" w:color="auto"/>
              <w:left w:val="single" w:sz="12" w:space="0" w:color="auto"/>
              <w:bottom w:val="single" w:sz="12" w:space="0" w:color="auto"/>
              <w:right w:val="single" w:sz="12" w:space="0" w:color="auto"/>
            </w:tcBorders>
          </w:tcPr>
          <w:p w:rsidR="00853694" w:rsidRPr="005B7867" w:rsidRDefault="00853694" w:rsidP="005B7867">
            <w:pPr>
              <w:spacing w:before="100" w:beforeAutospacing="1" w:after="0"/>
              <w:jc w:val="center"/>
              <w:rPr>
                <w:rFonts w:ascii="Bookman Old Style" w:hAnsi="Bookman Old Style"/>
                <w:b/>
                <w:sz w:val="20"/>
                <w:szCs w:val="20"/>
              </w:rPr>
            </w:pPr>
            <w:r w:rsidRPr="005B7867">
              <w:rPr>
                <w:rFonts w:ascii="Bookman Old Style" w:hAnsi="Bookman Old Style"/>
                <w:b/>
                <w:sz w:val="20"/>
                <w:szCs w:val="20"/>
              </w:rPr>
              <w:t>Másolat készítő neve</w:t>
            </w:r>
          </w:p>
        </w:tc>
      </w:tr>
      <w:tr w:rsidR="00853694" w:rsidRPr="009C0AB8" w:rsidTr="005B7867">
        <w:trPr>
          <w:trHeight w:val="353"/>
        </w:trPr>
        <w:tc>
          <w:tcPr>
            <w:tcW w:w="0" w:type="auto"/>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Borders>
              <w:top w:val="single" w:sz="12" w:space="0" w:color="auto"/>
            </w:tcBorders>
          </w:tcPr>
          <w:p w:rsidR="00853694" w:rsidRPr="005B7867" w:rsidRDefault="00853694" w:rsidP="005B7867">
            <w:pPr>
              <w:spacing w:before="100" w:beforeAutospacing="1" w:after="0"/>
              <w:rPr>
                <w:rFonts w:ascii="Bookman Old Style" w:hAnsi="Bookman Old Style"/>
                <w:sz w:val="20"/>
                <w:szCs w:val="20"/>
              </w:rPr>
            </w:pPr>
          </w:p>
        </w:tc>
        <w:tc>
          <w:tcPr>
            <w:tcW w:w="3685"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Borders>
              <w:top w:val="single" w:sz="12" w:space="0" w:color="auto"/>
            </w:tcBorders>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r w:rsidR="00853694" w:rsidRPr="009C0AB8" w:rsidTr="005B7867">
        <w:trPr>
          <w:trHeight w:val="353"/>
        </w:trPr>
        <w:tc>
          <w:tcPr>
            <w:tcW w:w="0" w:type="auto"/>
            <w:shd w:val="clear" w:color="auto" w:fill="FFFFFF"/>
          </w:tcPr>
          <w:p w:rsidR="00853694" w:rsidRPr="005B7867" w:rsidRDefault="00853694" w:rsidP="005B7867">
            <w:pPr>
              <w:spacing w:before="100" w:beforeAutospacing="1" w:after="0"/>
              <w:jc w:val="center"/>
              <w:rPr>
                <w:rFonts w:ascii="Bookman Old Style" w:hAnsi="Bookman Old Style"/>
                <w:sz w:val="20"/>
                <w:szCs w:val="20"/>
              </w:rPr>
            </w:pPr>
          </w:p>
        </w:tc>
        <w:tc>
          <w:tcPr>
            <w:tcW w:w="2442" w:type="dxa"/>
          </w:tcPr>
          <w:p w:rsidR="00853694" w:rsidRPr="005B7867" w:rsidRDefault="00853694" w:rsidP="005B7867">
            <w:pPr>
              <w:spacing w:before="100" w:beforeAutospacing="1" w:after="0"/>
              <w:rPr>
                <w:rFonts w:ascii="Bookman Old Style" w:hAnsi="Bookman Old Style"/>
                <w:sz w:val="20"/>
                <w:szCs w:val="20"/>
              </w:rPr>
            </w:pPr>
          </w:p>
        </w:tc>
        <w:tc>
          <w:tcPr>
            <w:tcW w:w="3685" w:type="dxa"/>
          </w:tcPr>
          <w:p w:rsidR="00853694" w:rsidRPr="005B7867" w:rsidRDefault="00853694" w:rsidP="005B7867">
            <w:pPr>
              <w:spacing w:before="100" w:beforeAutospacing="1" w:after="0"/>
              <w:jc w:val="center"/>
              <w:rPr>
                <w:rFonts w:ascii="Bookman Old Style" w:hAnsi="Bookman Old Style"/>
                <w:sz w:val="20"/>
                <w:szCs w:val="20"/>
              </w:rPr>
            </w:pPr>
          </w:p>
        </w:tc>
        <w:tc>
          <w:tcPr>
            <w:tcW w:w="2977" w:type="dxa"/>
          </w:tcPr>
          <w:p w:rsidR="00853694" w:rsidRPr="005B7867" w:rsidRDefault="00853694" w:rsidP="005B7867">
            <w:pPr>
              <w:spacing w:before="100" w:beforeAutospacing="1" w:after="0"/>
              <w:jc w:val="center"/>
              <w:rPr>
                <w:rFonts w:ascii="Bookman Old Style" w:hAnsi="Bookman Old Style"/>
                <w:sz w:val="20"/>
                <w:szCs w:val="20"/>
              </w:rPr>
            </w:pPr>
          </w:p>
        </w:tc>
        <w:tc>
          <w:tcPr>
            <w:tcW w:w="3118" w:type="dxa"/>
          </w:tcPr>
          <w:p w:rsidR="00853694" w:rsidRPr="005B7867" w:rsidRDefault="00853694" w:rsidP="005B7867">
            <w:pPr>
              <w:spacing w:before="100" w:beforeAutospacing="1" w:after="0"/>
              <w:jc w:val="center"/>
              <w:rPr>
                <w:rFonts w:ascii="Bookman Old Style" w:hAnsi="Bookman Old Style"/>
                <w:sz w:val="20"/>
                <w:szCs w:val="20"/>
              </w:rPr>
            </w:pPr>
          </w:p>
        </w:tc>
      </w:tr>
    </w:tbl>
    <w:p w:rsidR="00853694" w:rsidRDefault="00853694" w:rsidP="004D796B">
      <w:pPr>
        <w:rPr>
          <w:rFonts w:ascii="Bookman Old Style" w:hAnsi="Bookman Old Style"/>
          <w:b/>
        </w:rPr>
      </w:pPr>
    </w:p>
    <w:p w:rsidR="00853694" w:rsidRDefault="00853694" w:rsidP="004D796B">
      <w:pPr>
        <w:rPr>
          <w:rFonts w:ascii="Bookman Old Style" w:hAnsi="Bookman Old Style"/>
          <w:b/>
        </w:rPr>
      </w:pPr>
    </w:p>
    <w:p w:rsidR="00853694" w:rsidRDefault="00853694" w:rsidP="004D796B">
      <w:pPr>
        <w:rPr>
          <w:rFonts w:ascii="Bookman Old Style" w:hAnsi="Bookman Old Style"/>
          <w:b/>
        </w:rPr>
        <w:sectPr w:rsidR="00853694" w:rsidSect="006C1F2B">
          <w:pgSz w:w="16838" w:h="11906" w:orient="landscape"/>
          <w:pgMar w:top="1418" w:right="1418" w:bottom="1418" w:left="1418"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
        <w:gridCol w:w="1179"/>
        <w:gridCol w:w="718"/>
        <w:gridCol w:w="861"/>
        <w:gridCol w:w="862"/>
        <w:gridCol w:w="717"/>
        <w:gridCol w:w="718"/>
        <w:gridCol w:w="718"/>
        <w:gridCol w:w="718"/>
        <w:gridCol w:w="861"/>
      </w:tblGrid>
      <w:tr w:rsidR="00853694" w:rsidRPr="00B7797C" w:rsidTr="004F636D">
        <w:trPr>
          <w:cantSplit/>
          <w:trHeight w:val="950"/>
          <w:jc w:val="center"/>
        </w:trPr>
        <w:tc>
          <w:tcPr>
            <w:tcW w:w="957" w:type="dxa"/>
            <w:vMerge w:val="restart"/>
            <w:textDirection w:val="btLr"/>
          </w:tcPr>
          <w:p w:rsidR="00853694" w:rsidRPr="00B7797C" w:rsidRDefault="00853694" w:rsidP="004F636D">
            <w:pPr>
              <w:ind w:left="113" w:right="113"/>
              <w:jc w:val="right"/>
              <w:rPr>
                <w:rFonts w:ascii="Bookman Old Style" w:hAnsi="Bookman Old Style"/>
                <w:b/>
              </w:rPr>
            </w:pPr>
            <w:r>
              <w:rPr>
                <w:rFonts w:ascii="Bookman Old Style" w:hAnsi="Bookman Old Style"/>
                <w:b/>
              </w:rPr>
              <w:t>9</w:t>
            </w:r>
            <w:r w:rsidRPr="00B7797C">
              <w:rPr>
                <w:rFonts w:ascii="Bookman Old Style" w:hAnsi="Bookman Old Style"/>
                <w:b/>
              </w:rPr>
              <w:t>.  számú melléklet</w:t>
            </w:r>
          </w:p>
          <w:p w:rsidR="00853694" w:rsidRPr="00B7797C" w:rsidRDefault="00853694" w:rsidP="004F636D">
            <w:pPr>
              <w:pStyle w:val="ListParagraph"/>
              <w:ind w:left="113" w:right="113"/>
              <w:jc w:val="center"/>
              <w:rPr>
                <w:rFonts w:ascii="Bookman Old Style" w:hAnsi="Bookman Old Style"/>
                <w:b/>
              </w:rPr>
            </w:pPr>
            <w:r w:rsidRPr="00B7797C">
              <w:rPr>
                <w:rFonts w:ascii="Bookman Old Style" w:hAnsi="Bookman Old Style"/>
                <w:b/>
              </w:rPr>
              <w:t>Adattovábbítási nyilvántartás</w:t>
            </w:r>
          </w:p>
        </w:tc>
        <w:tc>
          <w:tcPr>
            <w:tcW w:w="1179" w:type="dxa"/>
            <w:vMerge w:val="restart"/>
            <w:textDirection w:val="btLr"/>
            <w:vAlign w:val="center"/>
          </w:tcPr>
          <w:p w:rsidR="00853694" w:rsidRPr="00B7797C" w:rsidRDefault="00853694" w:rsidP="004F636D">
            <w:pPr>
              <w:pStyle w:val="ListParagraph"/>
              <w:ind w:left="113" w:right="113"/>
              <w:jc w:val="center"/>
              <w:rPr>
                <w:rFonts w:ascii="Bookman Old Style" w:hAnsi="Bookman Old Style"/>
                <w:b/>
              </w:rPr>
            </w:pPr>
            <w:r w:rsidRPr="00B7797C">
              <w:rPr>
                <w:rFonts w:ascii="Bookman Old Style" w:hAnsi="Bookman Old Style"/>
                <w:b/>
              </w:rPr>
              <w:t>A másolat átvevőjének</w:t>
            </w:r>
          </w:p>
        </w:tc>
        <w:tc>
          <w:tcPr>
            <w:tcW w:w="718" w:type="dxa"/>
            <w:textDirection w:val="btLr"/>
            <w:vAlign w:val="center"/>
          </w:tcPr>
          <w:p w:rsidR="00853694" w:rsidRPr="00B7797C" w:rsidRDefault="00853694" w:rsidP="004F636D">
            <w:pPr>
              <w:pStyle w:val="ListParagraph"/>
              <w:ind w:left="113" w:right="113"/>
              <w:jc w:val="center"/>
              <w:rPr>
                <w:rFonts w:ascii="Bookman Old Style" w:hAnsi="Bookman Old Style"/>
                <w:b/>
              </w:rPr>
            </w:pPr>
            <w:r w:rsidRPr="00B7797C">
              <w:rPr>
                <w:rFonts w:ascii="Bookman Old Style" w:hAnsi="Bookman Old Style"/>
                <w:b/>
              </w:rPr>
              <w:t>Aláírása</w:t>
            </w:r>
          </w:p>
        </w:tc>
        <w:tc>
          <w:tcPr>
            <w:tcW w:w="861"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862"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717"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718"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718"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718"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c>
          <w:tcPr>
            <w:tcW w:w="861" w:type="dxa"/>
            <w:textDirection w:val="btLr"/>
          </w:tcPr>
          <w:p w:rsidR="00853694" w:rsidRPr="00B7797C" w:rsidRDefault="00853694" w:rsidP="004F636D">
            <w:pPr>
              <w:pStyle w:val="ListParagraph"/>
              <w:spacing w:line="360" w:lineRule="auto"/>
              <w:ind w:left="113" w:right="113"/>
              <w:rPr>
                <w:rFonts w:ascii="Bookman Old Style" w:hAnsi="Bookman Old Style"/>
                <w:b/>
              </w:rPr>
            </w:pPr>
          </w:p>
        </w:tc>
      </w:tr>
      <w:tr w:rsidR="00853694" w:rsidRPr="00B7797C" w:rsidTr="000475B3">
        <w:trPr>
          <w:cantSplit/>
          <w:trHeight w:val="691"/>
          <w:jc w:val="center"/>
        </w:trPr>
        <w:tc>
          <w:tcPr>
            <w:tcW w:w="957" w:type="dxa"/>
            <w:vMerge/>
          </w:tcPr>
          <w:p w:rsidR="00853694" w:rsidRPr="00B7797C" w:rsidRDefault="00853694" w:rsidP="000475B3">
            <w:pPr>
              <w:pStyle w:val="ListParagraph"/>
              <w:spacing w:line="360" w:lineRule="auto"/>
              <w:ind w:left="0"/>
              <w:rPr>
                <w:rFonts w:ascii="Bookman Old Style" w:hAnsi="Bookman Old Style"/>
                <w:b/>
              </w:rPr>
            </w:pPr>
          </w:p>
        </w:tc>
        <w:tc>
          <w:tcPr>
            <w:tcW w:w="1179" w:type="dxa"/>
            <w:vMerge/>
            <w:vAlign w:val="center"/>
          </w:tcPr>
          <w:p w:rsidR="00853694" w:rsidRPr="00B7797C" w:rsidRDefault="00853694" w:rsidP="000475B3">
            <w:pPr>
              <w:pStyle w:val="ListParagraph"/>
              <w:spacing w:line="360" w:lineRule="auto"/>
              <w:ind w:left="0"/>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Neve</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987"/>
          <w:jc w:val="center"/>
        </w:trPr>
        <w:tc>
          <w:tcPr>
            <w:tcW w:w="957" w:type="dxa"/>
            <w:vMerge/>
          </w:tcPr>
          <w:p w:rsidR="00853694" w:rsidRPr="00B7797C" w:rsidRDefault="00853694" w:rsidP="000475B3">
            <w:pPr>
              <w:pStyle w:val="ListParagraph"/>
              <w:ind w:left="0"/>
              <w:rPr>
                <w:rFonts w:ascii="Bookman Old Style" w:hAnsi="Bookman Old Style"/>
                <w:b/>
              </w:rPr>
            </w:pPr>
          </w:p>
        </w:tc>
        <w:tc>
          <w:tcPr>
            <w:tcW w:w="1179" w:type="dxa"/>
            <w:vMerge w:val="restart"/>
            <w:textDirection w:val="btLr"/>
            <w:vAlign w:val="center"/>
          </w:tcPr>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Adattovábbító</w:t>
            </w: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Beosztása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845"/>
          <w:jc w:val="center"/>
        </w:trPr>
        <w:tc>
          <w:tcPr>
            <w:tcW w:w="957" w:type="dxa"/>
            <w:vMerge/>
          </w:tcPr>
          <w:p w:rsidR="00853694" w:rsidRPr="00B7797C" w:rsidRDefault="00853694" w:rsidP="000475B3">
            <w:pPr>
              <w:pStyle w:val="ListParagraph"/>
              <w:spacing w:line="360" w:lineRule="auto"/>
              <w:ind w:left="0"/>
              <w:rPr>
                <w:rFonts w:ascii="Bookman Old Style" w:hAnsi="Bookman Old Style"/>
                <w:b/>
              </w:rPr>
            </w:pPr>
          </w:p>
        </w:tc>
        <w:tc>
          <w:tcPr>
            <w:tcW w:w="1179" w:type="dxa"/>
            <w:vMerge/>
            <w:vAlign w:val="center"/>
          </w:tcPr>
          <w:p w:rsidR="00853694" w:rsidRPr="00B7797C" w:rsidRDefault="00853694" w:rsidP="000475B3">
            <w:pPr>
              <w:pStyle w:val="ListParagraph"/>
              <w:spacing w:line="360" w:lineRule="auto"/>
              <w:ind w:left="0"/>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Neve</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195"/>
          <w:jc w:val="center"/>
        </w:trPr>
        <w:tc>
          <w:tcPr>
            <w:tcW w:w="957" w:type="dxa"/>
            <w:vMerge/>
          </w:tcPr>
          <w:p w:rsidR="00853694" w:rsidRPr="00B7797C" w:rsidRDefault="00853694" w:rsidP="000475B3">
            <w:pPr>
              <w:pStyle w:val="ListParagraph"/>
              <w:ind w:left="0"/>
              <w:jc w:val="center"/>
              <w:rPr>
                <w:rFonts w:ascii="Bookman Old Style" w:hAnsi="Bookman Old Style"/>
                <w:b/>
              </w:rPr>
            </w:pPr>
          </w:p>
        </w:tc>
        <w:tc>
          <w:tcPr>
            <w:tcW w:w="1897" w:type="dxa"/>
            <w:gridSpan w:val="2"/>
            <w:textDirection w:val="btLr"/>
            <w:vAlign w:val="center"/>
          </w:tcPr>
          <w:p w:rsidR="00853694" w:rsidRPr="00B7797C" w:rsidRDefault="00853694" w:rsidP="000475B3">
            <w:pPr>
              <w:pStyle w:val="ListParagraph"/>
              <w:spacing w:line="360" w:lineRule="auto"/>
              <w:ind w:left="0"/>
              <w:jc w:val="center"/>
              <w:rPr>
                <w:rFonts w:ascii="Bookman Old Style" w:hAnsi="Bookman Old Style"/>
                <w:b/>
              </w:rPr>
            </w:pPr>
            <w:r w:rsidRPr="00B7797C">
              <w:rPr>
                <w:rFonts w:ascii="Bookman Old Style" w:hAnsi="Bookman Old Style"/>
                <w:b/>
              </w:rPr>
              <w:t>Adattovábbítás időpontja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185"/>
          <w:jc w:val="center"/>
        </w:trPr>
        <w:tc>
          <w:tcPr>
            <w:tcW w:w="957" w:type="dxa"/>
            <w:vMerge/>
          </w:tcPr>
          <w:p w:rsidR="00853694" w:rsidRPr="00B7797C" w:rsidRDefault="00853694" w:rsidP="000475B3">
            <w:pPr>
              <w:pStyle w:val="ListParagraph"/>
              <w:ind w:left="0"/>
              <w:jc w:val="center"/>
              <w:rPr>
                <w:rFonts w:ascii="Bookman Old Style" w:hAnsi="Bookman Old Style"/>
                <w:b/>
              </w:rPr>
            </w:pPr>
          </w:p>
        </w:tc>
        <w:tc>
          <w:tcPr>
            <w:tcW w:w="1897" w:type="dxa"/>
            <w:gridSpan w:val="2"/>
            <w:textDirection w:val="btLr"/>
            <w:vAlign w:val="center"/>
          </w:tcPr>
          <w:p w:rsidR="00853694" w:rsidRPr="00B7797C" w:rsidRDefault="00853694" w:rsidP="000475B3">
            <w:pPr>
              <w:pStyle w:val="ListParagraph"/>
              <w:spacing w:line="360" w:lineRule="auto"/>
              <w:ind w:left="0"/>
              <w:jc w:val="center"/>
              <w:rPr>
                <w:rFonts w:ascii="Bookman Old Style" w:hAnsi="Bookman Old Style"/>
                <w:b/>
              </w:rPr>
            </w:pPr>
            <w:r w:rsidRPr="00B7797C">
              <w:rPr>
                <w:rFonts w:ascii="Bookman Old Style" w:hAnsi="Bookman Old Style"/>
                <w:b/>
              </w:rPr>
              <w:t>Megkeresés ügyszáma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932"/>
          <w:jc w:val="center"/>
        </w:trPr>
        <w:tc>
          <w:tcPr>
            <w:tcW w:w="957"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179" w:type="dxa"/>
            <w:vMerge w:val="restart"/>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Adattovábbítás</w:t>
            </w: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Módja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932"/>
          <w:jc w:val="center"/>
        </w:trPr>
        <w:tc>
          <w:tcPr>
            <w:tcW w:w="957"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179" w:type="dxa"/>
            <w:vMerge/>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Tárgya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075"/>
          <w:jc w:val="center"/>
        </w:trPr>
        <w:tc>
          <w:tcPr>
            <w:tcW w:w="957" w:type="dxa"/>
            <w:vMerge/>
          </w:tcPr>
          <w:p w:rsidR="00853694" w:rsidRPr="00B7797C" w:rsidRDefault="00853694" w:rsidP="000475B3">
            <w:pPr>
              <w:pStyle w:val="ListParagraph"/>
              <w:spacing w:line="360" w:lineRule="auto"/>
              <w:ind w:left="0"/>
              <w:rPr>
                <w:rFonts w:ascii="Bookman Old Style" w:hAnsi="Bookman Old Style"/>
                <w:b/>
              </w:rPr>
            </w:pPr>
          </w:p>
        </w:tc>
        <w:tc>
          <w:tcPr>
            <w:tcW w:w="1179" w:type="dxa"/>
            <w:vMerge/>
            <w:vAlign w:val="center"/>
          </w:tcPr>
          <w:p w:rsidR="00853694" w:rsidRPr="00B7797C" w:rsidRDefault="00853694" w:rsidP="000475B3">
            <w:pPr>
              <w:pStyle w:val="ListParagraph"/>
              <w:spacing w:line="360" w:lineRule="auto"/>
              <w:ind w:left="0"/>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Jogalapja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718"/>
          <w:jc w:val="center"/>
        </w:trPr>
        <w:tc>
          <w:tcPr>
            <w:tcW w:w="957" w:type="dxa"/>
            <w:vMerge/>
          </w:tcPr>
          <w:p w:rsidR="00853694" w:rsidRPr="00B7797C" w:rsidRDefault="00853694" w:rsidP="000475B3">
            <w:pPr>
              <w:pStyle w:val="ListParagraph"/>
              <w:spacing w:line="360" w:lineRule="auto"/>
              <w:ind w:left="0"/>
              <w:rPr>
                <w:rFonts w:ascii="Bookman Old Style" w:hAnsi="Bookman Old Style"/>
                <w:b/>
              </w:rPr>
            </w:pPr>
          </w:p>
        </w:tc>
        <w:tc>
          <w:tcPr>
            <w:tcW w:w="1179" w:type="dxa"/>
            <w:vMerge/>
            <w:vAlign w:val="center"/>
          </w:tcPr>
          <w:p w:rsidR="00853694" w:rsidRPr="00B7797C" w:rsidRDefault="00853694" w:rsidP="000475B3">
            <w:pPr>
              <w:pStyle w:val="ListParagraph"/>
              <w:spacing w:line="360" w:lineRule="auto"/>
              <w:ind w:left="0"/>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Célja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011"/>
          <w:jc w:val="center"/>
        </w:trPr>
        <w:tc>
          <w:tcPr>
            <w:tcW w:w="957"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179" w:type="dxa"/>
            <w:vMerge w:val="restart"/>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Adatigénylő</w:t>
            </w: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Címe</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829"/>
          <w:jc w:val="center"/>
        </w:trPr>
        <w:tc>
          <w:tcPr>
            <w:tcW w:w="957" w:type="dxa"/>
            <w:vMerge/>
          </w:tcPr>
          <w:p w:rsidR="00853694" w:rsidRPr="00B7797C" w:rsidRDefault="00853694" w:rsidP="000475B3">
            <w:pPr>
              <w:pStyle w:val="ListParagraph"/>
              <w:spacing w:line="360" w:lineRule="auto"/>
              <w:ind w:left="0"/>
              <w:rPr>
                <w:rFonts w:ascii="Bookman Old Style" w:hAnsi="Bookman Old Style"/>
                <w:b/>
              </w:rPr>
            </w:pPr>
          </w:p>
        </w:tc>
        <w:tc>
          <w:tcPr>
            <w:tcW w:w="1179" w:type="dxa"/>
            <w:vMerge/>
            <w:vAlign w:val="center"/>
          </w:tcPr>
          <w:p w:rsidR="00853694" w:rsidRPr="00B7797C" w:rsidRDefault="00853694" w:rsidP="000475B3">
            <w:pPr>
              <w:pStyle w:val="ListParagraph"/>
              <w:spacing w:line="360" w:lineRule="auto"/>
              <w:ind w:left="0"/>
              <w:jc w:val="center"/>
              <w:rPr>
                <w:rFonts w:ascii="Bookman Old Style" w:hAnsi="Bookman Old Style"/>
                <w:b/>
              </w:rPr>
            </w:pPr>
          </w:p>
        </w:tc>
        <w:tc>
          <w:tcPr>
            <w:tcW w:w="718" w:type="dxa"/>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Neve</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699"/>
          <w:jc w:val="center"/>
        </w:trPr>
        <w:tc>
          <w:tcPr>
            <w:tcW w:w="957" w:type="dxa"/>
            <w:vMerge/>
            <w:textDirection w:val="btLr"/>
          </w:tcPr>
          <w:p w:rsidR="00853694" w:rsidRPr="00B7797C" w:rsidRDefault="00853694" w:rsidP="000475B3">
            <w:pPr>
              <w:ind w:left="113" w:right="113"/>
              <w:rPr>
                <w:rFonts w:ascii="Bookman Old Style" w:hAnsi="Bookman Old Style"/>
                <w:b/>
              </w:rPr>
            </w:pPr>
          </w:p>
        </w:tc>
        <w:tc>
          <w:tcPr>
            <w:tcW w:w="1897" w:type="dxa"/>
            <w:gridSpan w:val="2"/>
            <w:textDirection w:val="btLr"/>
            <w:vAlign w:val="center"/>
          </w:tcPr>
          <w:p w:rsidR="00853694" w:rsidRPr="00B7797C" w:rsidRDefault="00853694" w:rsidP="000475B3">
            <w:pPr>
              <w:pStyle w:val="ListParagraph"/>
              <w:spacing w:line="360" w:lineRule="auto"/>
              <w:ind w:left="0"/>
              <w:jc w:val="center"/>
              <w:rPr>
                <w:rFonts w:ascii="Bookman Old Style" w:hAnsi="Bookman Old Style"/>
                <w:b/>
              </w:rPr>
            </w:pPr>
            <w:r w:rsidRPr="00B7797C">
              <w:rPr>
                <w:rFonts w:ascii="Bookman Old Style" w:hAnsi="Bookman Old Style"/>
                <w:b/>
              </w:rPr>
              <w:t>Felvétel száma</w:t>
            </w:r>
          </w:p>
        </w:tc>
        <w:tc>
          <w:tcPr>
            <w:tcW w:w="861" w:type="dxa"/>
          </w:tcPr>
          <w:p w:rsidR="00853694" w:rsidRPr="00B7797C" w:rsidRDefault="00853694" w:rsidP="000475B3">
            <w:pPr>
              <w:pStyle w:val="ListParagraph"/>
              <w:spacing w:line="360" w:lineRule="auto"/>
              <w:ind w:left="0"/>
              <w:rPr>
                <w:rFonts w:ascii="Bookman Old Style" w:hAnsi="Bookman Old Style"/>
                <w:b/>
              </w:rPr>
            </w:pPr>
          </w:p>
        </w:tc>
        <w:tc>
          <w:tcPr>
            <w:tcW w:w="862" w:type="dxa"/>
          </w:tcPr>
          <w:p w:rsidR="00853694" w:rsidRPr="00B7797C" w:rsidRDefault="00853694" w:rsidP="000475B3">
            <w:pPr>
              <w:pStyle w:val="ListParagraph"/>
              <w:spacing w:line="360" w:lineRule="auto"/>
              <w:ind w:left="0"/>
              <w:rPr>
                <w:rFonts w:ascii="Bookman Old Style" w:hAnsi="Bookman Old Style"/>
                <w:b/>
              </w:rPr>
            </w:pPr>
          </w:p>
        </w:tc>
        <w:tc>
          <w:tcPr>
            <w:tcW w:w="717"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718" w:type="dxa"/>
          </w:tcPr>
          <w:p w:rsidR="00853694" w:rsidRPr="00B7797C" w:rsidRDefault="00853694" w:rsidP="000475B3">
            <w:pPr>
              <w:pStyle w:val="ListParagraph"/>
              <w:spacing w:line="360" w:lineRule="auto"/>
              <w:ind w:left="0"/>
              <w:rPr>
                <w:rFonts w:ascii="Bookman Old Style" w:hAnsi="Bookman Old Style"/>
                <w:b/>
              </w:rPr>
            </w:pPr>
          </w:p>
        </w:tc>
        <w:tc>
          <w:tcPr>
            <w:tcW w:w="861" w:type="dxa"/>
          </w:tcPr>
          <w:p w:rsidR="00853694" w:rsidRPr="00B7797C" w:rsidRDefault="00853694" w:rsidP="000475B3">
            <w:pPr>
              <w:pStyle w:val="ListParagraph"/>
              <w:spacing w:line="360" w:lineRule="auto"/>
              <w:ind w:left="0"/>
              <w:rPr>
                <w:rFonts w:ascii="Bookman Old Style" w:hAnsi="Bookman Old Style"/>
                <w:b/>
              </w:rPr>
            </w:pPr>
          </w:p>
        </w:tc>
      </w:tr>
    </w:tbl>
    <w:p w:rsidR="00853694" w:rsidRPr="00B7797C" w:rsidRDefault="00853694" w:rsidP="00E9034B">
      <w:pPr>
        <w:tabs>
          <w:tab w:val="left" w:pos="2985"/>
        </w:tabs>
        <w:rPr>
          <w:rFonts w:ascii="Bookman Old Style" w:hAnsi="Bookman Old Style"/>
        </w:rPr>
      </w:pPr>
    </w:p>
    <w:p w:rsidR="00853694" w:rsidRPr="00B7797C" w:rsidRDefault="00853694" w:rsidP="00E9034B">
      <w:pPr>
        <w:tabs>
          <w:tab w:val="left" w:pos="2985"/>
        </w:tabs>
        <w:rPr>
          <w:rFonts w:ascii="Bookman Old Style" w:hAnsi="Bookman Old Style"/>
        </w:rPr>
      </w:pPr>
    </w:p>
    <w:p w:rsidR="00853694" w:rsidRPr="00B7797C" w:rsidRDefault="00853694" w:rsidP="00E9034B">
      <w:pPr>
        <w:tabs>
          <w:tab w:val="left" w:pos="2985"/>
        </w:tabs>
        <w:rPr>
          <w:rFonts w:ascii="Bookman Old Style" w:hAnsi="Bookman Old Style"/>
        </w:rPr>
      </w:pPr>
    </w:p>
    <w:p w:rsidR="00853694" w:rsidRPr="00B7797C" w:rsidRDefault="00853694" w:rsidP="00E9034B">
      <w:pPr>
        <w:tabs>
          <w:tab w:val="left" w:pos="2985"/>
        </w:tabs>
        <w:rPr>
          <w:rFonts w:ascii="Bookman Old Style" w:hAnsi="Bookman Old Sty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6"/>
        <w:gridCol w:w="1141"/>
        <w:gridCol w:w="844"/>
        <w:gridCol w:w="689"/>
        <w:gridCol w:w="835"/>
        <w:gridCol w:w="695"/>
        <w:gridCol w:w="696"/>
        <w:gridCol w:w="696"/>
        <w:gridCol w:w="696"/>
        <w:gridCol w:w="834"/>
      </w:tblGrid>
      <w:tr w:rsidR="00853694" w:rsidRPr="00B7797C" w:rsidTr="000475B3">
        <w:trPr>
          <w:cantSplit/>
          <w:trHeight w:val="1203"/>
          <w:jc w:val="center"/>
        </w:trPr>
        <w:tc>
          <w:tcPr>
            <w:tcW w:w="926" w:type="dxa"/>
            <w:vMerge w:val="restart"/>
            <w:textDirection w:val="btLr"/>
          </w:tcPr>
          <w:p w:rsidR="00853694" w:rsidRPr="00B7797C" w:rsidRDefault="00853694" w:rsidP="000475B3">
            <w:pPr>
              <w:ind w:left="113" w:right="113"/>
              <w:jc w:val="right"/>
              <w:rPr>
                <w:rFonts w:ascii="Bookman Old Style" w:hAnsi="Bookman Old Style"/>
                <w:b/>
              </w:rPr>
            </w:pPr>
            <w:r w:rsidRPr="00B7797C">
              <w:rPr>
                <w:rFonts w:ascii="Bookman Old Style" w:hAnsi="Bookman Old Style"/>
                <w:b/>
              </w:rPr>
              <w:t>10. számú melléklet</w:t>
            </w:r>
          </w:p>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Felvételek megsemmisítésére vonatkozó nyilvántartás</w:t>
            </w:r>
          </w:p>
        </w:tc>
        <w:tc>
          <w:tcPr>
            <w:tcW w:w="1985" w:type="dxa"/>
            <w:gridSpan w:val="2"/>
            <w:textDirection w:val="btLr"/>
            <w:vAlign w:val="center"/>
          </w:tcPr>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A törlést végző neve</w:t>
            </w:r>
          </w:p>
        </w:tc>
        <w:tc>
          <w:tcPr>
            <w:tcW w:w="689" w:type="dxa"/>
          </w:tcPr>
          <w:p w:rsidR="00853694" w:rsidRPr="00B7797C" w:rsidRDefault="00853694" w:rsidP="000475B3">
            <w:pPr>
              <w:pStyle w:val="ListParagraph"/>
              <w:ind w:left="0"/>
              <w:rPr>
                <w:rFonts w:ascii="Bookman Old Style" w:hAnsi="Bookman Old Style"/>
                <w:b/>
              </w:rPr>
            </w:pPr>
          </w:p>
        </w:tc>
        <w:tc>
          <w:tcPr>
            <w:tcW w:w="835" w:type="dxa"/>
          </w:tcPr>
          <w:p w:rsidR="00853694" w:rsidRPr="00B7797C" w:rsidRDefault="00853694" w:rsidP="000475B3">
            <w:pPr>
              <w:pStyle w:val="ListParagraph"/>
              <w:ind w:left="0"/>
              <w:rPr>
                <w:rFonts w:ascii="Bookman Old Style" w:hAnsi="Bookman Old Style"/>
                <w:b/>
              </w:rPr>
            </w:pPr>
          </w:p>
        </w:tc>
        <w:tc>
          <w:tcPr>
            <w:tcW w:w="695" w:type="dxa"/>
          </w:tcPr>
          <w:p w:rsidR="00853694" w:rsidRPr="00B7797C" w:rsidRDefault="00853694" w:rsidP="000475B3">
            <w:pPr>
              <w:pStyle w:val="ListParagraph"/>
              <w:ind w:left="0"/>
              <w:rPr>
                <w:rFonts w:ascii="Bookman Old Style" w:hAnsi="Bookman Old Style"/>
                <w:b/>
              </w:rPr>
            </w:pPr>
          </w:p>
        </w:tc>
        <w:tc>
          <w:tcPr>
            <w:tcW w:w="696" w:type="dxa"/>
          </w:tcPr>
          <w:p w:rsidR="00853694" w:rsidRPr="00B7797C" w:rsidRDefault="00853694" w:rsidP="000475B3">
            <w:pPr>
              <w:pStyle w:val="ListParagraph"/>
              <w:ind w:left="0"/>
              <w:rPr>
                <w:rFonts w:ascii="Bookman Old Style" w:hAnsi="Bookman Old Style"/>
                <w:b/>
              </w:rPr>
            </w:pPr>
          </w:p>
        </w:tc>
        <w:tc>
          <w:tcPr>
            <w:tcW w:w="696" w:type="dxa"/>
          </w:tcPr>
          <w:p w:rsidR="00853694" w:rsidRPr="00B7797C" w:rsidRDefault="00853694" w:rsidP="000475B3">
            <w:pPr>
              <w:pStyle w:val="ListParagraph"/>
              <w:ind w:left="0"/>
              <w:rPr>
                <w:rFonts w:ascii="Bookman Old Style" w:hAnsi="Bookman Old Style"/>
                <w:b/>
              </w:rPr>
            </w:pPr>
          </w:p>
        </w:tc>
        <w:tc>
          <w:tcPr>
            <w:tcW w:w="696" w:type="dxa"/>
          </w:tcPr>
          <w:p w:rsidR="00853694" w:rsidRPr="00B7797C" w:rsidRDefault="00853694" w:rsidP="000475B3">
            <w:pPr>
              <w:pStyle w:val="ListParagraph"/>
              <w:ind w:left="0"/>
              <w:rPr>
                <w:rFonts w:ascii="Bookman Old Style" w:hAnsi="Bookman Old Style"/>
                <w:b/>
              </w:rPr>
            </w:pPr>
          </w:p>
        </w:tc>
        <w:tc>
          <w:tcPr>
            <w:tcW w:w="834" w:type="dxa"/>
          </w:tcPr>
          <w:p w:rsidR="00853694" w:rsidRPr="00B7797C" w:rsidRDefault="00853694" w:rsidP="000475B3">
            <w:pPr>
              <w:pStyle w:val="ListParagraph"/>
              <w:ind w:left="0"/>
              <w:rPr>
                <w:rFonts w:ascii="Bookman Old Style" w:hAnsi="Bookman Old Style"/>
                <w:b/>
              </w:rPr>
            </w:pPr>
          </w:p>
        </w:tc>
      </w:tr>
      <w:tr w:rsidR="00853694" w:rsidRPr="00B7797C" w:rsidTr="000475B3">
        <w:trPr>
          <w:cantSplit/>
          <w:trHeight w:val="1047"/>
          <w:jc w:val="center"/>
        </w:trPr>
        <w:tc>
          <w:tcPr>
            <w:tcW w:w="926" w:type="dxa"/>
            <w:vMerge/>
            <w:textDirection w:val="btLr"/>
            <w:vAlign w:val="center"/>
          </w:tcPr>
          <w:p w:rsidR="00853694" w:rsidRPr="00B7797C" w:rsidRDefault="00853694" w:rsidP="000475B3">
            <w:pPr>
              <w:pStyle w:val="ListParagraph"/>
              <w:ind w:left="113" w:right="113"/>
              <w:jc w:val="center"/>
              <w:rPr>
                <w:rFonts w:ascii="Bookman Old Style" w:hAnsi="Bookman Old Style"/>
                <w:b/>
              </w:rPr>
            </w:pPr>
          </w:p>
        </w:tc>
        <w:tc>
          <w:tcPr>
            <w:tcW w:w="1985" w:type="dxa"/>
            <w:gridSpan w:val="2"/>
            <w:textDirection w:val="btLr"/>
            <w:vAlign w:val="center"/>
          </w:tcPr>
          <w:p w:rsidR="00853694" w:rsidRPr="00B7797C" w:rsidRDefault="00853694" w:rsidP="000475B3">
            <w:pPr>
              <w:pStyle w:val="ListParagraph"/>
              <w:spacing w:after="0" w:line="240" w:lineRule="auto"/>
              <w:ind w:left="113" w:right="113"/>
              <w:jc w:val="center"/>
              <w:rPr>
                <w:rFonts w:ascii="Bookman Old Style" w:hAnsi="Bookman Old Style"/>
                <w:b/>
              </w:rPr>
            </w:pPr>
            <w:r w:rsidRPr="00B7797C">
              <w:rPr>
                <w:rFonts w:ascii="Bookman Old Style" w:hAnsi="Bookman Old Style"/>
                <w:b/>
              </w:rPr>
              <w:t>Adathor-dozó törlésének ideje</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340"/>
          <w:jc w:val="center"/>
        </w:trPr>
        <w:tc>
          <w:tcPr>
            <w:tcW w:w="926" w:type="dxa"/>
            <w:vMerge/>
            <w:textDirection w:val="btLr"/>
            <w:vAlign w:val="center"/>
          </w:tcPr>
          <w:p w:rsidR="00853694" w:rsidRPr="00B7797C" w:rsidRDefault="00853694" w:rsidP="000475B3">
            <w:pPr>
              <w:pStyle w:val="ListParagraph"/>
              <w:ind w:left="113" w:right="113"/>
              <w:jc w:val="center"/>
              <w:rPr>
                <w:rFonts w:ascii="Bookman Old Style" w:hAnsi="Bookman Old Style"/>
                <w:b/>
              </w:rPr>
            </w:pPr>
          </w:p>
        </w:tc>
        <w:tc>
          <w:tcPr>
            <w:tcW w:w="1141" w:type="dxa"/>
            <w:vMerge w:val="restart"/>
            <w:textDirection w:val="btLr"/>
            <w:vAlign w:val="center"/>
          </w:tcPr>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Törlendő adat azonosítója</w:t>
            </w:r>
          </w:p>
        </w:tc>
        <w:tc>
          <w:tcPr>
            <w:tcW w:w="843" w:type="dxa"/>
            <w:textDirection w:val="btLr"/>
            <w:vAlign w:val="center"/>
          </w:tcPr>
          <w:p w:rsidR="00853694" w:rsidRPr="00B7797C" w:rsidRDefault="00853694" w:rsidP="000475B3">
            <w:pPr>
              <w:pStyle w:val="ListParagraph"/>
              <w:ind w:left="113" w:right="113"/>
              <w:jc w:val="center"/>
              <w:rPr>
                <w:rFonts w:ascii="Bookman Old Style" w:hAnsi="Bookman Old Style"/>
                <w:b/>
              </w:rPr>
            </w:pPr>
            <w:r w:rsidRPr="00B7797C">
              <w:rPr>
                <w:rFonts w:ascii="Bookman Old Style" w:hAnsi="Bookman Old Style"/>
                <w:b/>
              </w:rPr>
              <w:t>Kapcsolódó ügyszám</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944"/>
          <w:jc w:val="center"/>
        </w:trPr>
        <w:tc>
          <w:tcPr>
            <w:tcW w:w="926" w:type="dxa"/>
            <w:vMerge/>
          </w:tcPr>
          <w:p w:rsidR="00853694" w:rsidRPr="00B7797C" w:rsidRDefault="00853694" w:rsidP="000475B3">
            <w:pPr>
              <w:pStyle w:val="ListParagraph"/>
              <w:ind w:left="0"/>
              <w:rPr>
                <w:rFonts w:ascii="Bookman Old Style" w:hAnsi="Bookman Old Style"/>
                <w:b/>
              </w:rPr>
            </w:pPr>
          </w:p>
        </w:tc>
        <w:tc>
          <w:tcPr>
            <w:tcW w:w="1141" w:type="dxa"/>
            <w:vMerge/>
            <w:textDirection w:val="btLr"/>
            <w:vAlign w:val="center"/>
          </w:tcPr>
          <w:p w:rsidR="00853694" w:rsidRPr="00B7797C" w:rsidRDefault="00853694" w:rsidP="000475B3">
            <w:pPr>
              <w:pStyle w:val="ListParagraph"/>
              <w:ind w:left="113" w:right="113"/>
              <w:jc w:val="center"/>
              <w:rPr>
                <w:rFonts w:ascii="Bookman Old Style" w:hAnsi="Bookman Old Style"/>
                <w:b/>
              </w:rPr>
            </w:pPr>
          </w:p>
        </w:tc>
        <w:tc>
          <w:tcPr>
            <w:tcW w:w="843" w:type="dxa"/>
            <w:textDirection w:val="btLr"/>
            <w:vAlign w:val="center"/>
          </w:tcPr>
          <w:p w:rsidR="00853694" w:rsidRPr="00B7797C" w:rsidRDefault="00853694" w:rsidP="000475B3">
            <w:pPr>
              <w:pStyle w:val="ListParagraph"/>
              <w:spacing w:after="0" w:line="240" w:lineRule="auto"/>
              <w:ind w:left="113" w:right="113"/>
              <w:jc w:val="center"/>
              <w:rPr>
                <w:rFonts w:ascii="Bookman Old Style" w:hAnsi="Bookman Old Style"/>
                <w:b/>
              </w:rPr>
            </w:pPr>
            <w:r w:rsidRPr="00B7797C">
              <w:rPr>
                <w:rFonts w:ascii="Bookman Old Style" w:hAnsi="Bookman Old Style"/>
                <w:b/>
              </w:rPr>
              <w:t>Készítés</w:t>
            </w:r>
          </w:p>
          <w:p w:rsidR="00853694" w:rsidRPr="00B7797C" w:rsidRDefault="00853694" w:rsidP="000475B3">
            <w:pPr>
              <w:pStyle w:val="ListParagraph"/>
              <w:spacing w:after="0" w:line="240" w:lineRule="auto"/>
              <w:ind w:left="113" w:right="113"/>
              <w:jc w:val="center"/>
              <w:rPr>
                <w:rFonts w:ascii="Bookman Old Style" w:hAnsi="Bookman Old Style"/>
                <w:b/>
              </w:rPr>
            </w:pPr>
            <w:r w:rsidRPr="00B7797C">
              <w:rPr>
                <w:rFonts w:ascii="Bookman Old Style" w:hAnsi="Bookman Old Style"/>
                <w:b/>
              </w:rPr>
              <w:t>időpontja</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985"/>
          <w:jc w:val="center"/>
        </w:trPr>
        <w:tc>
          <w:tcPr>
            <w:tcW w:w="926" w:type="dxa"/>
            <w:vMerge/>
          </w:tcPr>
          <w:p w:rsidR="00853694" w:rsidRPr="00B7797C" w:rsidRDefault="00853694" w:rsidP="000475B3">
            <w:pPr>
              <w:pStyle w:val="ListParagraph"/>
              <w:ind w:left="0"/>
              <w:jc w:val="center"/>
              <w:rPr>
                <w:rFonts w:ascii="Bookman Old Style" w:hAnsi="Bookman Old Style"/>
                <w:b/>
              </w:rPr>
            </w:pPr>
          </w:p>
        </w:tc>
        <w:tc>
          <w:tcPr>
            <w:tcW w:w="1985" w:type="dxa"/>
            <w:gridSpan w:val="2"/>
            <w:textDirection w:val="btLr"/>
            <w:vAlign w:val="center"/>
          </w:tcPr>
          <w:p w:rsidR="00853694" w:rsidRPr="00B7797C" w:rsidRDefault="00853694" w:rsidP="000475B3">
            <w:pPr>
              <w:pStyle w:val="ListParagraph"/>
              <w:ind w:left="113" w:right="113"/>
              <w:jc w:val="center"/>
              <w:rPr>
                <w:rFonts w:ascii="Bookman Old Style" w:hAnsi="Bookman Old Style"/>
              </w:rPr>
            </w:pPr>
            <w:r w:rsidRPr="00B7797C">
              <w:rPr>
                <w:rFonts w:ascii="Bookman Old Style" w:hAnsi="Bookman Old Style"/>
                <w:b/>
              </w:rPr>
              <w:t>Belépés célja</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297"/>
          <w:jc w:val="center"/>
        </w:trPr>
        <w:tc>
          <w:tcPr>
            <w:tcW w:w="926"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985" w:type="dxa"/>
            <w:gridSpan w:val="2"/>
            <w:textDirection w:val="btLr"/>
            <w:vAlign w:val="center"/>
          </w:tcPr>
          <w:p w:rsidR="00853694" w:rsidRPr="00B7797C" w:rsidRDefault="00853694" w:rsidP="000475B3">
            <w:pPr>
              <w:pStyle w:val="ListParagraph"/>
              <w:spacing w:line="360" w:lineRule="auto"/>
              <w:ind w:left="113" w:right="113"/>
              <w:jc w:val="center"/>
              <w:rPr>
                <w:rFonts w:ascii="Bookman Old Style" w:hAnsi="Bookman Old Style"/>
                <w:b/>
              </w:rPr>
            </w:pPr>
            <w:r w:rsidRPr="00B7797C">
              <w:rPr>
                <w:rFonts w:ascii="Bookman Old Style" w:hAnsi="Bookman Old Style"/>
                <w:b/>
              </w:rPr>
              <w:t>Zárolás</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0475B3">
        <w:trPr>
          <w:cantSplit/>
          <w:trHeight w:val="1412"/>
          <w:jc w:val="center"/>
        </w:trPr>
        <w:tc>
          <w:tcPr>
            <w:tcW w:w="926"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985" w:type="dxa"/>
            <w:gridSpan w:val="2"/>
            <w:textDirection w:val="btLr"/>
            <w:vAlign w:val="center"/>
          </w:tcPr>
          <w:p w:rsidR="00853694" w:rsidRPr="00B7797C" w:rsidRDefault="00853694" w:rsidP="000475B3">
            <w:pPr>
              <w:pStyle w:val="ListParagraph"/>
              <w:spacing w:after="0" w:line="240" w:lineRule="auto"/>
              <w:ind w:left="113" w:right="113"/>
              <w:jc w:val="center"/>
              <w:rPr>
                <w:rFonts w:ascii="Bookman Old Style" w:hAnsi="Bookman Old Style"/>
                <w:b/>
              </w:rPr>
            </w:pPr>
            <w:r w:rsidRPr="00B7797C">
              <w:rPr>
                <w:rFonts w:ascii="Bookman Old Style" w:hAnsi="Bookman Old Style"/>
                <w:b/>
              </w:rPr>
              <w:t>Törlés időpontja</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r w:rsidR="00853694" w:rsidRPr="00B7797C" w:rsidTr="006C1F2B">
        <w:trPr>
          <w:cantSplit/>
          <w:trHeight w:val="1874"/>
          <w:jc w:val="center"/>
        </w:trPr>
        <w:tc>
          <w:tcPr>
            <w:tcW w:w="926" w:type="dxa"/>
            <w:vMerge/>
          </w:tcPr>
          <w:p w:rsidR="00853694" w:rsidRPr="00B7797C" w:rsidRDefault="00853694" w:rsidP="000475B3">
            <w:pPr>
              <w:pStyle w:val="ListParagraph"/>
              <w:spacing w:line="360" w:lineRule="auto"/>
              <w:ind w:left="0"/>
              <w:jc w:val="center"/>
              <w:rPr>
                <w:rFonts w:ascii="Bookman Old Style" w:hAnsi="Bookman Old Style"/>
                <w:b/>
              </w:rPr>
            </w:pPr>
          </w:p>
        </w:tc>
        <w:tc>
          <w:tcPr>
            <w:tcW w:w="1985" w:type="dxa"/>
            <w:gridSpan w:val="2"/>
            <w:textDirection w:val="btLr"/>
            <w:vAlign w:val="center"/>
          </w:tcPr>
          <w:p w:rsidR="00853694" w:rsidRPr="00B7797C" w:rsidRDefault="00853694" w:rsidP="000475B3">
            <w:pPr>
              <w:pStyle w:val="ListParagraph"/>
              <w:spacing w:line="360" w:lineRule="auto"/>
              <w:ind w:left="0"/>
              <w:jc w:val="center"/>
              <w:rPr>
                <w:rFonts w:ascii="Bookman Old Style" w:hAnsi="Bookman Old Style"/>
                <w:b/>
              </w:rPr>
            </w:pPr>
            <w:r w:rsidRPr="00B7797C">
              <w:rPr>
                <w:rFonts w:ascii="Bookman Old Style" w:hAnsi="Bookman Old Style"/>
                <w:b/>
              </w:rPr>
              <w:t>Felvétel száma</w:t>
            </w:r>
          </w:p>
        </w:tc>
        <w:tc>
          <w:tcPr>
            <w:tcW w:w="689" w:type="dxa"/>
          </w:tcPr>
          <w:p w:rsidR="00853694" w:rsidRPr="00B7797C" w:rsidRDefault="00853694" w:rsidP="000475B3">
            <w:pPr>
              <w:pStyle w:val="ListParagraph"/>
              <w:spacing w:line="360" w:lineRule="auto"/>
              <w:ind w:left="0"/>
              <w:rPr>
                <w:rFonts w:ascii="Bookman Old Style" w:hAnsi="Bookman Old Style"/>
                <w:b/>
              </w:rPr>
            </w:pPr>
          </w:p>
        </w:tc>
        <w:tc>
          <w:tcPr>
            <w:tcW w:w="835" w:type="dxa"/>
          </w:tcPr>
          <w:p w:rsidR="00853694" w:rsidRPr="00B7797C" w:rsidRDefault="00853694" w:rsidP="000475B3">
            <w:pPr>
              <w:pStyle w:val="ListParagraph"/>
              <w:spacing w:line="360" w:lineRule="auto"/>
              <w:ind w:left="0"/>
              <w:rPr>
                <w:rFonts w:ascii="Bookman Old Style" w:hAnsi="Bookman Old Style"/>
                <w:b/>
              </w:rPr>
            </w:pPr>
          </w:p>
        </w:tc>
        <w:tc>
          <w:tcPr>
            <w:tcW w:w="695"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696" w:type="dxa"/>
          </w:tcPr>
          <w:p w:rsidR="00853694" w:rsidRPr="00B7797C" w:rsidRDefault="00853694" w:rsidP="000475B3">
            <w:pPr>
              <w:pStyle w:val="ListParagraph"/>
              <w:spacing w:line="360" w:lineRule="auto"/>
              <w:ind w:left="0"/>
              <w:rPr>
                <w:rFonts w:ascii="Bookman Old Style" w:hAnsi="Bookman Old Style"/>
                <w:b/>
              </w:rPr>
            </w:pPr>
          </w:p>
        </w:tc>
        <w:tc>
          <w:tcPr>
            <w:tcW w:w="834" w:type="dxa"/>
          </w:tcPr>
          <w:p w:rsidR="00853694" w:rsidRPr="00B7797C" w:rsidRDefault="00853694" w:rsidP="000475B3">
            <w:pPr>
              <w:pStyle w:val="ListParagraph"/>
              <w:spacing w:line="360" w:lineRule="auto"/>
              <w:ind w:left="0"/>
              <w:rPr>
                <w:rFonts w:ascii="Bookman Old Style" w:hAnsi="Bookman Old Style"/>
                <w:b/>
              </w:rPr>
            </w:pPr>
          </w:p>
        </w:tc>
      </w:tr>
    </w:tbl>
    <w:p w:rsidR="00853694" w:rsidRPr="00B7797C" w:rsidRDefault="00853694" w:rsidP="00E9034B">
      <w:pPr>
        <w:pStyle w:val="ListParagraph"/>
        <w:ind w:left="0"/>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rPr>
      </w:pPr>
    </w:p>
    <w:p w:rsidR="00853694" w:rsidRPr="00B7797C" w:rsidRDefault="00853694" w:rsidP="00860DC8">
      <w:pPr>
        <w:spacing w:after="0" w:line="360" w:lineRule="auto"/>
        <w:jc w:val="both"/>
        <w:rPr>
          <w:rFonts w:ascii="Bookman Old Style" w:hAnsi="Bookman Old Style"/>
        </w:rPr>
      </w:pPr>
      <w:r w:rsidRPr="00B7797C">
        <w:rPr>
          <w:rFonts w:ascii="Bookman Old Style" w:hAnsi="Bookman Old Style"/>
        </w:rPr>
        <w:t xml:space="preserve">11 számú melléklet </w:t>
      </w:r>
      <w:r>
        <w:rPr>
          <w:rFonts w:ascii="Bookman Old Style" w:hAnsi="Bookman Old Style"/>
        </w:rPr>
        <w:t xml:space="preserve">  </w:t>
      </w:r>
    </w:p>
    <w:p w:rsidR="00853694" w:rsidRPr="00B7797C" w:rsidRDefault="00853694" w:rsidP="00E9034B">
      <w:pPr>
        <w:pStyle w:val="ListParagraph"/>
        <w:spacing w:after="0" w:line="360" w:lineRule="auto"/>
        <w:jc w:val="right"/>
        <w:rPr>
          <w:rFonts w:ascii="Bookman Old Style" w:hAnsi="Bookman Old Style"/>
        </w:rPr>
      </w:pPr>
    </w:p>
    <w:p w:rsidR="00853694" w:rsidRPr="00B7797C" w:rsidRDefault="00853694" w:rsidP="00E9034B">
      <w:pPr>
        <w:spacing w:after="0"/>
        <w:jc w:val="center"/>
        <w:rPr>
          <w:rFonts w:ascii="Bookman Old Style" w:hAnsi="Bookman Old Style"/>
          <w:b/>
        </w:rPr>
      </w:pPr>
      <w:r w:rsidRPr="00B7797C">
        <w:rPr>
          <w:rFonts w:ascii="Bookman Old Style" w:hAnsi="Bookman Old Style"/>
          <w:b/>
        </w:rPr>
        <w:t>TÁJÉKOZTATÁS A TÉRFIGYELŐ RENDSZER MŰKÖDÉSÉRŐL</w:t>
      </w:r>
    </w:p>
    <w:p w:rsidR="00853694" w:rsidRPr="00B7797C" w:rsidRDefault="00853694" w:rsidP="00E9034B">
      <w:pPr>
        <w:spacing w:after="0"/>
        <w:jc w:val="both"/>
        <w:rPr>
          <w:rFonts w:ascii="Bookman Old Style" w:hAnsi="Bookman Old Style"/>
        </w:rPr>
      </w:pPr>
    </w:p>
    <w:p w:rsidR="00853694" w:rsidRPr="00B7797C" w:rsidRDefault="00853694" w:rsidP="00E9034B">
      <w:pPr>
        <w:spacing w:after="0" w:line="360" w:lineRule="auto"/>
        <w:jc w:val="both"/>
        <w:rPr>
          <w:rFonts w:ascii="Bookman Old Style" w:hAnsi="Bookman Old Style"/>
          <w:iCs/>
        </w:rPr>
      </w:pPr>
      <w:r w:rsidRPr="00B7797C">
        <w:rPr>
          <w:rFonts w:ascii="Bookman Old Style" w:hAnsi="Bookman Old Style"/>
          <w:iCs/>
        </w:rPr>
        <w:t>2015. május 1-jétől Dabas Város területén kiépítésre került a közterületi térfigyelő rendszer. A rendszer többször is bizonyította az eredményességét, így a Képviselő- testület a bővítés mellett döntött.</w:t>
      </w:r>
    </w:p>
    <w:p w:rsidR="00853694" w:rsidRPr="00B7797C" w:rsidRDefault="00853694" w:rsidP="00E9034B">
      <w:pPr>
        <w:spacing w:after="0" w:line="360" w:lineRule="auto"/>
        <w:jc w:val="both"/>
        <w:rPr>
          <w:rFonts w:ascii="Bookman Old Style" w:hAnsi="Bookman Old Style"/>
          <w:iCs/>
        </w:rPr>
      </w:pPr>
      <w:r w:rsidRPr="00B7797C">
        <w:rPr>
          <w:rFonts w:ascii="Bookman Old Style" w:hAnsi="Bookman Old Style"/>
          <w:iCs/>
        </w:rPr>
        <w:t>A működtetés célja továbbra is a közbiztonság növelése, a közterület általános rendjének biztosítása, a térfigyelő rendszer által lefedett területen található vagyon megóvása, felügyelete, a Közterület-felügyelet (a továbbiakban: felügyelet) tevékenységének, a rendőrség bűnüldöző munkájának segítése, a lakosság, a Városban dolgozók, a Városba látogatók biztonságérzetének növelése, a jogsértések visszaszorítása.</w:t>
      </w:r>
    </w:p>
    <w:p w:rsidR="00853694" w:rsidRPr="00B7797C" w:rsidRDefault="00853694" w:rsidP="00E9034B">
      <w:pPr>
        <w:spacing w:after="0" w:line="360" w:lineRule="auto"/>
        <w:jc w:val="both"/>
        <w:rPr>
          <w:rFonts w:ascii="Bookman Old Style" w:hAnsi="Bookman Old Style"/>
          <w:iCs/>
        </w:rPr>
      </w:pPr>
      <w:r w:rsidRPr="00B7797C">
        <w:rPr>
          <w:rFonts w:ascii="Bookman Old Style" w:hAnsi="Bookman Old Style"/>
          <w:iCs/>
        </w:rPr>
        <w:t>A közterület-felügyeletről szóló 1999. évi LXIII. törvény (a továbbiakban: Ktftv.) 7.§ (4) bekezdésében foglalt kötelezettségünk alapján a kamerák elhelyezkedéséről az alábbi tájékoztatást adjuk (az elhelyezés helye és a megfigyelt közterület):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1"/>
        <w:gridCol w:w="5670"/>
        <w:gridCol w:w="1242"/>
      </w:tblGrid>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Megnevezés</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Kamerák száma</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Tatárszentgyörgyi út- Kossuth Lajos út sarok</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50-es út-Vasút u. sarok</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3-</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3.</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50-es út - Bartók Béla út kereszteződés</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3</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4.</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50-es út -Inárcsi út sarka</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Tabáni út vége  Bugyi felé vezető út</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2-</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6.</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Kapisztrán torony</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7.</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50-es út- Szent János út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8.</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50-es út- Vásártér út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9.</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 Besnyő Illatos út- Inárcsi út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10.</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Kossuth Lajos út 21. </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11.</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Vasút út- Szőlő utca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12.</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Dabasi- szőlők Tinódi utca 3.</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13.</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Semmelweis utca- Sportcsarnok utca- Parragh utca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14.</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Dabasi-szőlők műfüves pálya-játszótér</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 xml:space="preserve">1 </w:t>
            </w:r>
            <w:r w:rsidRPr="00B7797C">
              <w:rPr>
                <w:rFonts w:ascii="Bookman Old Style" w:hAnsi="Bookman Old Style"/>
                <w:b/>
                <w:color w:val="FF0000"/>
              </w:rPr>
              <w:t>pásztázó</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15.</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Honvéd u. 22-28</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16.</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Mánteleki úti játszótér</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17.</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Zentai utcai játszótér</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18.</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Kossuth L. u- Vasút u. játszótér/park</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19.</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P+R Dabas</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7</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20.</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P+R Gyón</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7</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21.</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 xml:space="preserve"> Öreg országút - Szabadság út kereszteződése</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22.</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 Szőlő, Árpád utcai temető</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23.</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Vacsi út - 50 -es főút kereszteződése</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24.</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Örkényi út – Gróf Vay S.utca - Vacsi utca kereszteződése</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25.</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Dinnyés Lajos utca tejüzem</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26.</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Tesco körforgalom</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27.</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Bartók Béla úti körforgalom</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28.</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Fő út- Bercsényi utca kereszteződése</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29.</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Dabas-Sári körforgalom Ipari park</w:t>
            </w:r>
          </w:p>
        </w:tc>
        <w:tc>
          <w:tcPr>
            <w:tcW w:w="1137" w:type="dxa"/>
            <w:vAlign w:val="center"/>
          </w:tcPr>
          <w:p w:rsidR="00853694" w:rsidRPr="00B7797C" w:rsidRDefault="00853694" w:rsidP="00A17875">
            <w:pPr>
              <w:jc w:val="both"/>
              <w:rPr>
                <w:rFonts w:ascii="Bookman Old Style" w:hAnsi="Bookman Old Style"/>
                <w:b/>
                <w:color w:val="FF0000"/>
              </w:rPr>
            </w:pPr>
            <w:r w:rsidRPr="00B7797C">
              <w:rPr>
                <w:rFonts w:ascii="Bookman Old Style" w:hAnsi="Bookman Old Style"/>
                <w:b/>
              </w:rPr>
              <w:t>1-</w:t>
            </w:r>
            <w:r w:rsidRPr="00B7797C">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30.</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II. Rákóczi F. Ált. Iskola</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2</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31.</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Dabas-Sári Orvosi Rendelő</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32.</w:t>
            </w:r>
          </w:p>
        </w:tc>
        <w:tc>
          <w:tcPr>
            <w:tcW w:w="5670"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Dabas-Besnyő Játszótér/Szelektív sziget</w:t>
            </w:r>
          </w:p>
        </w:tc>
        <w:tc>
          <w:tcPr>
            <w:tcW w:w="1137" w:type="dxa"/>
            <w:vAlign w:val="center"/>
          </w:tcPr>
          <w:p w:rsidR="00853694" w:rsidRPr="00B7797C" w:rsidRDefault="00853694" w:rsidP="00A17875">
            <w:pPr>
              <w:jc w:val="both"/>
              <w:rPr>
                <w:rFonts w:ascii="Bookman Old Style" w:hAnsi="Bookman Old Style"/>
                <w:b/>
              </w:rPr>
            </w:pPr>
            <w:r w:rsidRPr="00B7797C">
              <w:rPr>
                <w:rFonts w:ascii="Bookman Old Style" w:hAnsi="Bookman Old Style"/>
                <w:b/>
              </w:rPr>
              <w:t>1</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Pr>
                <w:rFonts w:ascii="Bookman Old Style" w:hAnsi="Bookman Old Style"/>
                <w:b/>
              </w:rPr>
              <w:t>33.</w:t>
            </w:r>
          </w:p>
        </w:tc>
        <w:tc>
          <w:tcPr>
            <w:tcW w:w="5670" w:type="dxa"/>
            <w:vAlign w:val="center"/>
          </w:tcPr>
          <w:p w:rsidR="00853694" w:rsidRPr="00B7797C" w:rsidRDefault="00853694" w:rsidP="00A17875">
            <w:pPr>
              <w:jc w:val="both"/>
              <w:rPr>
                <w:rFonts w:ascii="Bookman Old Style" w:hAnsi="Bookman Old Style"/>
                <w:b/>
              </w:rPr>
            </w:pPr>
            <w:r>
              <w:rPr>
                <w:rFonts w:ascii="Bookman Old Style" w:hAnsi="Bookman Old Style"/>
                <w:b/>
              </w:rPr>
              <w:t>Fenyves utca</w:t>
            </w:r>
          </w:p>
        </w:tc>
        <w:tc>
          <w:tcPr>
            <w:tcW w:w="1137" w:type="dxa"/>
            <w:vAlign w:val="center"/>
          </w:tcPr>
          <w:p w:rsidR="00853694" w:rsidRPr="00B7797C" w:rsidRDefault="00853694" w:rsidP="00A17875">
            <w:pPr>
              <w:jc w:val="both"/>
              <w:rPr>
                <w:rFonts w:ascii="Bookman Old Style" w:hAnsi="Bookman Old Style"/>
                <w:b/>
              </w:rPr>
            </w:pPr>
            <w:r>
              <w:rPr>
                <w:rFonts w:ascii="Bookman Old Style" w:hAnsi="Bookman Old Style"/>
                <w:b/>
              </w:rPr>
              <w:t>1-</w:t>
            </w:r>
            <w:r w:rsidRPr="00CB01CA">
              <w:rPr>
                <w:rFonts w:ascii="Bookman Old Style" w:hAnsi="Bookman Old Style"/>
                <w:b/>
                <w:color w:val="FF0000"/>
              </w:rPr>
              <w:t>R</w:t>
            </w:r>
          </w:p>
        </w:tc>
      </w:tr>
      <w:tr w:rsidR="00853694" w:rsidRPr="00B7797C" w:rsidTr="00055900">
        <w:trPr>
          <w:jc w:val="center"/>
        </w:trPr>
        <w:tc>
          <w:tcPr>
            <w:tcW w:w="1591" w:type="dxa"/>
            <w:vAlign w:val="center"/>
          </w:tcPr>
          <w:p w:rsidR="00853694" w:rsidRPr="00B7797C" w:rsidRDefault="00853694" w:rsidP="00A17875">
            <w:pPr>
              <w:jc w:val="both"/>
              <w:rPr>
                <w:rFonts w:ascii="Bookman Old Style" w:hAnsi="Bookman Old Style"/>
                <w:b/>
              </w:rPr>
            </w:pPr>
            <w:r>
              <w:rPr>
                <w:rFonts w:ascii="Bookman Old Style" w:hAnsi="Bookman Old Style"/>
                <w:b/>
              </w:rPr>
              <w:t>34.</w:t>
            </w:r>
          </w:p>
        </w:tc>
        <w:tc>
          <w:tcPr>
            <w:tcW w:w="5670" w:type="dxa"/>
            <w:vAlign w:val="center"/>
          </w:tcPr>
          <w:p w:rsidR="00853694" w:rsidRPr="00B7797C" w:rsidRDefault="00853694" w:rsidP="00A17875">
            <w:pPr>
              <w:jc w:val="both"/>
              <w:rPr>
                <w:rFonts w:ascii="Bookman Old Style" w:hAnsi="Bookman Old Style"/>
                <w:b/>
              </w:rPr>
            </w:pPr>
            <w:r>
              <w:rPr>
                <w:rFonts w:ascii="Bookman Old Style" w:hAnsi="Bookman Old Style"/>
                <w:b/>
              </w:rPr>
              <w:t>Béke utca</w:t>
            </w:r>
          </w:p>
        </w:tc>
        <w:tc>
          <w:tcPr>
            <w:tcW w:w="1137" w:type="dxa"/>
            <w:vAlign w:val="center"/>
          </w:tcPr>
          <w:p w:rsidR="00853694" w:rsidRPr="00B7797C" w:rsidRDefault="00853694" w:rsidP="00A17875">
            <w:pPr>
              <w:jc w:val="both"/>
              <w:rPr>
                <w:rFonts w:ascii="Bookman Old Style" w:hAnsi="Bookman Old Style"/>
                <w:b/>
              </w:rPr>
            </w:pPr>
            <w:r>
              <w:rPr>
                <w:rFonts w:ascii="Bookman Old Style" w:hAnsi="Bookman Old Style"/>
                <w:b/>
              </w:rPr>
              <w:t>1</w:t>
            </w:r>
            <w:bookmarkStart w:id="1" w:name="_GoBack"/>
            <w:bookmarkEnd w:id="1"/>
          </w:p>
        </w:tc>
      </w:tr>
    </w:tbl>
    <w:p w:rsidR="00853694" w:rsidRPr="00B7797C" w:rsidRDefault="00853694" w:rsidP="00E9034B">
      <w:pPr>
        <w:pStyle w:val="ListParagraph"/>
        <w:spacing w:after="0" w:line="360" w:lineRule="auto"/>
        <w:jc w:val="both"/>
        <w:rPr>
          <w:rFonts w:ascii="Bookman Old Style" w:hAnsi="Bookman Old Style"/>
          <w:iCs/>
        </w:rPr>
      </w:pPr>
    </w:p>
    <w:p w:rsidR="00853694" w:rsidRPr="00B7797C" w:rsidRDefault="00853694" w:rsidP="00E9034B">
      <w:pPr>
        <w:pStyle w:val="ListParagraph"/>
        <w:spacing w:after="0" w:line="360" w:lineRule="auto"/>
        <w:ind w:left="0"/>
        <w:jc w:val="both"/>
        <w:rPr>
          <w:rFonts w:ascii="Bookman Old Style" w:hAnsi="Bookman Old Style"/>
          <w:iCs/>
        </w:rPr>
      </w:pPr>
      <w:r w:rsidRPr="00B7797C">
        <w:rPr>
          <w:rFonts w:ascii="Bookman Old Style" w:hAnsi="Bookman Old Style"/>
          <w:iCs/>
        </w:rPr>
        <w:t xml:space="preserve">Az üzemeltetést a Polgármesteri Hivatal belső szervezeti egysége a közterület-felügyelet végzi. </w:t>
      </w:r>
    </w:p>
    <w:p w:rsidR="00853694" w:rsidRPr="00B7797C" w:rsidRDefault="00853694" w:rsidP="00E9034B">
      <w:pPr>
        <w:pStyle w:val="ListParagraph"/>
        <w:spacing w:after="0" w:line="360" w:lineRule="auto"/>
        <w:ind w:left="0"/>
        <w:jc w:val="both"/>
        <w:rPr>
          <w:rFonts w:ascii="Bookman Old Style" w:hAnsi="Bookman Old Style"/>
          <w:iCs/>
        </w:rPr>
      </w:pPr>
    </w:p>
    <w:p w:rsidR="00853694" w:rsidRPr="00B7797C" w:rsidRDefault="00853694" w:rsidP="00E9034B">
      <w:pPr>
        <w:pStyle w:val="ListParagraph"/>
        <w:spacing w:after="0" w:line="360" w:lineRule="auto"/>
        <w:ind w:left="0"/>
        <w:jc w:val="both"/>
        <w:rPr>
          <w:rFonts w:ascii="Bookman Old Style" w:hAnsi="Bookman Old Style"/>
          <w:iCs/>
        </w:rPr>
      </w:pPr>
      <w:r w:rsidRPr="00B7797C">
        <w:rPr>
          <w:rFonts w:ascii="Bookman Old Style" w:hAnsi="Bookman Old Style"/>
          <w:iCs/>
        </w:rPr>
        <w:t xml:space="preserve">A rendszer használata a Ktftv., az adatvédelmi törvény, valamint az ezek rendelkezései alapján a jegyző által kiadott Városi Térfigyelő Rendszer Szabályzat alapján történik. A Szabályzat a </w:t>
      </w:r>
      <w:hyperlink r:id="rId8" w:history="1">
        <w:r w:rsidRPr="00B7797C">
          <w:rPr>
            <w:rStyle w:val="Hyperlink"/>
            <w:rFonts w:ascii="Bookman Old Style" w:hAnsi="Bookman Old Style"/>
            <w:iCs/>
          </w:rPr>
          <w:t>www.dabas.hu</w:t>
        </w:r>
      </w:hyperlink>
      <w:r w:rsidRPr="00B7797C">
        <w:rPr>
          <w:rFonts w:ascii="Bookman Old Style" w:hAnsi="Bookman Old Style"/>
          <w:iCs/>
        </w:rPr>
        <w:t xml:space="preserve"> honlapon megtalálható.</w:t>
      </w:r>
    </w:p>
    <w:p w:rsidR="00853694" w:rsidRPr="00B7797C" w:rsidRDefault="00853694" w:rsidP="00E9034B">
      <w:pPr>
        <w:pStyle w:val="ListParagraph"/>
        <w:spacing w:after="0" w:line="360" w:lineRule="auto"/>
        <w:ind w:left="0"/>
        <w:jc w:val="both"/>
        <w:rPr>
          <w:rFonts w:ascii="Bookman Old Style" w:hAnsi="Bookman Old Style"/>
          <w:iCs/>
        </w:rPr>
      </w:pPr>
    </w:p>
    <w:p w:rsidR="00853694" w:rsidRPr="00B7797C" w:rsidRDefault="00853694" w:rsidP="00E9034B">
      <w:pPr>
        <w:pStyle w:val="ListParagraph"/>
        <w:spacing w:after="0" w:line="360" w:lineRule="auto"/>
        <w:ind w:left="0"/>
        <w:jc w:val="both"/>
        <w:rPr>
          <w:rFonts w:ascii="Bookman Old Style" w:hAnsi="Bookman Old Style"/>
          <w:iCs/>
        </w:rPr>
      </w:pPr>
      <w:r w:rsidRPr="00B7797C">
        <w:rPr>
          <w:rFonts w:ascii="Bookman Old Style" w:hAnsi="Bookman Old Style"/>
          <w:iCs/>
        </w:rPr>
        <w:t>A megfigyelést végző személyek a kamerákat kizárólag a jogsértő cselekmények kiszűrésére, rögzítésére, illetve az azok megszüntetéséhez szükséges intézkedések kezdeményezésére használhatják, ezért fegyelmi felelősséggel tartoznak.</w:t>
      </w:r>
    </w:p>
    <w:p w:rsidR="00853694" w:rsidRPr="00B7797C" w:rsidRDefault="00853694" w:rsidP="00E9034B">
      <w:pPr>
        <w:pStyle w:val="ListParagraph"/>
        <w:spacing w:after="0" w:line="360" w:lineRule="auto"/>
        <w:ind w:left="0"/>
        <w:jc w:val="both"/>
        <w:rPr>
          <w:rFonts w:ascii="Bookman Old Style" w:hAnsi="Bookman Old Style"/>
          <w:iCs/>
        </w:rPr>
      </w:pPr>
    </w:p>
    <w:p w:rsidR="00853694" w:rsidRPr="00B7797C" w:rsidRDefault="00853694" w:rsidP="00E9034B">
      <w:pPr>
        <w:pStyle w:val="ListParagraph"/>
        <w:spacing w:after="0" w:line="360" w:lineRule="auto"/>
        <w:ind w:left="0"/>
        <w:rPr>
          <w:rFonts w:ascii="Bookman Old Style" w:hAnsi="Bookman Old Style"/>
        </w:rPr>
      </w:pPr>
      <w:r w:rsidRPr="00B7797C">
        <w:rPr>
          <w:rFonts w:ascii="Bookman Old Style" w:hAnsi="Bookman Old Style"/>
          <w:u w:val="single"/>
        </w:rPr>
        <w:t>A Ktftv. 7.§ (2) bekezdése szerint:</w:t>
      </w:r>
      <w:r w:rsidRPr="00B7797C">
        <w:rPr>
          <w:rFonts w:ascii="Bookman Old Style" w:hAnsi="Bookman Old Style"/>
        </w:rPr>
        <w:br/>
      </w:r>
      <w:r w:rsidRPr="00B7797C">
        <w:rPr>
          <w:rFonts w:ascii="Bookman Old Style" w:hAnsi="Bookman Old Style"/>
          <w:iCs/>
        </w:rPr>
        <w:t>A felügyelő az intézkedésével érintett személyről, az intézkedése vagy az eljárása szempontjából lényeges környezetről és körülményről, tárgyról képfelvételt, hangfelvételt, kép- és hangfelvételt (a továbbiakban együtt: felvétel) készíthet.</w:t>
      </w:r>
      <w:r w:rsidRPr="00B7797C">
        <w:rPr>
          <w:rFonts w:ascii="Bookman Old Style" w:hAnsi="Bookman Old Style"/>
          <w:iCs/>
        </w:rPr>
        <w:br/>
      </w:r>
      <w:r w:rsidRPr="00B7797C">
        <w:rPr>
          <w:rFonts w:ascii="Bookman Old Style" w:hAnsi="Bookman Old Style"/>
        </w:rPr>
        <w:br/>
      </w:r>
      <w:r w:rsidRPr="00B7797C">
        <w:rPr>
          <w:rFonts w:ascii="Bookman Old Style" w:hAnsi="Bookman Old Style"/>
          <w:u w:val="single"/>
        </w:rPr>
        <w:t>A Ktftv.7.§ (3) bekezdése előírja:</w:t>
      </w:r>
      <w:r w:rsidRPr="00B7797C">
        <w:rPr>
          <w:rFonts w:ascii="Bookman Old Style" w:hAnsi="Bookman Old Style"/>
        </w:rPr>
        <w:br/>
        <w:t>A felügyelet közterületen, közbiztonsági, illetve bűnmegelőzési célból, bárki számára nyilvánvalóan észlelhető módon képfelvevőt helyezhet el, és felvételt készíthet. A képfelvevő elhelyezéséről, valamint a képfelvevővel megfigyelt közterület kijelöléséről a felügyelet előterjesztésére a képviselő-testület dönt.</w:t>
      </w:r>
      <w:r w:rsidRPr="00B7797C">
        <w:rPr>
          <w:rFonts w:ascii="Bookman Old Style" w:hAnsi="Bookman Old Style"/>
        </w:rPr>
        <w:br/>
      </w:r>
      <w:r w:rsidRPr="00B7797C">
        <w:rPr>
          <w:rFonts w:ascii="Bookman Old Style" w:hAnsi="Bookman Old Style"/>
        </w:rPr>
        <w:br/>
        <w:t>A Ktftv. 7.§ (2) és (3) bekezdésben foglaltak alapján készített felvétel a rögzítés helyszínén</w:t>
      </w:r>
      <w:r w:rsidRPr="00B7797C">
        <w:rPr>
          <w:rFonts w:ascii="Bookman Old Style" w:hAnsi="Bookman Old Style"/>
        </w:rPr>
        <w:br/>
        <w:t>a) elkövetett bűncselekmény vagy szabálysértés miatt indult eljárásban,</w:t>
      </w:r>
      <w:r w:rsidRPr="00B7797C">
        <w:rPr>
          <w:rFonts w:ascii="Bookman Old Style" w:hAnsi="Bookman Old Style"/>
        </w:rPr>
        <w:br/>
        <w:t>b) elkövetett jogsértés miatt indított közigazgatási hatósági eljárásban,</w:t>
      </w:r>
      <w:r w:rsidRPr="00B7797C">
        <w:rPr>
          <w:rFonts w:ascii="Bookman Old Style" w:hAnsi="Bookman Old Style"/>
        </w:rPr>
        <w:br/>
        <w:t xml:space="preserve">c) végzett felügyelői intézkedés jogszerűségének megállapítására irányuló közigazgatási hatósági eljárásban, </w:t>
      </w:r>
      <w:r w:rsidRPr="00B7797C">
        <w:rPr>
          <w:rFonts w:ascii="Bookman Old Style" w:hAnsi="Bookman Old Style"/>
        </w:rPr>
        <w:br/>
        <w:t>továbbá</w:t>
      </w:r>
      <w:r w:rsidRPr="00B7797C">
        <w:rPr>
          <w:rFonts w:ascii="Bookman Old Style" w:hAnsi="Bookman Old Style"/>
        </w:rPr>
        <w:br/>
        <w:t>d) a felvételen szereplő személy által, jogainak gyakorlása érdekében indított eljárásban használható fel.</w:t>
      </w:r>
      <w:r w:rsidRPr="00B7797C">
        <w:rPr>
          <w:rFonts w:ascii="Bookman Old Style" w:hAnsi="Bookman Old Style"/>
        </w:rPr>
        <w:br/>
        <w:t>A felügyelet a Ktftv 7.§ (2) bekezdés alapján rögzített felvételt a rögzítést követő harminc nap elteltével, Ktftv 7.§ (3) bekezdés alapján rögzített felvételt a rögzítést követő nyolc nap elteltével haladéktalanul törli.</w:t>
      </w:r>
    </w:p>
    <w:p w:rsidR="00853694" w:rsidRPr="00B7797C" w:rsidRDefault="00853694" w:rsidP="00E9034B">
      <w:pPr>
        <w:widowControl w:val="0"/>
        <w:spacing w:after="0" w:line="360" w:lineRule="auto"/>
        <w:jc w:val="both"/>
        <w:rPr>
          <w:rFonts w:ascii="Bookman Old Style" w:hAnsi="Bookman Old Style"/>
          <w:iCs/>
        </w:rPr>
      </w:pPr>
      <w:r w:rsidRPr="00B7797C">
        <w:rPr>
          <w:rFonts w:ascii="Bookman Old Style" w:hAnsi="Bookman Old Style"/>
          <w:iCs/>
        </w:rPr>
        <w:t xml:space="preserve">A felügyelő a feladatkörébe tartozó eljárást a felvétel rögzítésétől számított két munkanapon belül köteles megindítani, vagy kezdeményezni az eljárásra jogosult szervnél vagy hatóságnál a hatáskörébe tartozó eljárás megindítását. Ha a felügyelő kezdeményezésére az eljárásra jogosult szerv vagy hatóság az eljárását megindította, és erről a felügyelőt a meghatározott határidőn belül tájékoztatta, a felügyelő a rögzített felvételt az eljárásra jogosult szerv vagy hatóság részére történő továbbításáig kezelheti azzal, hogy az adatkezelés időtartama nem haladhatja meg a 30 napot. Ha a felvételen szereplő személy a jogainak érvényesítésére eljárást indított, részére az adatkezelési határidőn belül benyújtott kérelemre kell a felvételt továbbítani. </w:t>
      </w:r>
      <w:r w:rsidRPr="00B7797C">
        <w:rPr>
          <w:rFonts w:ascii="Bookman Old Style" w:hAnsi="Bookman Old Style"/>
          <w:iCs/>
        </w:rPr>
        <w:br/>
      </w:r>
      <w:r w:rsidRPr="00B7797C">
        <w:rPr>
          <w:rFonts w:ascii="Bookman Old Style" w:hAnsi="Bookman Old Style"/>
          <w:iCs/>
        </w:rPr>
        <w:br/>
        <w:t xml:space="preserve">Közigazgatási hatósági eljárásban az eljáró hatóság megkeresésére – belföldi jogsegély keretében – a Ktftv 7. § (2) bekezdés szerint rögzített felvétel továbbítható, ha a megkereső hatóság a megkeresésben az eljárás tárgyát, ügyszámát és a rögzített felvétellel bizonyítandó tényt megjelöli. </w:t>
      </w:r>
    </w:p>
    <w:p w:rsidR="00853694" w:rsidRPr="00B7797C" w:rsidRDefault="00853694" w:rsidP="00E9034B">
      <w:pPr>
        <w:widowControl w:val="0"/>
        <w:spacing w:after="0" w:line="360" w:lineRule="auto"/>
        <w:rPr>
          <w:rFonts w:ascii="Bookman Old Style" w:hAnsi="Bookman Old Style"/>
          <w:iCs/>
        </w:rPr>
      </w:pPr>
      <w:r w:rsidRPr="00B7797C">
        <w:rPr>
          <w:rFonts w:ascii="Bookman Old Style" w:hAnsi="Bookman Old Style"/>
          <w:iCs/>
        </w:rPr>
        <w:br/>
        <w:t>A rögzített felvétel továbbítására irányuló megkeresést meg kell tagadni akkor is, ha a felvétel a megkeresésben meghatározott tény bizonyítására alkalmatlan.</w:t>
      </w:r>
    </w:p>
    <w:p w:rsidR="00853694" w:rsidRPr="00B7797C" w:rsidRDefault="00853694" w:rsidP="00E9034B">
      <w:pPr>
        <w:widowControl w:val="0"/>
        <w:spacing w:after="0" w:line="360" w:lineRule="auto"/>
        <w:jc w:val="both"/>
        <w:rPr>
          <w:rFonts w:ascii="Bookman Old Style" w:hAnsi="Bookman Old Style"/>
          <w:iCs/>
        </w:rPr>
      </w:pPr>
      <w:r w:rsidRPr="00B7797C">
        <w:rPr>
          <w:rFonts w:ascii="Bookman Old Style" w:hAnsi="Bookman Old Style"/>
          <w:iCs/>
        </w:rPr>
        <w:br/>
        <w:t>A fentiekben felsoroltakon kívül más okból felvétel nem adható ki, illetve harmadik személy által a felvétel nem tekinthető meg, és a felvételeket – azok továbbítását követően, miután meggyőződtünk, hogy a címzett a felvételt megkapta és az megtekintésre alkalmas – haladéktalanul</w:t>
      </w:r>
      <w:r w:rsidRPr="00B7797C">
        <w:rPr>
          <w:rFonts w:ascii="Bookman Old Style" w:hAnsi="Bookman Old Style"/>
          <w:iCs/>
          <w:kern w:val="24"/>
        </w:rPr>
        <w:t xml:space="preserve"> </w:t>
      </w:r>
      <w:r w:rsidRPr="00B7797C">
        <w:rPr>
          <w:rFonts w:ascii="Bookman Old Style" w:hAnsi="Bookman Old Style"/>
          <w:iCs/>
        </w:rPr>
        <w:t>töröljük. Amennyiben a kérelmező a róla készült felvétel megtekintését kéri vagy kérelme arra irányul, hogy a felvételrészletet a Felügyelet a részére továbbítsa, először megvizsgáljuk, hogy a kért felvételrészlet rendelkezésre áll-e (a kérelmező szerepel-e a felvételen).</w:t>
      </w:r>
    </w:p>
    <w:p w:rsidR="00853694" w:rsidRPr="00B7797C" w:rsidRDefault="00853694" w:rsidP="00E9034B">
      <w:pPr>
        <w:widowControl w:val="0"/>
        <w:spacing w:after="0" w:line="360" w:lineRule="auto"/>
        <w:jc w:val="both"/>
        <w:rPr>
          <w:rFonts w:ascii="Bookman Old Style" w:hAnsi="Bookman Old Style"/>
          <w:iCs/>
        </w:rPr>
      </w:pPr>
    </w:p>
    <w:p w:rsidR="00853694" w:rsidRPr="00B7797C" w:rsidRDefault="00853694" w:rsidP="00E9034B">
      <w:pPr>
        <w:widowControl w:val="0"/>
        <w:spacing w:after="0" w:line="360" w:lineRule="auto"/>
        <w:jc w:val="both"/>
        <w:rPr>
          <w:rFonts w:ascii="Bookman Old Style" w:hAnsi="Bookman Old Style"/>
          <w:iCs/>
        </w:rPr>
      </w:pPr>
      <w:r w:rsidRPr="00B7797C">
        <w:rPr>
          <w:rFonts w:ascii="Bookman Old Style" w:hAnsi="Bookman Old Style"/>
          <w:iCs/>
        </w:rPr>
        <w:t>Bízunk benne, hogy a Térfigyelő Rendszer nagyban hozzájárul a város közbiztonságának javításához.</w:t>
      </w:r>
    </w:p>
    <w:p w:rsidR="00853694" w:rsidRPr="00B7797C" w:rsidRDefault="00853694" w:rsidP="00E9034B">
      <w:pPr>
        <w:widowControl w:val="0"/>
        <w:spacing w:after="0" w:line="360" w:lineRule="auto"/>
        <w:jc w:val="both"/>
        <w:rPr>
          <w:rFonts w:ascii="Bookman Old Style" w:hAnsi="Bookman Old Style"/>
          <w:iCs/>
        </w:rPr>
      </w:pPr>
    </w:p>
    <w:p w:rsidR="00853694" w:rsidRPr="00B7797C" w:rsidRDefault="00853694" w:rsidP="00E9034B">
      <w:pPr>
        <w:widowControl w:val="0"/>
        <w:spacing w:after="0" w:line="360" w:lineRule="auto"/>
        <w:jc w:val="both"/>
        <w:rPr>
          <w:rFonts w:ascii="Bookman Old Style" w:hAnsi="Bookman Old Style"/>
          <w:iCs/>
        </w:rPr>
      </w:pPr>
    </w:p>
    <w:p w:rsidR="00853694" w:rsidRPr="00B7797C" w:rsidRDefault="00853694" w:rsidP="00E9034B">
      <w:pPr>
        <w:widowControl w:val="0"/>
        <w:spacing w:after="0" w:line="360" w:lineRule="auto"/>
        <w:jc w:val="both"/>
        <w:rPr>
          <w:rFonts w:ascii="Bookman Old Style" w:hAnsi="Bookman Old Style"/>
          <w:iCs/>
        </w:rPr>
      </w:pPr>
    </w:p>
    <w:p w:rsidR="00853694" w:rsidRPr="00B7797C" w:rsidRDefault="00853694" w:rsidP="00E9034B">
      <w:pPr>
        <w:widowControl w:val="0"/>
        <w:spacing w:after="0"/>
        <w:ind w:firstLine="5387"/>
        <w:rPr>
          <w:rFonts w:ascii="Bookman Old Style" w:hAnsi="Bookman Old Style"/>
          <w:iCs/>
        </w:rPr>
      </w:pPr>
      <w:r w:rsidRPr="00B7797C">
        <w:rPr>
          <w:rFonts w:ascii="Bookman Old Style" w:hAnsi="Bookman Old Style"/>
          <w:iCs/>
        </w:rPr>
        <w:t xml:space="preserve">Kőszegi Zoltán </w:t>
      </w:r>
    </w:p>
    <w:p w:rsidR="00853694" w:rsidRPr="00B7797C" w:rsidRDefault="00853694" w:rsidP="00F94120">
      <w:pPr>
        <w:widowControl w:val="0"/>
        <w:spacing w:after="0"/>
        <w:ind w:firstLine="5387"/>
        <w:rPr>
          <w:rFonts w:ascii="Bookman Old Style" w:hAnsi="Bookman Old Style"/>
        </w:rPr>
      </w:pPr>
      <w:r w:rsidRPr="00B7797C">
        <w:rPr>
          <w:rFonts w:ascii="Bookman Old Style" w:hAnsi="Bookman Old Style"/>
          <w:iCs/>
        </w:rPr>
        <w:t xml:space="preserve">  polgármester</w:t>
      </w:r>
    </w:p>
    <w:sectPr w:rsidR="00853694" w:rsidRPr="00B7797C" w:rsidSect="006C1F2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694" w:rsidRDefault="00853694" w:rsidP="00A17875">
      <w:pPr>
        <w:spacing w:after="0" w:line="240" w:lineRule="auto"/>
      </w:pPr>
      <w:r>
        <w:separator/>
      </w:r>
    </w:p>
  </w:endnote>
  <w:endnote w:type="continuationSeparator" w:id="0">
    <w:p w:rsidR="00853694" w:rsidRDefault="00853694" w:rsidP="00A17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3" w:usb1="10000000" w:usb2="00000000" w:usb3="00000000" w:csb0="8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Arial,Bold">
    <w:panose1 w:val="00000000000000000000"/>
    <w:charset w:val="EE"/>
    <w:family w:val="auto"/>
    <w:notTrueType/>
    <w:pitch w:val="default"/>
    <w:sig w:usb0="00000005" w:usb1="00000000" w:usb2="00000000" w:usb3="00000000" w:csb0="00000002" w:csb1="00000000"/>
  </w:font>
  <w:font w:name="Courier">
    <w:panose1 w:val="02070309020205020404"/>
    <w:charset w:val="00"/>
    <w:family w:val="modern"/>
    <w:pitch w:val="fixed"/>
    <w:sig w:usb0="00000003" w:usb1="00000000" w:usb2="00000000" w:usb3="00000000" w:csb0="00000001" w:csb1="00000000"/>
  </w:font>
  <w:font w:name="Arial,Italic">
    <w:panose1 w:val="00000000000000000000"/>
    <w:charset w:val="EE"/>
    <w:family w:val="auto"/>
    <w:notTrueType/>
    <w:pitch w:val="default"/>
    <w:sig w:usb0="00000005" w:usb1="00000000" w:usb2="00000000" w:usb3="00000000" w:csb0="00000002" w:csb1="00000000"/>
  </w:font>
  <w:font w:name="Arial,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694" w:rsidRDefault="00853694" w:rsidP="00A17875">
      <w:pPr>
        <w:spacing w:after="0" w:line="240" w:lineRule="auto"/>
      </w:pPr>
      <w:r>
        <w:separator/>
      </w:r>
    </w:p>
  </w:footnote>
  <w:footnote w:type="continuationSeparator" w:id="0">
    <w:p w:rsidR="00853694" w:rsidRDefault="00853694" w:rsidP="00A178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E20"/>
    <w:multiLevelType w:val="multilevel"/>
    <w:tmpl w:val="6F6ACB8A"/>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067B4DDF"/>
    <w:multiLevelType w:val="hybridMultilevel"/>
    <w:tmpl w:val="5FF47F3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8C40412"/>
    <w:multiLevelType w:val="hybridMultilevel"/>
    <w:tmpl w:val="E50A59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95A72B5"/>
    <w:multiLevelType w:val="multilevel"/>
    <w:tmpl w:val="0E6C9EA2"/>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5133481"/>
    <w:multiLevelType w:val="hybridMultilevel"/>
    <w:tmpl w:val="11347AF2"/>
    <w:lvl w:ilvl="0" w:tplc="040E000F">
      <w:start w:val="1"/>
      <w:numFmt w:val="decimal"/>
      <w:lvlText w:val="%1."/>
      <w:lvlJc w:val="left"/>
      <w:pPr>
        <w:ind w:left="1080" w:hanging="360"/>
      </w:pPr>
      <w:rPr>
        <w:rFonts w:cs="Times New Roman"/>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5">
    <w:nsid w:val="16706C8C"/>
    <w:multiLevelType w:val="hybridMultilevel"/>
    <w:tmpl w:val="2E72220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05A5497"/>
    <w:multiLevelType w:val="hybridMultilevel"/>
    <w:tmpl w:val="A38E003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366630CC"/>
    <w:multiLevelType w:val="hybridMultilevel"/>
    <w:tmpl w:val="8B00166E"/>
    <w:lvl w:ilvl="0" w:tplc="B5E0F3FC">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6F91DB1"/>
    <w:multiLevelType w:val="hybridMultilevel"/>
    <w:tmpl w:val="8286CA84"/>
    <w:lvl w:ilvl="0" w:tplc="040E000F">
      <w:start w:val="1"/>
      <w:numFmt w:val="decimal"/>
      <w:lvlText w:val="%1."/>
      <w:lvlJc w:val="left"/>
      <w:pPr>
        <w:ind w:left="1080" w:hanging="360"/>
      </w:pPr>
      <w:rPr>
        <w:rFonts w:cs="Times New Roman"/>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9">
    <w:nsid w:val="46EF7C76"/>
    <w:multiLevelType w:val="hybridMultilevel"/>
    <w:tmpl w:val="FCF2622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5B2320DB"/>
    <w:multiLevelType w:val="hybridMultilevel"/>
    <w:tmpl w:val="943EBA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72FC7150"/>
    <w:multiLevelType w:val="hybridMultilevel"/>
    <w:tmpl w:val="B8E494F8"/>
    <w:lvl w:ilvl="0" w:tplc="0D62A378">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nsid w:val="74A23286"/>
    <w:multiLevelType w:val="hybridMultilevel"/>
    <w:tmpl w:val="F9C81F6C"/>
    <w:lvl w:ilvl="0" w:tplc="0D62A378">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3">
    <w:nsid w:val="7BE00101"/>
    <w:multiLevelType w:val="hybridMultilevel"/>
    <w:tmpl w:val="38B83AB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7E5670A3"/>
    <w:multiLevelType w:val="hybridMultilevel"/>
    <w:tmpl w:val="B6209688"/>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11"/>
  </w:num>
  <w:num w:numId="4">
    <w:abstractNumId w:val="14"/>
  </w:num>
  <w:num w:numId="5">
    <w:abstractNumId w:val="1"/>
  </w:num>
  <w:num w:numId="6">
    <w:abstractNumId w:val="7"/>
  </w:num>
  <w:num w:numId="7">
    <w:abstractNumId w:val="9"/>
  </w:num>
  <w:num w:numId="8">
    <w:abstractNumId w:val="13"/>
  </w:num>
  <w:num w:numId="9">
    <w:abstractNumId w:val="2"/>
  </w:num>
  <w:num w:numId="10">
    <w:abstractNumId w:val="6"/>
  </w:num>
  <w:num w:numId="11">
    <w:abstractNumId w:val="0"/>
  </w:num>
  <w:num w:numId="12">
    <w:abstractNumId w:val="0"/>
  </w:num>
  <w:num w:numId="13">
    <w:abstractNumId w:val="5"/>
  </w:num>
  <w:num w:numId="14">
    <w:abstractNumId w:val="8"/>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34B"/>
    <w:rsid w:val="000114FA"/>
    <w:rsid w:val="00016C38"/>
    <w:rsid w:val="000475B3"/>
    <w:rsid w:val="00055900"/>
    <w:rsid w:val="00073435"/>
    <w:rsid w:val="00077269"/>
    <w:rsid w:val="00097D43"/>
    <w:rsid w:val="000B5DFD"/>
    <w:rsid w:val="000C7FE8"/>
    <w:rsid w:val="000D628E"/>
    <w:rsid w:val="000E2EF8"/>
    <w:rsid w:val="000E47A9"/>
    <w:rsid w:val="000F1107"/>
    <w:rsid w:val="000F360F"/>
    <w:rsid w:val="000F6DCC"/>
    <w:rsid w:val="00127FF7"/>
    <w:rsid w:val="001435F1"/>
    <w:rsid w:val="0017408B"/>
    <w:rsid w:val="0019439E"/>
    <w:rsid w:val="001C5CA8"/>
    <w:rsid w:val="002172C2"/>
    <w:rsid w:val="00234CF9"/>
    <w:rsid w:val="00245E4D"/>
    <w:rsid w:val="00272878"/>
    <w:rsid w:val="00276EEE"/>
    <w:rsid w:val="00287273"/>
    <w:rsid w:val="002C4C44"/>
    <w:rsid w:val="002C7F21"/>
    <w:rsid w:val="002D6D19"/>
    <w:rsid w:val="00327C7D"/>
    <w:rsid w:val="00343276"/>
    <w:rsid w:val="003818FB"/>
    <w:rsid w:val="0039765C"/>
    <w:rsid w:val="003C4E13"/>
    <w:rsid w:val="003D505F"/>
    <w:rsid w:val="003E3CC3"/>
    <w:rsid w:val="003E6B41"/>
    <w:rsid w:val="003F4EBD"/>
    <w:rsid w:val="00435C0C"/>
    <w:rsid w:val="0045688C"/>
    <w:rsid w:val="00475196"/>
    <w:rsid w:val="00482188"/>
    <w:rsid w:val="004832D5"/>
    <w:rsid w:val="0048587A"/>
    <w:rsid w:val="004916D3"/>
    <w:rsid w:val="0049561D"/>
    <w:rsid w:val="004A1371"/>
    <w:rsid w:val="004D59FC"/>
    <w:rsid w:val="004D796B"/>
    <w:rsid w:val="004E6314"/>
    <w:rsid w:val="004F636D"/>
    <w:rsid w:val="005320C6"/>
    <w:rsid w:val="0053497C"/>
    <w:rsid w:val="00542BE4"/>
    <w:rsid w:val="00563210"/>
    <w:rsid w:val="00570CF3"/>
    <w:rsid w:val="005A2424"/>
    <w:rsid w:val="005A2CE2"/>
    <w:rsid w:val="005A33B3"/>
    <w:rsid w:val="005A7F59"/>
    <w:rsid w:val="005B31F9"/>
    <w:rsid w:val="005B7867"/>
    <w:rsid w:val="005C3D63"/>
    <w:rsid w:val="005D31D0"/>
    <w:rsid w:val="005F611C"/>
    <w:rsid w:val="0060416A"/>
    <w:rsid w:val="00606803"/>
    <w:rsid w:val="006123D8"/>
    <w:rsid w:val="00631CBF"/>
    <w:rsid w:val="00642F12"/>
    <w:rsid w:val="006912AC"/>
    <w:rsid w:val="006C1F2B"/>
    <w:rsid w:val="006E2907"/>
    <w:rsid w:val="006E5979"/>
    <w:rsid w:val="006F4492"/>
    <w:rsid w:val="00716D88"/>
    <w:rsid w:val="0071771A"/>
    <w:rsid w:val="007646C7"/>
    <w:rsid w:val="00775C05"/>
    <w:rsid w:val="00783B32"/>
    <w:rsid w:val="007C2A0D"/>
    <w:rsid w:val="007D0AE6"/>
    <w:rsid w:val="007E0B4A"/>
    <w:rsid w:val="007E5C35"/>
    <w:rsid w:val="007F6B87"/>
    <w:rsid w:val="008314FA"/>
    <w:rsid w:val="0083265B"/>
    <w:rsid w:val="00853694"/>
    <w:rsid w:val="0085441C"/>
    <w:rsid w:val="00860DC8"/>
    <w:rsid w:val="00890174"/>
    <w:rsid w:val="008B6EB9"/>
    <w:rsid w:val="008D305E"/>
    <w:rsid w:val="008D71F4"/>
    <w:rsid w:val="008E157B"/>
    <w:rsid w:val="008E3735"/>
    <w:rsid w:val="00900DB3"/>
    <w:rsid w:val="00912D90"/>
    <w:rsid w:val="00922638"/>
    <w:rsid w:val="009309EF"/>
    <w:rsid w:val="0093437C"/>
    <w:rsid w:val="00944F98"/>
    <w:rsid w:val="0095090C"/>
    <w:rsid w:val="0096051E"/>
    <w:rsid w:val="00975AC0"/>
    <w:rsid w:val="00984953"/>
    <w:rsid w:val="00986404"/>
    <w:rsid w:val="0098645E"/>
    <w:rsid w:val="009C0AB8"/>
    <w:rsid w:val="009E0232"/>
    <w:rsid w:val="00A100D7"/>
    <w:rsid w:val="00A17875"/>
    <w:rsid w:val="00A2056D"/>
    <w:rsid w:val="00A37C6C"/>
    <w:rsid w:val="00A7019A"/>
    <w:rsid w:val="00A76DF8"/>
    <w:rsid w:val="00A87577"/>
    <w:rsid w:val="00A93204"/>
    <w:rsid w:val="00AA6F66"/>
    <w:rsid w:val="00AC1831"/>
    <w:rsid w:val="00AE64FE"/>
    <w:rsid w:val="00B04D1D"/>
    <w:rsid w:val="00B10D48"/>
    <w:rsid w:val="00B227A7"/>
    <w:rsid w:val="00B722BA"/>
    <w:rsid w:val="00B7797C"/>
    <w:rsid w:val="00B923AC"/>
    <w:rsid w:val="00B92B59"/>
    <w:rsid w:val="00BA1B35"/>
    <w:rsid w:val="00BA1BAA"/>
    <w:rsid w:val="00BB33E3"/>
    <w:rsid w:val="00C02204"/>
    <w:rsid w:val="00C038EA"/>
    <w:rsid w:val="00C201C6"/>
    <w:rsid w:val="00C33969"/>
    <w:rsid w:val="00C366C5"/>
    <w:rsid w:val="00C36FB9"/>
    <w:rsid w:val="00C54148"/>
    <w:rsid w:val="00C5637F"/>
    <w:rsid w:val="00C711BC"/>
    <w:rsid w:val="00CB01CA"/>
    <w:rsid w:val="00CB6ECC"/>
    <w:rsid w:val="00CE6AC5"/>
    <w:rsid w:val="00D01CCB"/>
    <w:rsid w:val="00D16C5D"/>
    <w:rsid w:val="00D22EB3"/>
    <w:rsid w:val="00D6717A"/>
    <w:rsid w:val="00D84C6E"/>
    <w:rsid w:val="00D85EE2"/>
    <w:rsid w:val="00D86167"/>
    <w:rsid w:val="00D92BB2"/>
    <w:rsid w:val="00DA384D"/>
    <w:rsid w:val="00DA75F1"/>
    <w:rsid w:val="00DA77AE"/>
    <w:rsid w:val="00DE6801"/>
    <w:rsid w:val="00E12BDA"/>
    <w:rsid w:val="00E21C79"/>
    <w:rsid w:val="00E9034B"/>
    <w:rsid w:val="00E93238"/>
    <w:rsid w:val="00E934B6"/>
    <w:rsid w:val="00E949FD"/>
    <w:rsid w:val="00EE7D54"/>
    <w:rsid w:val="00F3140F"/>
    <w:rsid w:val="00F41020"/>
    <w:rsid w:val="00F919B1"/>
    <w:rsid w:val="00F94120"/>
    <w:rsid w:val="00F974BD"/>
    <w:rsid w:val="00FA2C9A"/>
    <w:rsid w:val="00FE125E"/>
    <w:rsid w:val="00FE1EAF"/>
    <w:rsid w:val="00FE586D"/>
    <w:rsid w:val="00FE67A2"/>
    <w:rsid w:val="00FF1EAF"/>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034B"/>
    <w:pPr>
      <w:ind w:left="720"/>
      <w:contextualSpacing/>
    </w:pPr>
  </w:style>
  <w:style w:type="character" w:styleId="Hyperlink">
    <w:name w:val="Hyperlink"/>
    <w:basedOn w:val="DefaultParagraphFont"/>
    <w:uiPriority w:val="99"/>
    <w:rsid w:val="00E9034B"/>
    <w:rPr>
      <w:rFonts w:cs="Times New Roman"/>
      <w:color w:val="0000FF"/>
      <w:u w:val="single"/>
    </w:rPr>
  </w:style>
  <w:style w:type="paragraph" w:styleId="NoSpacing">
    <w:name w:val="No Spacing"/>
    <w:uiPriority w:val="99"/>
    <w:qFormat/>
    <w:rsid w:val="00DA77AE"/>
    <w:rPr>
      <w:rFonts w:ascii="Times New Roman" w:eastAsia="Times New Roman" w:hAnsi="Times New Roman"/>
      <w:sz w:val="24"/>
      <w:szCs w:val="24"/>
    </w:rPr>
  </w:style>
  <w:style w:type="paragraph" w:customStyle="1" w:styleId="Default">
    <w:name w:val="Default"/>
    <w:uiPriority w:val="99"/>
    <w:rsid w:val="00DA77AE"/>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rsid w:val="00A93204"/>
    <w:rPr>
      <w:rFonts w:cs="Times New Roman"/>
      <w:sz w:val="16"/>
      <w:szCs w:val="16"/>
    </w:rPr>
  </w:style>
  <w:style w:type="paragraph" w:styleId="CommentText">
    <w:name w:val="annotation text"/>
    <w:basedOn w:val="Normal"/>
    <w:link w:val="CommentTextChar"/>
    <w:uiPriority w:val="99"/>
    <w:semiHidden/>
    <w:rsid w:val="00A93204"/>
    <w:rPr>
      <w:sz w:val="20"/>
      <w:szCs w:val="20"/>
    </w:rPr>
  </w:style>
  <w:style w:type="character" w:customStyle="1" w:styleId="CommentTextChar">
    <w:name w:val="Comment Text Char"/>
    <w:basedOn w:val="DefaultParagraphFont"/>
    <w:link w:val="CommentText"/>
    <w:uiPriority w:val="99"/>
    <w:semiHidden/>
    <w:locked/>
    <w:rsid w:val="00FE125E"/>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93204"/>
    <w:rPr>
      <w:b/>
      <w:bCs/>
    </w:rPr>
  </w:style>
  <w:style w:type="character" w:customStyle="1" w:styleId="CommentSubjectChar">
    <w:name w:val="Comment Subject Char"/>
    <w:basedOn w:val="CommentTextChar"/>
    <w:link w:val="CommentSubject"/>
    <w:uiPriority w:val="99"/>
    <w:semiHidden/>
    <w:locked/>
    <w:rsid w:val="00FE125E"/>
    <w:rPr>
      <w:b/>
      <w:bCs/>
    </w:rPr>
  </w:style>
  <w:style w:type="paragraph" w:styleId="BalloonText">
    <w:name w:val="Balloon Text"/>
    <w:basedOn w:val="Normal"/>
    <w:link w:val="BalloonTextChar"/>
    <w:uiPriority w:val="99"/>
    <w:semiHidden/>
    <w:rsid w:val="00A93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125E"/>
    <w:rPr>
      <w:rFonts w:ascii="Times New Roman" w:hAnsi="Times New Roman" w:cs="Times New Roman"/>
      <w:sz w:val="2"/>
      <w:lang w:eastAsia="en-US"/>
    </w:rPr>
  </w:style>
  <w:style w:type="paragraph" w:styleId="Header">
    <w:name w:val="header"/>
    <w:aliases w:val="Char Char Char"/>
    <w:basedOn w:val="Normal"/>
    <w:link w:val="HeaderChar"/>
    <w:uiPriority w:val="99"/>
    <w:rsid w:val="00FE67A2"/>
    <w:pPr>
      <w:tabs>
        <w:tab w:val="center" w:pos="4536"/>
        <w:tab w:val="right" w:pos="9072"/>
      </w:tabs>
      <w:spacing w:after="0" w:line="240" w:lineRule="auto"/>
    </w:pPr>
    <w:rPr>
      <w:rFonts w:ascii="Times New Roman" w:eastAsia="Times New Roman" w:hAnsi="Times New Roman"/>
      <w:sz w:val="20"/>
      <w:szCs w:val="20"/>
      <w:lang w:eastAsia="hu-HU"/>
    </w:rPr>
  </w:style>
  <w:style w:type="character" w:customStyle="1" w:styleId="HeaderChar">
    <w:name w:val="Header Char"/>
    <w:aliases w:val="Char Char Char Char"/>
    <w:basedOn w:val="DefaultParagraphFont"/>
    <w:link w:val="Header"/>
    <w:uiPriority w:val="99"/>
    <w:locked/>
    <w:rsid w:val="00FE67A2"/>
    <w:rPr>
      <w:rFonts w:ascii="Times New Roman" w:hAnsi="Times New Roman" w:cs="Times New Roman"/>
      <w:sz w:val="20"/>
      <w:szCs w:val="20"/>
    </w:rPr>
  </w:style>
  <w:style w:type="paragraph" w:customStyle="1" w:styleId="Standard">
    <w:name w:val="Standard"/>
    <w:uiPriority w:val="99"/>
    <w:rsid w:val="00482188"/>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99"/>
    <w:locked/>
    <w:rsid w:val="003E6B41"/>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1787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17875"/>
    <w:rPr>
      <w:rFonts w:cs="Times New Roman"/>
      <w:lang w:eastAsia="en-US"/>
    </w:rPr>
  </w:style>
  <w:style w:type="numbering" w:customStyle="1" w:styleId="WWNum4">
    <w:name w:val="WWNum4"/>
    <w:rsid w:val="006179A4"/>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bas.h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5045</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Dabas Város Önkormányzata Képviselő-testületének</dc:title>
  <dc:subject/>
  <dc:creator>bato_gyorgyne</dc:creator>
  <cp:keywords/>
  <dc:description/>
  <cp:lastModifiedBy>maczak_istvanne</cp:lastModifiedBy>
  <cp:revision>3</cp:revision>
  <cp:lastPrinted>2019-07-10T09:36:00Z</cp:lastPrinted>
  <dcterms:created xsi:type="dcterms:W3CDTF">2019-12-02T12:22:00Z</dcterms:created>
  <dcterms:modified xsi:type="dcterms:W3CDTF">2019-12-02T12:22:00Z</dcterms:modified>
</cp:coreProperties>
</file>