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3200" w:rsidRDefault="00223200" w:rsidP="00223200">
      <w:pPr>
        <w:jc w:val="center"/>
        <w:rPr>
          <w:rFonts w:ascii="Garamond" w:hAnsi="Garamond"/>
          <w:b/>
          <w:caps/>
          <w:sz w:val="22"/>
          <w:szCs w:val="22"/>
        </w:rPr>
      </w:pPr>
    </w:p>
    <w:p w:rsidR="00223200" w:rsidRDefault="00223200" w:rsidP="0022320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caps/>
          <w:sz w:val="22"/>
          <w:szCs w:val="22"/>
        </w:rPr>
        <w:t>Indokolás</w:t>
      </w:r>
      <w:r>
        <w:rPr>
          <w:rFonts w:ascii="Garamond" w:hAnsi="Garamond"/>
          <w:b/>
          <w:sz w:val="22"/>
          <w:szCs w:val="22"/>
        </w:rPr>
        <w:t xml:space="preserve"> </w:t>
      </w:r>
    </w:p>
    <w:p w:rsidR="00223200" w:rsidRDefault="00223200" w:rsidP="00223200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Sorkikápolna Község Önkormányzata Képviselő-testületének</w:t>
      </w:r>
    </w:p>
    <w:p w:rsidR="00223200" w:rsidRDefault="00223200" w:rsidP="00223200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>
        <w:rPr>
          <w:rFonts w:ascii="Garamond" w:hAnsi="Garamond" w:cs="Arial"/>
          <w:b/>
          <w:sz w:val="22"/>
          <w:szCs w:val="22"/>
        </w:rPr>
        <w:t>…..</w:t>
      </w:r>
      <w:proofErr w:type="gramEnd"/>
      <w:r>
        <w:rPr>
          <w:rFonts w:ascii="Garamond" w:hAnsi="Garamond" w:cs="Arial"/>
          <w:b/>
          <w:sz w:val="22"/>
          <w:szCs w:val="22"/>
        </w:rPr>
        <w:t xml:space="preserve">/2020. (V. ….) önkormányzati rendelettervezethez </w:t>
      </w:r>
    </w:p>
    <w:p w:rsidR="00223200" w:rsidRDefault="00223200" w:rsidP="00223200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az önkormányzat 2020. évi költségvetéséről szóló </w:t>
      </w:r>
    </w:p>
    <w:p w:rsidR="00223200" w:rsidRDefault="00223200" w:rsidP="00223200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1/2020. (I. 27.) </w:t>
      </w:r>
      <w:r>
        <w:rPr>
          <w:rFonts w:ascii="Garamond" w:hAnsi="Garamond" w:cs="Arial"/>
          <w:b/>
          <w:sz w:val="22"/>
          <w:szCs w:val="22"/>
        </w:rPr>
        <w:t>önkormányzati rendelet módosításáról</w:t>
      </w:r>
    </w:p>
    <w:p w:rsidR="00223200" w:rsidRDefault="00223200" w:rsidP="00223200">
      <w:pPr>
        <w:jc w:val="both"/>
        <w:rPr>
          <w:rFonts w:ascii="Garamond" w:hAnsi="Garamond"/>
          <w:sz w:val="22"/>
          <w:szCs w:val="22"/>
        </w:rPr>
      </w:pPr>
    </w:p>
    <w:p w:rsidR="00223200" w:rsidRDefault="00223200" w:rsidP="00223200">
      <w:pPr>
        <w:ind w:right="10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Az előterjesztésben hivatkozott, a</w:t>
      </w:r>
      <w:r>
        <w:rPr>
          <w:rFonts w:ascii="Garamond" w:hAnsi="Garamond"/>
          <w:sz w:val="22"/>
          <w:szCs w:val="22"/>
        </w:rPr>
        <w:t>z államháztartásról szóló 2011. évi CXCV. törvény (továbbiakban: Áht.) 29/A.§, a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 A tárgyévi költségvetés módosítását az alábbiak teszik szükségessé:</w:t>
      </w:r>
    </w:p>
    <w:p w:rsidR="00223200" w:rsidRDefault="00223200" w:rsidP="00223200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223200" w:rsidRDefault="00223200" w:rsidP="00223200">
      <w:pPr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  <w:u w:val="single"/>
        </w:rPr>
        <w:t>Bevételek változása</w:t>
      </w:r>
      <w:r>
        <w:rPr>
          <w:rFonts w:ascii="Garamond" w:hAnsi="Garamond"/>
        </w:rPr>
        <w:tab/>
      </w:r>
    </w:p>
    <w:p w:rsidR="00223200" w:rsidRDefault="00223200" w:rsidP="00223200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Működési célú támogatások államháztartáson belülről + 637.593 Ft</w:t>
      </w:r>
    </w:p>
    <w:p w:rsidR="00223200" w:rsidRDefault="00223200" w:rsidP="00223200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Közhatalmi bevételek – 470.000 Ft</w:t>
      </w:r>
    </w:p>
    <w:p w:rsidR="00223200" w:rsidRDefault="00223200" w:rsidP="00223200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Finanszírozási bevételek – 5.320.321 Ft</w:t>
      </w:r>
    </w:p>
    <w:p w:rsidR="00223200" w:rsidRDefault="00223200" w:rsidP="00223200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Összes változás:</w:t>
      </w:r>
      <w:r>
        <w:rPr>
          <w:rFonts w:ascii="Garamond" w:hAnsi="Garamond"/>
          <w:b/>
          <w:sz w:val="22"/>
          <w:szCs w:val="22"/>
        </w:rPr>
        <w:tab/>
        <w:t>- 5.152.728 Ft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:rsidR="00223200" w:rsidRDefault="00223200" w:rsidP="00223200">
      <w:pPr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Kiadások:</w:t>
      </w:r>
    </w:p>
    <w:p w:rsidR="00223200" w:rsidRDefault="00223200" w:rsidP="00223200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Személyi juttatások és járulékok – 289.065 Ft</w:t>
      </w:r>
    </w:p>
    <w:p w:rsidR="00223200" w:rsidRDefault="00223200" w:rsidP="00223200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Dologi kiadások - 1.583.509 Ft</w:t>
      </w:r>
    </w:p>
    <w:p w:rsidR="00223200" w:rsidRDefault="00223200" w:rsidP="00223200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Ellátottak juttatásai – 662.000 Ft</w:t>
      </w:r>
    </w:p>
    <w:p w:rsidR="00223200" w:rsidRDefault="00223200" w:rsidP="00223200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Működési kiadások (tartalék) – 2.618.154 Ft</w:t>
      </w:r>
    </w:p>
    <w:p w:rsidR="00223200" w:rsidRDefault="00223200" w:rsidP="00223200">
      <w:pPr>
        <w:pStyle w:val="Listaszerbekezds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Összes változás:</w:t>
      </w:r>
      <w:r>
        <w:rPr>
          <w:rFonts w:ascii="Garamond" w:hAnsi="Garamond"/>
          <w:b/>
        </w:rPr>
        <w:tab/>
        <w:t>- 5.152.728 Ft</w:t>
      </w:r>
    </w:p>
    <w:p w:rsidR="00223200" w:rsidRDefault="00223200" w:rsidP="00223200">
      <w:pPr>
        <w:pStyle w:val="Listaszerbekezds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223200" w:rsidRDefault="00223200" w:rsidP="0022320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Sorkikápolna Község Önkormányzatának Képviselő-testülete 1/2020. (I. 27.) önkormányzati rendeletével jóváhagyta Sorkikápolna Község Önkormányzatának 2020. évi költségvetését. A költségvetési rendelet jelen módosítása a rendelet megalkotása óta a koronavírus járvány miatt keletkezett többletkiadások végett szükséges. Az önkormányzatnak a koronavírus járvány miatt 2020. március 11. napján elrendelt veszélyhelyzet miatt többletkiadásai keletkeztek a védekezéssel kapcsolatban. Elutalásra került továbbá a központi költségvetés számára 425.971 Ft összegű gépjárműadó is. </w:t>
      </w:r>
    </w:p>
    <w:p w:rsidR="00223200" w:rsidRDefault="00223200" w:rsidP="00223200">
      <w:pPr>
        <w:jc w:val="center"/>
        <w:rPr>
          <w:rFonts w:ascii="Garamond" w:hAnsi="Garamond" w:cs="Arial"/>
          <w:b/>
          <w:sz w:val="22"/>
          <w:szCs w:val="22"/>
        </w:rPr>
      </w:pPr>
    </w:p>
    <w:p w:rsidR="00223200" w:rsidRDefault="00223200" w:rsidP="00223200">
      <w:pPr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Sorkikápolna, 2020. május 21.</w:t>
      </w:r>
    </w:p>
    <w:p w:rsidR="00223200" w:rsidRDefault="00223200" w:rsidP="00223200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223200" w:rsidTr="00223200">
        <w:tc>
          <w:tcPr>
            <w:tcW w:w="4659" w:type="dxa"/>
            <w:hideMark/>
          </w:tcPr>
          <w:p w:rsidR="00223200" w:rsidRDefault="00223200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Mező Gábor</w:t>
            </w:r>
          </w:p>
          <w:p w:rsidR="00223200" w:rsidRDefault="00223200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  <w:hideMark/>
          </w:tcPr>
          <w:p w:rsidR="00223200" w:rsidRDefault="00223200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:rsidR="00223200" w:rsidRDefault="00223200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:rsidR="00F97A59" w:rsidRDefault="00F97A59"/>
    <w:sectPr w:rsidR="00F9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D104F"/>
    <w:multiLevelType w:val="hybridMultilevel"/>
    <w:tmpl w:val="0B3AEF88"/>
    <w:lvl w:ilvl="0" w:tplc="568EE8A8">
      <w:start w:val="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00"/>
    <w:rsid w:val="00223200"/>
    <w:rsid w:val="00F9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F29B0-96ED-4901-B634-038DE64A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3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223200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223200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223200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2020-05-28T11:35:00Z</dcterms:created>
  <dcterms:modified xsi:type="dcterms:W3CDTF">2020-05-28T11:36:00Z</dcterms:modified>
</cp:coreProperties>
</file>