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240"/>
        <w:gridCol w:w="1300"/>
      </w:tblGrid>
      <w:tr w:rsidR="002C7CFB" w:rsidRPr="002C7CFB" w:rsidTr="002C7CFB">
        <w:trPr>
          <w:trHeight w:val="264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5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12. melléklet az 5/2017. (III.10.) önkormányzati rendelethez</w:t>
            </w:r>
          </w:p>
        </w:tc>
      </w:tr>
      <w:tr w:rsidR="002C7CFB" w:rsidRPr="002C7CFB" w:rsidTr="002C7CFB">
        <w:trPr>
          <w:trHeight w:val="870"/>
        </w:trPr>
        <w:tc>
          <w:tcPr>
            <w:tcW w:w="5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2C7CFB">
              <w:rPr>
                <w:rFonts w:ascii="Arial" w:eastAsia="Times New Roman" w:hAnsi="Arial" w:cs="Arial"/>
                <w:lang w:eastAsia="hu-HU"/>
              </w:rPr>
              <w:t>Az önkormányzat 2017. évi ellátottak pénzbeli juttatásai és működési célú pénzeszközátadásai</w:t>
            </w:r>
          </w:p>
        </w:tc>
      </w:tr>
      <w:tr w:rsidR="002C7CFB" w:rsidRPr="002C7CFB" w:rsidTr="002C7CFB">
        <w:trPr>
          <w:trHeight w:val="52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adatok </w:t>
            </w: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</w:r>
            <w:proofErr w:type="spell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FT-ban</w:t>
            </w:r>
            <w:proofErr w:type="spellEnd"/>
          </w:p>
        </w:tc>
      </w:tr>
      <w:tr w:rsidR="002C7CFB" w:rsidRPr="002C7CFB" w:rsidTr="002C7CFB">
        <w:trPr>
          <w:trHeight w:val="52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Előirányzat módosított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 (</w:t>
            </w:r>
            <w:proofErr w:type="gramEnd"/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7 231 729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beszerzése, létesítése (K62)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984 880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Informatikai eszközök beszerzése, létesítése     </w:t>
            </w:r>
            <w:proofErr w:type="gram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2 733 332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tárgyi eszközök beszerzése, létesítése     </w:t>
            </w:r>
            <w:proofErr w:type="gram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2 141 018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Beruházási célú előzetesen felszámított általános forgalmi adó     </w:t>
            </w:r>
            <w:proofErr w:type="gram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K67)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1 372 499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Felújítások</w:t>
            </w:r>
            <w:proofErr w:type="gramStart"/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K7)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24 924 996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Ingatlanok felújítása (K71)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5 242 733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tárgyi eszközök felújítása      </w:t>
            </w:r>
            <w:proofErr w:type="gram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14 960 959</w:t>
            </w:r>
          </w:p>
        </w:tc>
      </w:tr>
      <w:tr w:rsidR="002C7CFB" w:rsidRPr="002C7CFB" w:rsidTr="002C7CFB">
        <w:trPr>
          <w:trHeight w:val="5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Felújítási célú előzetesen felszámított általános forgalmi adó     </w:t>
            </w:r>
            <w:proofErr w:type="gramStart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   (</w:t>
            </w:r>
            <w:proofErr w:type="gramEnd"/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K74)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4 721 304</w:t>
            </w:r>
          </w:p>
        </w:tc>
      </w:tr>
      <w:tr w:rsidR="002C7CFB" w:rsidRPr="002C7CFB" w:rsidTr="002C7CFB">
        <w:trPr>
          <w:trHeight w:val="435"/>
        </w:trPr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2C7CFB" w:rsidRPr="002C7CFB" w:rsidRDefault="002C7CFB" w:rsidP="002C7CF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2C7C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32 156 725</w:t>
            </w:r>
          </w:p>
        </w:tc>
      </w:tr>
    </w:tbl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B"/>
    <w:rsid w:val="00105DEA"/>
    <w:rsid w:val="002C7CFB"/>
    <w:rsid w:val="008554B8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D70B5"/>
  <w15:chartTrackingRefBased/>
  <w15:docId w15:val="{08208212-57B6-408D-814C-C3B17A2D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7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dcterms:created xsi:type="dcterms:W3CDTF">2018-06-11T13:51:00Z</dcterms:created>
  <dcterms:modified xsi:type="dcterms:W3CDTF">2018-06-11T14:06:00Z</dcterms:modified>
</cp:coreProperties>
</file>