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DB5E8" w14:textId="6972262E" w:rsidR="00940FFB" w:rsidRPr="003459D6" w:rsidRDefault="00940FFB" w:rsidP="00F521AF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sectPr w:rsidR="00940FFB" w:rsidRPr="003459D6" w:rsidSect="00940FFB">
          <w:footnotePr>
            <w:numStart w:val="13"/>
          </w:footnotePr>
          <w:type w:val="continuous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  <w:r w:rsidRPr="003459D6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melléklet a 4/2018. (IV. 27.) önkormányzati rendelethez</w:t>
      </w:r>
      <w:r>
        <w:rPr>
          <w:rStyle w:val="Lbjegyzet-hivatkozs"/>
          <w:rFonts w:ascii="Garamond" w:eastAsia="Times New Roman" w:hAnsi="Garamond" w:cs="Times"/>
          <w:b/>
          <w:bCs/>
          <w:sz w:val="24"/>
          <w:szCs w:val="24"/>
          <w:lang w:eastAsia="hu-HU"/>
        </w:rPr>
        <w:footnoteReference w:id="1"/>
      </w:r>
    </w:p>
    <w:p w14:paraId="058A5792" w14:textId="4D6149EC" w:rsidR="00940FFB" w:rsidRDefault="00940FFB" w:rsidP="00F521AF">
      <w:pPr>
        <w:pStyle w:val="Listaszerbekezds"/>
        <w:spacing w:before="100" w:beforeAutospacing="1" w:after="100" w:afterAutospacing="1" w:line="240" w:lineRule="auto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  <w:bookmarkStart w:id="0" w:name="_GoBack"/>
      <w:bookmarkEnd w:id="0"/>
    </w:p>
    <w:p w14:paraId="274E3F1A" w14:textId="77777777" w:rsidR="00940FFB" w:rsidRDefault="00940FFB" w:rsidP="00940FFB">
      <w:pPr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Együttműködési Megállapodás</w:t>
      </w:r>
    </w:p>
    <w:p w14:paraId="7FD791B9" w14:textId="77777777" w:rsidR="00940FFB" w:rsidRDefault="00940FFB" w:rsidP="00940FFB">
      <w:pPr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0BFE58C7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>EGYÜTTMŰKÖDÉSI MEGÁLLAPODÁS</w:t>
      </w:r>
    </w:p>
    <w:p w14:paraId="37A0736E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21791216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3CB7A8A3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amely létrejött egyrészről </w:t>
      </w:r>
    </w:p>
    <w:p w14:paraId="6CCD5C77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>Tolcsva Község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Önkormányzata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(képviseli: Csoma Ernő polgármester, székhely: 3934 Tolcsva, Szabadság tér 16., bankszámlaszám: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>54600360-11025485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, adószám: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15726267-2-05, KSH statisztikai számjel: 15726267-8411-321-05, törzskönyvi azonosító szám: 726269)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továbbiakban ö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>nkormányzat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, </w:t>
      </w:r>
    </w:p>
    <w:p w14:paraId="1D61269C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3312FF5F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másrészről a </w:t>
      </w:r>
    </w:p>
    <w:p w14:paraId="7ADBAB09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color w:val="000000"/>
          <w:sz w:val="24"/>
          <w:szCs w:val="24"/>
        </w:rPr>
        <w:t>Tolcsvai Ruszin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Nemzetiségi Önkormányzata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(képviseli: Hattinger Tamás elnök, székhely: 3934 Tolcsva, Szabadság tér 16., bankszámlaszám: 54600360-18119158, adószám: 15791090-1-05, KSH statisztikai számjel 15791090-8411-371-05, törzskönyvi azonosító szám: 791090) továbbiakban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>nemzetiségi önkormányzat</w:t>
      </w: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között, az alulírott helyen és időben, a következő feltételekkel. </w:t>
      </w:r>
    </w:p>
    <w:p w14:paraId="583D7C11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49CD857F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A nemzetiségek jogairól szóló 2011. évi CLXXIX. törvény (a továbbiakban</w:t>
      </w:r>
      <w:r w:rsidRPr="00124C49">
        <w:rPr>
          <w:rFonts w:ascii="Garamond" w:eastAsia="Calibri" w:hAnsi="Garamond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Njtv</w:t>
      </w:r>
      <w:proofErr w:type="spellEnd"/>
      <w:r w:rsidRPr="00124C49">
        <w:rPr>
          <w:rFonts w:ascii="Garamond" w:eastAsia="Calibri" w:hAnsi="Garamond" w:cs="Times New Roman"/>
          <w:i/>
          <w:iCs/>
          <w:color w:val="000000"/>
          <w:sz w:val="24"/>
          <w:szCs w:val="24"/>
        </w:rPr>
        <w:t xml:space="preserve">.)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80. §-a alapján az ö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és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együttműködésük szabályait az alábbi megállapodásban rögzítik. </w:t>
      </w:r>
    </w:p>
    <w:p w14:paraId="6C87337F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19CF9197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>I. Az nemzetiség önkormányzat működése személyi és tárgyi feltételeinek biztosítása</w:t>
      </w:r>
    </w:p>
    <w:p w14:paraId="4B110A79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67CB9BC5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iCs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A k</w:t>
      </w:r>
      <w:r w:rsidRPr="00124C49">
        <w:rPr>
          <w:rFonts w:ascii="Garamond" w:eastAsia="Calibri" w:hAnsi="Garamond" w:cs="Times New Roman"/>
          <w:bCs/>
          <w:iCs/>
          <w:color w:val="000000"/>
          <w:sz w:val="24"/>
          <w:szCs w:val="24"/>
        </w:rPr>
        <w:t xml:space="preserve">épviselő-testület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a rendelkezésére álló anyagi eszközök arányában biztosítja – az </w:t>
      </w:r>
      <w:r w:rsidRPr="00124C49">
        <w:rPr>
          <w:rFonts w:ascii="Garamond" w:eastAsia="Calibri" w:hAnsi="Garamond" w:cs="Times New Roman"/>
          <w:bCs/>
          <w:iCs/>
          <w:color w:val="000000"/>
          <w:sz w:val="24"/>
          <w:szCs w:val="24"/>
        </w:rPr>
        <w:t xml:space="preserve">önkormányzat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költségvetési rendeletének keretein belül – </w:t>
      </w:r>
      <w:r w:rsidRPr="00124C49">
        <w:rPr>
          <w:rFonts w:ascii="Garamond" w:eastAsia="Calibri" w:hAnsi="Garamond" w:cs="Times New Roman"/>
          <w:bCs/>
          <w:i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részére a működéshez szükséges feltételeket, továbbá az önkormányzat a Tolcsva Közös Önkormányzati Hivatal (továbbiakban: hivatal) székhelyén biztosítja a nemzetiségi önkormányzat részére az önkormányzati működés személyi és tárgyi feltételeit, továbbá a hivatal útján gondoskodik a működéssel kapcsolatos végrehajtási feladatok ellátásáról, ezek során: </w:t>
      </w:r>
    </w:p>
    <w:p w14:paraId="0923D047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3DF9E300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1. helyiséghasználat biztosítása </w:t>
      </w:r>
    </w:p>
    <w:p w14:paraId="36863B1C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56967F48" w14:textId="77777777" w:rsidR="00940FFB" w:rsidRPr="00124C49" w:rsidRDefault="00940FFB" w:rsidP="00940FFB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a) Az önkormányzat a nemzetiségi önkormányzat részére - önkormányzati működésének biztosítása érdekében - az ö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tulajdonát képező, 3934 Tolcsva, Szabadság tér 16. sz. alatti ingatlanban, a Tanácsteremben biztosít ingyenes rendeltetésre alkalmas helyiség-használatot, havonta igénye szerint, de legalább harminckét (32) órában. Az ö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 nemzetiségi önkormányzat részére biztosítja továbbá a helyiség használatával egyidejűleg az épületben kialakított mellékhelyiségek és közlekedő helyiségek használatát. </w:t>
      </w:r>
    </w:p>
    <w:p w14:paraId="669DCC63" w14:textId="77777777" w:rsidR="00940FFB" w:rsidRPr="00124C49" w:rsidRDefault="00940FFB" w:rsidP="00940FFB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b) Az ö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az a) pontban meghatározott helyiségek használatával kapcsolatban fizeti a közüzemi díjakat és egyéb díjakat.  </w:t>
      </w:r>
    </w:p>
    <w:p w14:paraId="4EB6ECFF" w14:textId="77777777" w:rsidR="00940FFB" w:rsidRPr="00124C49" w:rsidRDefault="00940FFB" w:rsidP="00940FFB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c) Az ön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 nemzetiségi önkormányzat külön kérelmére – előzetes egyeztetést követően – a nemzetiségi önkormányzat működésével kapcsolatos, eseti jellegű események, rendezvények (így különösen közmeghallgatás, fórum, kötelező önkormányzati feladatok ellátását szolgáló rendezvények) lebonyolítására a nemzetiségi önkormányzat kérelmében meghatározott időtartamra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lastRenderedPageBreak/>
        <w:t xml:space="preserve">hivatal egyéb helyiségeit -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amennyiben ez a hivatal, illetve az önkormányzat egyéb közfeladatainak ellátását nem akadályozza - ideiglenesen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és ingyenesen biztosítja. </w:t>
      </w:r>
    </w:p>
    <w:p w14:paraId="5AAED637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iCs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d) A nemzetiségi önkormányzat</w:t>
      </w:r>
      <w:r w:rsidRPr="00124C49">
        <w:rPr>
          <w:rFonts w:ascii="Garamond" w:eastAsia="Calibri" w:hAnsi="Garamond" w:cs="Times New Roman"/>
          <w:bCs/>
          <w:i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nagyobb szabású rendezvényeinek, programjainak megvalósításához az önkormányzat valamennyi költségvetési szervének közreműködését, segítségét kérheti, amennyiben ez az érintett szerveknek többletköltséggel nem jár. </w:t>
      </w:r>
    </w:p>
    <w:p w14:paraId="005CE52F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2. A nemzetiségi önkormányzati működéséhez szükséges tárgyi és személyi feltételek biztosítása </w:t>
      </w:r>
    </w:p>
    <w:p w14:paraId="06D0F074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18A54459" w14:textId="77777777" w:rsidR="00940FFB" w:rsidRPr="00124C49" w:rsidRDefault="00940FFB" w:rsidP="00940FFB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a) Az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az 1.a) pontban meghatározott helyiség(</w:t>
      </w: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ek</w:t>
      </w:r>
      <w:proofErr w:type="spellEnd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) működéséhez szükséges és a tárgyaló helyiségben elhelyezett berendezési tárgyak használatát biztosítja a helyiség igénybevételének idejére. </w:t>
      </w:r>
    </w:p>
    <w:p w14:paraId="173BC0A6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b) Az ö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 nemzetiségi önkormányzat részére – kérésére igénye szerint – további számítógép használati lehetőséget a hivatal épületén belül, a hivatal nyitvatartási idejében biztosít. </w:t>
      </w:r>
    </w:p>
    <w:p w14:paraId="6A5A5EFB" w14:textId="77777777" w:rsidR="00940FFB" w:rsidRPr="00124C49" w:rsidRDefault="00940FFB" w:rsidP="00940FFB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Továbbá az önkormányzat biztosítja a hivatal nyitvatartási idejében az olyan technikai eszköz használatát is, melyek a helyiségben nem találhatóak meg és az önkormányzat a székhelyén rendelkezik vele.</w:t>
      </w:r>
    </w:p>
    <w:p w14:paraId="27FAADFF" w14:textId="77777777" w:rsidR="00940FFB" w:rsidRPr="00124C49" w:rsidRDefault="00940FFB" w:rsidP="00940FFB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c) Az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a nemzetiségi önkormányzat az önkormányzati működéséhez szükséges irodaszereket a h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ivatalon keresztül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ingyenesen biztosítja. </w:t>
      </w:r>
    </w:p>
    <w:p w14:paraId="56F1D385" w14:textId="77777777" w:rsidR="00940FFB" w:rsidRPr="00124C49" w:rsidRDefault="00940FFB" w:rsidP="00940FFB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d) Az ö</w:t>
      </w:r>
      <w:r w:rsidRPr="00124C49">
        <w:rPr>
          <w:rFonts w:ascii="Garamond" w:eastAsia="Calibri" w:hAnsi="Garamond" w:cs="Times New Roman"/>
          <w:bCs/>
          <w:iCs/>
          <w:color w:val="000000"/>
          <w:sz w:val="24"/>
          <w:szCs w:val="24"/>
        </w:rPr>
        <w:t xml:space="preserve">nkormányzat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biztosítja a nemzetiség önkormányzat pénzügyi, ügyviteli, ügyintézési és egyéb alapvető feladatai külön egységes szabályok szerinti elvégzését az önkormányzat által működtetett - az állami informatikai rendszerrel összekapcsolható - informatikai rendszerrel, amely a folyamatos pénzügyi állami ellenőrzés eszközeként is szolgál az átláthatóság érdekében. </w:t>
      </w:r>
    </w:p>
    <w:p w14:paraId="164C84E3" w14:textId="77777777" w:rsidR="00940FFB" w:rsidRPr="00124C49" w:rsidRDefault="00940FFB" w:rsidP="00940FFB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e) Az ö</w:t>
      </w:r>
      <w:r w:rsidRPr="00124C49">
        <w:rPr>
          <w:rFonts w:ascii="Garamond" w:eastAsia="Calibri" w:hAnsi="Garamond" w:cs="Times New Roman"/>
          <w:bCs/>
          <w:iCs/>
          <w:color w:val="000000"/>
          <w:sz w:val="24"/>
          <w:szCs w:val="24"/>
        </w:rPr>
        <w:t xml:space="preserve">nkormányzat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honlapján keresztül köteles a nemzetiségi önkormányzat részére elektronikus felületet (honlap) biztosítani annak érdekében, hogy a nemzetiségi önkormányzat eleget tehessen az információs önrendelkezési jogról és az információszabadságról szóló 2011. évi CXII. törvényben foglalt közzétételi kötelezettségének. </w:t>
      </w:r>
    </w:p>
    <w:p w14:paraId="1092BDB4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f) A nemzetiségi önkormányzat az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önkormányzati működéséhez szükséges adminisztratív,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e-ügyintézéshez szükséges segítő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feladatokat </w:t>
      </w: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Regősné</w:t>
      </w:r>
      <w:proofErr w:type="spellEnd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 </w:t>
      </w: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Trembeczki</w:t>
      </w:r>
      <w:proofErr w:type="spellEnd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 Szilvia ügyintéző látja el.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A nemzetiségi önkormányzat elnökének felhatalmazása alapján </w:t>
      </w:r>
      <w:proofErr w:type="spellStart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Regősné</w:t>
      </w:r>
      <w:proofErr w:type="spellEnd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 </w:t>
      </w:r>
      <w:proofErr w:type="spellStart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Trembeczki</w:t>
      </w:r>
      <w:proofErr w:type="spellEnd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 Szilvia látja el a Nemzeti Jogszabálytár Törvényességi Felügyelet írásbeli Kapcsolattartás elektronikus rendszer használatát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.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A nemzetiségi önkormányzat bevételeivel és kiadásaival kapcsolatban a tervezési, gazdálkodási, finanszírozási, adatszolgáltatási és beszámolási, és ezzel összefüggő nyilvántartási feladatokat Pávási Beáta ügyintéző látja el az Áht. 6/C. §-a alapján. A nemzetiségi önkormányzat a belső ellenőrzéssel kapcsolatos feladatokat a Sárospataki Többcélú Kistérségi Társulás látja el megbízási szerződés alapján.</w:t>
      </w:r>
    </w:p>
    <w:p w14:paraId="68844F92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36ED822F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A nemzetiségi önkormányzat</w:t>
      </w:r>
      <w:r w:rsidRPr="00124C49">
        <w:rPr>
          <w:rFonts w:ascii="Garamond" w:eastAsia="Calibri" w:hAnsi="Garamond" w:cs="Times New Roman"/>
          <w:bCs/>
          <w:i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jelen megállapodással tudomásul veszi, hogy a képviselő-testületi adminisztrációs és egyéb e pontban jelölt feladatok elvégzését, továbbá a pénzügyi elszámolásait a hivatal jegyzője által meghatározott munkarend betartásával kell tervezni és teljesíteni. </w:t>
      </w:r>
    </w:p>
    <w:p w14:paraId="50A81F5D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5CC807E7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Ennek keretében:</w:t>
      </w:r>
    </w:p>
    <w:p w14:paraId="00E40FF3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2.f.1.) </w:t>
      </w:r>
      <w:proofErr w:type="spellStart"/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>Regősné</w:t>
      </w:r>
      <w:proofErr w:type="spellEnd"/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>Trembeczki</w:t>
      </w:r>
      <w:proofErr w:type="spellEnd"/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Szilvia ügyintéző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: </w:t>
      </w:r>
    </w:p>
    <w:p w14:paraId="48448763" w14:textId="77777777" w:rsidR="00940FFB" w:rsidRPr="00124C49" w:rsidRDefault="00940FFB" w:rsidP="00940FFB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részt vesz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képviselő-testületi üléseinek előkészítésében, így különösen a meghívók, előterjesztések, hivatalos levelezés előkészítésében </w:t>
      </w:r>
    </w:p>
    <w:p w14:paraId="080ABDF5" w14:textId="77777777" w:rsidR="00940FFB" w:rsidRPr="00124C49" w:rsidRDefault="00940FFB" w:rsidP="00940FFB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legépeli és szükség szerint postázásra előkészíti a meghívókat, előterjesztéseket, hivatalos levelezést, </w:t>
      </w:r>
    </w:p>
    <w:p w14:paraId="1F26088B" w14:textId="77777777" w:rsidR="00940FFB" w:rsidRPr="00124C49" w:rsidRDefault="00940FFB" w:rsidP="00940FFB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a testületi ülésekről jegyzőkönyvet készít,  </w:t>
      </w:r>
    </w:p>
    <w:p w14:paraId="11227A3D" w14:textId="77777777" w:rsidR="00940FFB" w:rsidRPr="00124C49" w:rsidRDefault="00940FFB" w:rsidP="00940FFB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részt vesz a testületi döntések és a tisztségviselői döntések előkészítésében, ellátja a döntéshozatalhoz kapcsolódó nyilvántartási, sokszorosítási és postázásra való előkészítési feladatokat, </w:t>
      </w:r>
    </w:p>
    <w:p w14:paraId="72B84369" w14:textId="77777777" w:rsidR="00940FFB" w:rsidRPr="00124C49" w:rsidRDefault="00940FFB" w:rsidP="00940FFB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lastRenderedPageBreak/>
        <w:t xml:space="preserve">- ellátja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működésével kapcsolatos nyilvántartási és iratkezelési feladatokat, </w:t>
      </w:r>
    </w:p>
    <w:p w14:paraId="21FEF767" w14:textId="77777777" w:rsidR="00940FFB" w:rsidRPr="00124C49" w:rsidRDefault="00940FFB" w:rsidP="00940FFB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gondoskodik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üléseire szóló meghívók szabályszerű kifüggesztéséről, </w:t>
      </w:r>
    </w:p>
    <w:p w14:paraId="4D65DF64" w14:textId="77777777" w:rsidR="00940FFB" w:rsidRPr="00124C49" w:rsidRDefault="00940FFB" w:rsidP="00940FFB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gondoskodik a nemzetiségi önkormányzat</w:t>
      </w:r>
      <w:r w:rsidRPr="00124C49">
        <w:rPr>
          <w:rFonts w:ascii="Garamond" w:eastAsia="Calibri" w:hAnsi="Garamond" w:cs="Times New Roman"/>
          <w:bCs/>
          <w:i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képviselő-testületi ülésre beterjesztésre alkalmasság vizsgálata céljából az előterjesztések előzetes megküldéséről, továbbá a jegyzőkönyvek megküldéséről a nemzetiség törvényességi, továbbá a pénzügyi feladatait ellátó, hivatali szervezeti egységek részére,</w:t>
      </w:r>
    </w:p>
    <w:p w14:paraId="5837E947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gondoskodik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üléseire készített előterjesztések, valamint a testületi döntések és az ülésekről készített jegyzőkönyvek ö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honlapján való közzétételéről, továbbá a B-A-Z Megyei Kormányhivatal részére történő továbbításáról legkésőbb a testületi ülést követő 15. napon belül,</w:t>
      </w:r>
    </w:p>
    <w:p w14:paraId="73FD1C7C" w14:textId="77777777" w:rsidR="00940FFB" w:rsidRPr="00124C49" w:rsidRDefault="00940FFB" w:rsidP="00940FFB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együttműködik az elnökkel a nemzetiségi képviselővel, </w:t>
      </w:r>
    </w:p>
    <w:p w14:paraId="503ABD21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közreműködik nemzetiségi önkormányzat</w:t>
      </w:r>
      <w:r w:rsidRPr="00124C49">
        <w:rPr>
          <w:rFonts w:ascii="Garamond" w:eastAsia="Calibri" w:hAnsi="Garamond" w:cs="Times New Roman"/>
          <w:bCs/>
          <w:i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működésével kapcsolatos közérdekű adatok, valamint közérdekből nyilvános adatok megismerhetővé tételében,</w:t>
      </w:r>
    </w:p>
    <w:p w14:paraId="78766D08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gondoskodik a részére eljuttatott,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működésével kapcsolatos iratok beiktatásáról, az így keletkező ügyiratok szakszerű és szabályszerű iratkezeléséről, </w:t>
      </w:r>
    </w:p>
    <w:p w14:paraId="7241C822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gondoskodik a részére átadott,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működésével kapcsolatos dokumentumok (így különösen: tájékoztató plakátok, meghívók eseti rendezvényekre stb.) sokszorosításáról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által meghatározott példányszámban. </w:t>
      </w:r>
    </w:p>
    <w:p w14:paraId="60A7C6D9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gondoskodik a részére átadott,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hivatalos levélpostai küldeményeinek szabályszerű postázásáról.</w:t>
      </w:r>
    </w:p>
    <w:p w14:paraId="1F844E79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31C3310E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2.f.2.) Pávási Beáta és </w:t>
      </w:r>
      <w:proofErr w:type="spellStart"/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>Milikné</w:t>
      </w:r>
      <w:proofErr w:type="spellEnd"/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Kovalik Katalin ügyintézők </w:t>
      </w:r>
    </w:p>
    <w:p w14:paraId="283DA94C" w14:textId="77777777" w:rsidR="00940FFB" w:rsidRPr="00124C49" w:rsidRDefault="00940FFB" w:rsidP="00940FFB">
      <w:pPr>
        <w:autoSpaceDE w:val="0"/>
        <w:autoSpaceDN w:val="0"/>
        <w:adjustRightInd w:val="0"/>
        <w:spacing w:after="13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Georgia"/>
          <w:color w:val="000000"/>
          <w:sz w:val="24"/>
          <w:szCs w:val="24"/>
        </w:rPr>
        <w:t xml:space="preserve">-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gondoskodik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által leadott bizonylatok iktatásáról, illetve ellátja az érvényesítési feladatokat. Naprakészen vezeti az előirányzat nyilvántartást,</w:t>
      </w:r>
    </w:p>
    <w:p w14:paraId="60949FD3" w14:textId="77777777" w:rsidR="00940FFB" w:rsidRPr="00124C49" w:rsidRDefault="00940FFB" w:rsidP="00940FFB">
      <w:pPr>
        <w:autoSpaceDE w:val="0"/>
        <w:autoSpaceDN w:val="0"/>
        <w:adjustRightInd w:val="0"/>
        <w:spacing w:after="13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Georgia"/>
          <w:color w:val="000000"/>
          <w:sz w:val="24"/>
          <w:szCs w:val="24"/>
        </w:rPr>
        <w:t xml:space="preserve">-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gondoskodik a szükséges előirányzat módosítások ellenőrzéséről, illetve a nemzetiségi önkormányzat költségvetési határozatába történő beépítéséről,</w:t>
      </w:r>
    </w:p>
    <w:p w14:paraId="40C44BFA" w14:textId="77777777" w:rsidR="00940FFB" w:rsidRPr="00124C49" w:rsidRDefault="00940FFB" w:rsidP="00940FFB">
      <w:pPr>
        <w:autoSpaceDE w:val="0"/>
        <w:autoSpaceDN w:val="0"/>
        <w:adjustRightInd w:val="0"/>
        <w:spacing w:after="13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Georgia"/>
          <w:color w:val="000000"/>
          <w:sz w:val="24"/>
          <w:szCs w:val="24"/>
        </w:rPr>
        <w:t xml:space="preserve">-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gondoskodik a nemzetiségi önkormányzat pénztárának működéséről, nyilvántartást vezet, ki- és befizetéseket teljesít az érvényesített és utalványozott pénztári alapokmányoknak megfelelően, </w:t>
      </w:r>
    </w:p>
    <w:p w14:paraId="45A385FE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Georgia"/>
          <w:color w:val="000000"/>
          <w:sz w:val="24"/>
          <w:szCs w:val="24"/>
        </w:rPr>
        <w:t xml:space="preserve">-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ellátja a bankkivonatok, házipénztár teljesített pénzforgalom, vegyes bizonylatok, előirányzat-módosítások kontírozását és könyvelését. Határidőre gondoskodik a Kincstár felé történő adatszolgáltatásról, </w:t>
      </w:r>
    </w:p>
    <w:p w14:paraId="2D5848C0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- gondoskodik a tárgyi eszközök leltárának elkészítéséről, az évközben történő állományváltozások rögzítéséről, egyedi nyilvántartó lapon történő könyveléséről, főkönyv felé történő feladásáról,</w:t>
      </w:r>
    </w:p>
    <w:p w14:paraId="2EEBC1AC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- szükség esetén együttműködik az elnökkel, vagy az által kijelölt személlyel a kötelezettségvállalások megfelelő nyilvántartása érdekében.</w:t>
      </w:r>
    </w:p>
    <w:p w14:paraId="2571A7BF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 </w:t>
      </w:r>
    </w:p>
    <w:p w14:paraId="143D1013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iCs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3. A Felek rögzítik, hogy a 2. a) pontban foglalt berendezési tárgyak, felszerelési tárgyak és eszközök fenntartásával, karbantartásával kapcsolatos költségeket, továbbá a 2 </w:t>
      </w:r>
      <w:proofErr w:type="gramStart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b)-</w:t>
      </w:r>
      <w:proofErr w:type="gramEnd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e) pontban foglalt feladatok ellátásának költségeit az </w:t>
      </w:r>
      <w:r w:rsidRPr="00124C49">
        <w:rPr>
          <w:rFonts w:ascii="Garamond" w:eastAsia="Calibri" w:hAnsi="Garamond" w:cs="Times New Roman"/>
          <w:bCs/>
          <w:iCs/>
          <w:color w:val="000000"/>
          <w:sz w:val="24"/>
          <w:szCs w:val="24"/>
        </w:rPr>
        <w:t xml:space="preserve">önkormányzat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viseli. </w:t>
      </w:r>
    </w:p>
    <w:p w14:paraId="059E5989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26DD8BD4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>II. A költségvetési határozat elkészítésének és elfogadásának rendje</w:t>
      </w:r>
    </w:p>
    <w:p w14:paraId="1C49FA31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5D0FE9CA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1. A nemzetiségi önkormányzat költségvetési határozatának elkészítése </w:t>
      </w:r>
    </w:p>
    <w:p w14:paraId="4688C8DE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088EC85D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a.) A költségvetési törvény kihirdetését követően, a költségvetésre vonatkozó részletes információk ismeretében Pávási Beáta ügyintéző folytatja az egyeztetést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elnökével, ezen egyeztetés keretében az elnöke rendelkezésre bocsátja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következő költségvetési évvel kapcsolatos pénzügyi adatokat, egyéb információkat.</w:t>
      </w:r>
    </w:p>
    <w:p w14:paraId="68A957D9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lastRenderedPageBreak/>
        <w:t>b.</w:t>
      </w:r>
      <w:proofErr w:type="spellEnd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) A jegyző Pávási Beáta ügyintéző közreműködésével készíti elő a nemzetiségi önkormányzat költségvetési határozatának tervezetét.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képviselő-testülete megtárgyalja, és önálló határozatában elfogadja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költségvetését.</w:t>
      </w:r>
    </w:p>
    <w:p w14:paraId="439C0549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5383991C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2. A költségvetési előirányzatok módosításának rendje </w:t>
      </w:r>
    </w:p>
    <w:p w14:paraId="7A95ADF8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i/>
          <w:iCs/>
          <w:color w:val="000000"/>
          <w:sz w:val="24"/>
          <w:szCs w:val="24"/>
        </w:rPr>
      </w:pPr>
    </w:p>
    <w:p w14:paraId="5B400B63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a.)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A nemzetiségi önkormányzat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k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épviselő-testülete amennyiben az eredeti előirányzatán felül többletbevételt ér el, vagy bevételkiesése van, illetve kiadási előirányzatain belül átcsoportosítást hajt végre, módosítja a költségvetésről szóló határozatát. A módosítást Pávási Beáta ügyintéző az elnök kérésére készíti elő.</w:t>
      </w:r>
    </w:p>
    <w:p w14:paraId="4301BE64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b.</w:t>
      </w:r>
      <w:proofErr w:type="spellEnd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) A nemzetiségi önkormányzat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eredeti előirányzatai a kiemelt költségvetési előirányzatok tekintetében nemzetiségi önkormányzat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k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épviselő-testületének határozata alapján módosíthatók. </w:t>
      </w:r>
    </w:p>
    <w:p w14:paraId="34F1CB9C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c.) A nemzetiségi önkormányzat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elnöke jogosult a kiemelt előirányzatokon belüli átcsoportosításra, melyről a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>nemzetiségi önkormányzat k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épviselő-testületet soron következő ülésén tájékoztatja. </w:t>
      </w:r>
    </w:p>
    <w:p w14:paraId="3B1CEBE0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d.) A nemzetiségi önkormányzat előirányzatairól és a változásaikról Pávási Beáta ügyintéző naprakész nyilvántartást vezet. </w:t>
      </w:r>
    </w:p>
    <w:p w14:paraId="5F91BFCC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7577E3A0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3. Információszolgáltatás a költségvetésről </w:t>
      </w:r>
    </w:p>
    <w:p w14:paraId="13646E42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0EE69AA5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3.1. A nemzetiségi önkormányzat a költségvetését költségvetési határozatban állapítja meg. A nemzetiségi önkormányzat költségvetési határozatát úgy fogadja el, és erről információt Pávási Beáta ügyintéző úgy szolgáltat, hogy az a költségvetésével kapcsolatos tájékoztatási kötelezettségének határidőben eleget tudjon tenni. </w:t>
      </w:r>
    </w:p>
    <w:p w14:paraId="3FC7560D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3.2. A nemzetiségi önkormányzat</w:t>
      </w: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évente, legkésőbb a költségvetési határozat elfogadásáig határozatban állapítja meg: </w:t>
      </w:r>
    </w:p>
    <w:p w14:paraId="5D3D0DB5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a) a Stabilitási tv.45.§ (1) bekezdés a) pontjában kapott felhatalmazás alapján kiadott jogszabályban meghatározottak szerinti saját bevételeinek és </w:t>
      </w:r>
    </w:p>
    <w:p w14:paraId="0A43C28E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b) a Stabilitási tv. 3.§ (1) bekezdése szerinti adósságot keleteztető ügyleteiből eredő fizetési kötelezettségeinek a költségvetési évet követő három évre várható összegét </w:t>
      </w:r>
    </w:p>
    <w:p w14:paraId="648B8758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 határozat tervezetét az elnök Pávási Beáta ügyintéző közreműködésével készíti elő. </w:t>
      </w:r>
    </w:p>
    <w:p w14:paraId="57D418ED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7ECD33C1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4. A beszámolási kötelezettség teljesítésének rendje </w:t>
      </w:r>
    </w:p>
    <w:p w14:paraId="21477664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4D9596CB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 nemzetiségi önkormányzat az éves gazdálkodásáról szóló zárszámadását határozatban köteles elfogadni. </w:t>
      </w:r>
    </w:p>
    <w:p w14:paraId="7EC6D9FC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a.) A nemzetiségi önkormányzatnak - vagyonról és a költségvetés végrehajtásáról a számviteli jogszabályok szerinti - december 31-i fordulónappal - éves költségvetési beszámolót, az éves költségvetési beszámoló alapján évente, az elfogadott költségvetéssel összehasonlítható módon, az év utolsó napján érvényes szervezeti besorolási rendnek megfelelő zárszámadást kell készíteni. A zárszámadási határozat tervezetét a jegyző Pávási Beáta ügyintéző közreműködésével készíti elő a nemzetiségi önkormányzattal történő előzetes egyeztetést követően. </w:t>
      </w:r>
    </w:p>
    <w:p w14:paraId="2DA59C7F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b.</w:t>
      </w:r>
      <w:proofErr w:type="spellEnd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) A jegyző által elkészített zárszámadási határozattervezetet az elnök terjeszti a képviselő-testület elé az Áht. 91.§ (1) és (2) bekezdéseiben foglaltaknak megfelelően úgy, hogy az a képviselő-testület elé terjesztését követő harminc napon belül, de legkésőbb a költségvetési évet követő ötödik hónap utolsó napjáig hatályba lépjen. </w:t>
      </w:r>
    </w:p>
    <w:p w14:paraId="45718908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2FA2CA07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>III. A költségvetési gazdálkodás bonyolításának rendje, kötelezettségvállalás</w:t>
      </w:r>
    </w:p>
    <w:p w14:paraId="132D4B62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4BB1A41A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1. Költségvetési határozat végrehajtása </w:t>
      </w:r>
    </w:p>
    <w:p w14:paraId="78F14771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5B4EBDA0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lastRenderedPageBreak/>
        <w:t xml:space="preserve">a.) A nemzetiségi önkormányzat gazdálkodásának végrehajtásával kapcsolatos feladatokat a jegyző Pávási Beáta ügyintézőn keresztül látja el. </w:t>
      </w:r>
    </w:p>
    <w:p w14:paraId="76CD7B76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proofErr w:type="spellStart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b.</w:t>
      </w:r>
      <w:proofErr w:type="spellEnd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) A nemzetiségi önkormányzati választások évében a nemzetiségi önkormányzat rendelkezésére álló önkormányzati forrásból biztosított előirányzatok felhasználására, az előirányzatok terhére kötelezettségek vállalására naptári éven belül a nemzetiségi önkormányzati választások időpontjához igazítottan, időarányos ütemezés szerint kerülhet sor. </w:t>
      </w:r>
    </w:p>
    <w:p w14:paraId="440663FD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4436C025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2. Kötelezettségvállalás rendje </w:t>
      </w:r>
    </w:p>
    <w:p w14:paraId="0376201D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65BAB5C0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2.1. A nemzetiségi önkormányzat</w:t>
      </w:r>
      <w:r w:rsidRPr="00124C49">
        <w:rPr>
          <w:rFonts w:ascii="Garamond" w:eastAsia="Calibri" w:hAnsi="Garamond" w:cs="Times New Roman"/>
          <w:b/>
          <w:bCs/>
          <w:i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nevében kötelezettségvállalásra az </w:t>
      </w:r>
      <w:proofErr w:type="spellStart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Ávr</w:t>
      </w:r>
      <w:proofErr w:type="spellEnd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. 52. § (7) bekezdése alapján a nemzetiségi önkormányzat elnöke, vagy az általa írásban felhatalmazott nemzetiségi önkormányzati képviselő jogosult. </w:t>
      </w:r>
    </w:p>
    <w:p w14:paraId="46DB6FF3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2.2. A kötelezettségvállalás előtt a kötelezettséget vállalónak meg kell győződnie arról, hogy a rendelkezésre álló, fel nem használt előirányzat biztosítja-e a kiadás teljesítésére a fedezetet </w:t>
      </w:r>
    </w:p>
    <w:p w14:paraId="6B629803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2.3. Törvény vagy az </w:t>
      </w:r>
      <w:proofErr w:type="spellStart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Ávr</w:t>
      </w:r>
      <w:proofErr w:type="spellEnd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. eltérő rendelkezése hiányában nem szükséges előzetes írásbeli kötelezettségvállalás az olyan kifizetés teljesítéséhez, amely </w:t>
      </w:r>
    </w:p>
    <w:p w14:paraId="406EAA05" w14:textId="77777777" w:rsidR="00940FFB" w:rsidRPr="00124C49" w:rsidRDefault="00940FFB" w:rsidP="00940FFB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a) értéke a 100.000 Ft-ot nem éri el </w:t>
      </w:r>
    </w:p>
    <w:p w14:paraId="707D5044" w14:textId="77777777" w:rsidR="00940FFB" w:rsidRPr="00124C49" w:rsidRDefault="00940FFB" w:rsidP="00940FFB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b) a fizetési számlákról a számlavezető által leemelt díj, juttatás, a külföldi pénzértékben vállalt kötelezettség árfolyamvesztesége, </w:t>
      </w:r>
    </w:p>
    <w:p w14:paraId="127D215D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iCs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c.) az Áht. 36. § (1) bekezdése szerinti egyéb fizetési kötelezettségnek minősül. </w:t>
      </w:r>
    </w:p>
    <w:p w14:paraId="6575AC8C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6E6966CD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3. Pénzügyi ellenjegyzés </w:t>
      </w:r>
    </w:p>
    <w:p w14:paraId="5C99AE8C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0ECA163E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3.1. A kötelezettségvállalás pénzügyi ellenjegyzését a hivatal gazdasági vezetője, vagy az általa írásban kijelölt, a hivatal állományába tartozó köztisztviselő végzi. A pénzügyi ellenjegyzőnek a pénzügyi ellenjegyzést megelőzően meg kell győződnie arról, hogy a tervezett kifizetési időpontokban megfelelő mennyiségű pénzeszköz (likvid fedezet) áll rendelkezésre. </w:t>
      </w:r>
    </w:p>
    <w:p w14:paraId="79C3F2C8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3.2. Ha a kötelezettségvállalás nem felel meg a fent előírtaknak, a pénzügyi ellenjegyzőnek erről írásban tájékoztatnia kell a kötelezettségvállalót, a kötelezettséget vállaló szerv vezetőjét és gazdasági vezetőjét. </w:t>
      </w:r>
    </w:p>
    <w:p w14:paraId="6D45CD94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Ha kötelezettséget vállaló </w:t>
      </w:r>
      <w:r w:rsidRPr="00124C49">
        <w:rPr>
          <w:rFonts w:ascii="Garamond" w:eastAsia="Calibri" w:hAnsi="Garamond" w:cs="Times New Roman"/>
          <w:bCs/>
          <w:iCs/>
          <w:color w:val="000000"/>
          <w:sz w:val="24"/>
          <w:szCs w:val="24"/>
        </w:rPr>
        <w:t xml:space="preserve">nemzetiségi önkormányzat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vezetője a tájékoztatás ellenére írásban utasítást ad a pénzügyi ellenjegyzésre, a pénzügyi ellenjegyző köteles annak eleget tenni és e tényről az irányító szerv vezetőjét és a gazadási vezetőt haladéktalanul írásban értesíteni. A vezető a tájékoztatás kézhezvételétől számított nyolc munkanapon belül köteles megvizsgálni a bejelentést, és kezdeményezni az esetleges felelősségre vonást. </w:t>
      </w:r>
    </w:p>
    <w:p w14:paraId="29EC8866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3.3.A pénzügyi ellenjegyzést a kötelezettségvállalás dokumentumán a pénzügyi ellenjegyzés dátumának és a pénzügyi ellenjegyzés tényére történő utalás megjelölésével, az arra jogosult személy aláírásával kell igazolni. </w:t>
      </w:r>
    </w:p>
    <w:p w14:paraId="72397E9A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22BADA13" w14:textId="77777777" w:rsidR="00940FFB" w:rsidRPr="00124C49" w:rsidRDefault="00940FFB" w:rsidP="00940FFB">
      <w:pPr>
        <w:autoSpaceDE w:val="0"/>
        <w:autoSpaceDN w:val="0"/>
        <w:adjustRightInd w:val="0"/>
        <w:spacing w:after="252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4. Teljesítésigazolás </w:t>
      </w:r>
    </w:p>
    <w:p w14:paraId="754CD5C1" w14:textId="77777777" w:rsidR="00940FFB" w:rsidRPr="00124C49" w:rsidRDefault="00940FFB" w:rsidP="00940FFB">
      <w:pPr>
        <w:autoSpaceDE w:val="0"/>
        <w:autoSpaceDN w:val="0"/>
        <w:adjustRightInd w:val="0"/>
        <w:spacing w:after="252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4.1.A teljesítés igazolása során ellenőrizhető okmányok alapján ellenőrizni és igazolni kell a kiadások teljesítésének jogosságát, összegszerűségét, ellenszolgáltatást is magában foglaló kötelezettségvállalás esetében - ha a kifizetés vagy annak egy része az ellenszolgáltatás teljesítését követően esedékes - annak teljesítését. </w:t>
      </w:r>
    </w:p>
    <w:p w14:paraId="1FB13890" w14:textId="77777777" w:rsidR="00940FFB" w:rsidRPr="00124C49" w:rsidRDefault="00940FFB" w:rsidP="00940FFB">
      <w:pPr>
        <w:autoSpaceDE w:val="0"/>
        <w:autoSpaceDN w:val="0"/>
        <w:adjustRightInd w:val="0"/>
        <w:spacing w:after="252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4.2.A teljesítést az igazolás dátumának és a teljesítés tényére történő utalás („kifizethető”) megjelölésével, az arra jogosult személy aláírásával kell igazolni. </w:t>
      </w:r>
    </w:p>
    <w:p w14:paraId="6CD3B211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4.3.Teljesítés igazolás szükséges akkor is, ha a kötelezettségvállalás az </w:t>
      </w:r>
      <w:proofErr w:type="spellStart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Ávr</w:t>
      </w:r>
      <w:proofErr w:type="spellEnd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. 53. § (1) bekezdés alapján történik. </w:t>
      </w:r>
    </w:p>
    <w:p w14:paraId="10633A81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49C811F2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1B655BC4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1A7E226E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73FBA096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5. Érvényesítés </w:t>
      </w:r>
    </w:p>
    <w:p w14:paraId="174C9767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7058F619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5.1. Kifizetések esetén a teljesítés igazolása alapján - az </w:t>
      </w:r>
      <w:proofErr w:type="spellStart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Ávr</w:t>
      </w:r>
      <w:proofErr w:type="spellEnd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. 57. § (3) bekezdése szerinti esetben annak hiányában is - az érvényesítőnek ellenőriznie kell az összegszerűséget, a fedezet meglétét és azt, hogy a megelőző ügymenetben az Áht., az </w:t>
      </w:r>
      <w:proofErr w:type="spellStart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Áhsz</w:t>
      </w:r>
      <w:proofErr w:type="spellEnd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., az </w:t>
      </w:r>
      <w:proofErr w:type="spellStart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Ávr</w:t>
      </w:r>
      <w:proofErr w:type="spellEnd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. és e szabályzat előírásait, továbbá a belső szabályzatokban foglaltakat megtartották-e. </w:t>
      </w:r>
    </w:p>
    <w:p w14:paraId="1FE61951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5.2. Ha az érvényesítő az 5.1. pontban meghatározott jogszabályok, szabályzatok megsértését tapasztalja, köteles ezt jelezni az utalványozónak. Az érvényesítés nem tagadható meg, ha ezt követően az utalványozó erre írásban utasítja. </w:t>
      </w:r>
    </w:p>
    <w:p w14:paraId="5965F232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Az érvényesítésnek tartalmaznia kell az érvényesítésre utaló („érvényesítve”) megjelölést és az érvényesítő keltezéssel ellátott aláírását. </w:t>
      </w:r>
    </w:p>
    <w:p w14:paraId="370943BA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5.3. Az érvényesítést a hivatal gazdasági vezetője, vagy az általa írásban kijelölt, a hivatal állományába tartozó köztisztviselő végzi. </w:t>
      </w:r>
    </w:p>
    <w:p w14:paraId="79780F0F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0DE6A026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6. Utalványozás </w:t>
      </w:r>
    </w:p>
    <w:p w14:paraId="639A8248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3984F200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6.1. A kiadások utalványozása az érvényesített okmány – utalvány rendelet –alapján történik. A bevételek utalványozására – amennyiben az szükséges –a teljesítésigazolását követően kerülhet sor. </w:t>
      </w:r>
    </w:p>
    <w:p w14:paraId="3C44CEC7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6.2. Az utalványozás minden esetben külön írásbeli rendelkezéssel történik. </w:t>
      </w:r>
    </w:p>
    <w:p w14:paraId="36BD8DE6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 külön írásbeli rendelkezésnek meg kell felelnie az </w:t>
      </w: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Ávr</w:t>
      </w:r>
      <w:proofErr w:type="spellEnd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. 59. § (3) bekezdésében található előírásoknak</w:t>
      </w:r>
      <w:r w:rsidRPr="00124C49">
        <w:rPr>
          <w:rFonts w:ascii="Garamond" w:eastAsia="Calibri" w:hAnsi="Garamond" w:cs="Times New Roman"/>
          <w:i/>
          <w:iCs/>
          <w:color w:val="000000"/>
          <w:sz w:val="24"/>
          <w:szCs w:val="24"/>
        </w:rPr>
        <w:t xml:space="preserve">. </w:t>
      </w:r>
    </w:p>
    <w:p w14:paraId="20F96FB9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6.3. A nemzetiségi önkormányzat</w:t>
      </w: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 kiadás teljesítésének, a bevétel beszedésének vagy elszámolásának elrendelésére (továbbiakban: utalványozásra) a nemzetiségi önkormányzat elnöke vagy az általa írásban felhatalmazott nemzetiségi önkormányzati képviselő jogosult. Utalványozni csak érvényesítés után lehet. </w:t>
      </w:r>
    </w:p>
    <w:p w14:paraId="1C3FC468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555E8619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7. Utalványozás ellenjegyzése </w:t>
      </w:r>
    </w:p>
    <w:p w14:paraId="264B4F64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32316ECB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7.1. Az utalvány rendelet elkészítését követően, az utalványozást megelőzően kerül sor az utalvány ellenjegyzésére. </w:t>
      </w:r>
    </w:p>
    <w:p w14:paraId="2D7435D1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Az ellenjegyző az utalvány adattartalmát egyezteti a kötelezettségvállalás alapját képező bizonylattal. </w:t>
      </w:r>
    </w:p>
    <w:p w14:paraId="5E41651F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7.2. A kötelezettségvállaló és a pénzügyi ellenjegyző ugyanazon gazdasági esemény tekintetében azonos személy nem lehet. Az érvényesítő ugyanazon gazdasági esemény tekintetében nem lehet azonos a kötelezettségvállalásra, utalványozásra jogosult és teljesítést igazoló személlyel. Kötelezettségvállalási, érvényesítési, utalványozási, ellenjegyzési, teljesítésigazolási feladatot nem végezhet az a személy, aki ezt a tevékenységét a Polgári Törvénykönyv szerinti közeli hozzátartozója, vagy a maga javára látná el. </w:t>
      </w:r>
    </w:p>
    <w:p w14:paraId="0DD13A12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2EAD75EB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8. Kötelezettségvállalás nyilvántartása </w:t>
      </w:r>
    </w:p>
    <w:p w14:paraId="4F9186BF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1CEB2714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8.1. A kötelezettségvállalást követően gondoskodni kell annak az államháztartási számviteli kormányrendelet szerinti nyilvántartásba vételéről, ezáltal a kötelezettségvállalás értékéből a költségvetési év és az azt követő évek szabad előirányzatait terhelő rész lekötéséről. </w:t>
      </w:r>
    </w:p>
    <w:p w14:paraId="0446EE01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8.2. A nemzetiségi önkormányzat</w:t>
      </w: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köteles olyan nyilvántartást vezetni, amelyből egyértelműen megállapítható, költségvetési </w:t>
      </w: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soronként</w:t>
      </w:r>
      <w:proofErr w:type="spellEnd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, a szabad előirányzat összege. </w:t>
      </w:r>
    </w:p>
    <w:p w14:paraId="302557A2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8.3. A nemzetiségi önkormányzat</w:t>
      </w: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félévente</w:t>
      </w:r>
      <w:proofErr w:type="spellEnd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 köteles nyilvántartását egyeztetni a hivatal előirányzat nyilvántartásával. </w:t>
      </w:r>
    </w:p>
    <w:p w14:paraId="239FAF54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4015FC50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9. Likviditási terv </w:t>
      </w:r>
    </w:p>
    <w:p w14:paraId="267D57E4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 hivatal az Áht. 78.§ (2) bekezdésében és az </w:t>
      </w: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Ávr</w:t>
      </w:r>
      <w:proofErr w:type="spellEnd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. 122.§ (2) bekezdésében foglaltak szerint a nemzetiségi önkormányzat részére havonta likviditási tervet készít. </w:t>
      </w:r>
    </w:p>
    <w:p w14:paraId="31A17C9A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>IV. A nemzetiségi önkormányzat pénzforgalmi számlája</w:t>
      </w:r>
    </w:p>
    <w:p w14:paraId="1B35F152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7F77944D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1. A nemzetiségi önkormányzat pénzforgalmi számlaszáma: 54600360-18119158 Korona Takarék Takarékszövetkezet. A nemzetiségi önkormányzat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>gazdálkodásával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 és pénzellátásával kapcsolatos minden pénzforgalmi számlájához kapcsolódó - külön a részére és kizárólagos használatára megnyitott fenti pénzforgalmi számlán bonyolódik. A nemzetiségi önkormányzat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önállóan dönt pénzforgalmi - fizetési – számla megszűntetéséről és új számla nyitásáról. </w:t>
      </w:r>
    </w:p>
    <w:p w14:paraId="2981530C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A nemzetiségi önkormányzat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az elnök javaslatára határozatban jogosult dönteni a számlavezető megváltoztatásáról. A nemzetiségi önkormányzat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 számlavezető megváltoztatásáról hozott döntésről a Magyar Államkincstár illetékes igazgatóságát a hivatalon keresztül értesíti. </w:t>
      </w:r>
    </w:p>
    <w:p w14:paraId="615BBD9D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17860A1A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>V. Vagyoni és számviteli nyilvántartás, adatszolgáltatás rendje</w:t>
      </w:r>
    </w:p>
    <w:p w14:paraId="0C3E47AA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4C4FEB6C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1. A hivatal a helyi nemzetiségi önkormányzatok vagyoni, számviteli nyilvántartásait a helyi önkormányzat nyilvántartásain belül elkülönítetten vezeti. </w:t>
      </w:r>
    </w:p>
    <w:p w14:paraId="31075D96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2. Az adatszolgáltatás során szolgáltatott adatok valódiságáért, a számviteli szabályokkal és a statisztikai rendszerrel való tartalmi egyezőségéért a nemzetiségi önkormányzat tekintetében az elnök felelős. </w:t>
      </w:r>
    </w:p>
    <w:p w14:paraId="029E04AF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3. A hivatal adatbenyújtóként a nemzetiségi önkormányzat, mint adatszolgáltató nevében a statisztikai adatszolgáltatási kötelezettséget elrendelő, az Országos Statisztikai Adatgyűjtési Program kötelező adatszolgáltatásairól szóló 388/2017. (XII. 13.) Korm. rendeletben foglalt adatszolgáltatási kötelezettséget - a KSH Elektra rendszeren keresztül - határidőre teljesíti.</w:t>
      </w:r>
    </w:p>
    <w:p w14:paraId="0326621A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728E3F95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>VI. A nemzetiségi önkormányzat törvényes működésével kapcsolatos együttműködés egyéb területei</w:t>
      </w:r>
    </w:p>
    <w:p w14:paraId="562A3A8C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2D14F623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1.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testületi ülésein az ö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megbízásából és képviseletében részt vesz a jegyző, vagy az általa kijelölt, vele azonos képesítési előírásoknak megfelelő köztisztviselő, aki jelzi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felé, amennyiben törvénysértést észlel. </w:t>
      </w:r>
    </w:p>
    <w:p w14:paraId="18335810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2.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Az ö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nkormányzat 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működésével kapcsolatos közérdekű adatok, valamint közérdekből nyilvános adatok megismerhetővé tételéről a szervezési/titkársági ügyintéző közreműködésével gondoskodik. </w:t>
      </w:r>
    </w:p>
    <w:p w14:paraId="04C60BE6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3. Az Áht., illetve a költségvetési szervek belső kontrollrendszeréről és belső ellenőrzéséről szóló 370/2011. (XII.31.) Korm. rendelet által a belső kontrollrendszerre előírt követelményeket a hivatal teljesíti, folyamataiba, szabályzataiba beépítve a települési nemzetiségi önkormányzatot, mivel a nemzetiségi önkormányzat gazdálkodásának végrehajtó szerve a hivatal. </w:t>
      </w:r>
    </w:p>
    <w:p w14:paraId="3CC31EDE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4. Az Áht. 70. §-</w:t>
      </w: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ában</w:t>
      </w:r>
      <w:proofErr w:type="spellEnd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 meghatározott belső ellenőrzési feladatokat a Sárospataki Többcélú Kistérségi Társulás látja el, megbízási szerződés alapján. Az ellenőrzések során a költségvetési szervek belső kontrollrendszeréről és belső ellenőrzéséről szóló 370/2011 (XII.31.) Korm. rendelet és a Belső ellenőrzési kézikönyv előírásait kell alkalmazni. </w:t>
      </w:r>
    </w:p>
    <w:p w14:paraId="2483F9DA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5. A nemzetiségi önkormányzat</w:t>
      </w: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az általa benyújtott pályázatok beadásánál, pénzügyi lebonyolításánál és elszámolásánál saját maga jár el. A hivatal igény szerint a nemzetiségi önkormányzat által benyújtott pályázatokhoz a nemzetiségi önkormányzat</w:t>
      </w: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ismert kötelezettségvállalásairól, bankszámlaegyenlegéről és vagyoni helyzetéről szolgáltat pénzügyi adatot. A pályázatokhoz kapcsolódó kötelezettségvállaláshoz a vagyoni és számviteli analitikus nyilvántartáshoz szükséges információkat és dokumentációkat a nemzetiségi önkormányzat elnöke – szükség esetén a hivatal kijelölt munkatársainak közreműködésével - biztosítja. </w:t>
      </w:r>
    </w:p>
    <w:p w14:paraId="7614D371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lastRenderedPageBreak/>
        <w:t xml:space="preserve">6.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Jelen Együttműködési Megállapodásban nem szabályozott kérdésekben a hatályos jogszabályok szerint kell eljárni</w:t>
      </w: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. </w:t>
      </w:r>
    </w:p>
    <w:p w14:paraId="18009F8C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6AF57D52" w14:textId="77777777" w:rsidR="00940FFB" w:rsidRDefault="00940FFB" w:rsidP="00940FFB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0000"/>
          <w:sz w:val="24"/>
          <w:szCs w:val="24"/>
        </w:rPr>
      </w:pPr>
    </w:p>
    <w:p w14:paraId="66D5AD38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color w:val="000000"/>
          <w:sz w:val="24"/>
          <w:szCs w:val="24"/>
        </w:rPr>
        <w:t>VII. Záró rendelkezések</w:t>
      </w:r>
    </w:p>
    <w:p w14:paraId="2E63360E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0000"/>
          <w:sz w:val="24"/>
          <w:szCs w:val="24"/>
        </w:rPr>
      </w:pPr>
    </w:p>
    <w:p w14:paraId="2F1D8277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Az Együttműködési Megállapodást minden évben január 31. napjáig, általános vagy időközi választás esetén az alakuló ülést követő 30 napon belül kell felülvizsgálni és szükség szerint módosítani. </w:t>
      </w:r>
    </w:p>
    <w:p w14:paraId="1A22DEBB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Jelen Együttműködési Megállapodás elfogadásával hatályát veszti Tolcsva Község Önkormányzat Képviselő-testületének 8/2019. (I. 31.) határozatával elfogadott Együttműködési Megállapodás, illetve a Tolcsvai Ruszin Nemzetiségi Önkormányzat Képviselő-testületének 1/2019. (I. 28.) határozatával elfogadott Együttműködési Megállapodás. A megállapodás az aláírás napjától lép hatályba és az ebben foglaltakat e naptól kezdve kell alkalmazni. </w:t>
      </w:r>
    </w:p>
    <w:p w14:paraId="46C77B0F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6DC8C118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Záradék:</w:t>
      </w:r>
    </w:p>
    <w:p w14:paraId="49A49CF8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Jelen Együttműködési Megállapodást elfogadja Tolcsva Község Önkormányzat Képviselő-testületének </w:t>
      </w:r>
      <w:r>
        <w:rPr>
          <w:rFonts w:ascii="Garamond" w:eastAsia="Calibri" w:hAnsi="Garamond" w:cs="Times New Roman"/>
          <w:color w:val="000000"/>
          <w:sz w:val="24"/>
          <w:szCs w:val="24"/>
        </w:rPr>
        <w:t>99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/2019. (</w:t>
      </w:r>
      <w:r>
        <w:rPr>
          <w:rFonts w:ascii="Garamond" w:eastAsia="Calibri" w:hAnsi="Garamond" w:cs="Times New Roman"/>
          <w:color w:val="000000"/>
          <w:sz w:val="24"/>
          <w:szCs w:val="24"/>
        </w:rPr>
        <w:t>XI. 28.)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 határozatával, valamint a Tolcsvai Ruszin Nemzetiségi Önkormányzat Képviselő-testületének </w:t>
      </w:r>
      <w:r>
        <w:rPr>
          <w:rFonts w:ascii="Garamond" w:eastAsia="Calibri" w:hAnsi="Garamond" w:cs="Times New Roman"/>
          <w:color w:val="000000"/>
          <w:sz w:val="24"/>
          <w:szCs w:val="24"/>
        </w:rPr>
        <w:t>24/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2019. (</w:t>
      </w:r>
      <w:r>
        <w:rPr>
          <w:rFonts w:ascii="Garamond" w:eastAsia="Calibri" w:hAnsi="Garamond" w:cs="Times New Roman"/>
          <w:color w:val="000000"/>
          <w:sz w:val="24"/>
          <w:szCs w:val="24"/>
        </w:rPr>
        <w:t>X. 21.)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 határozatával.</w:t>
      </w:r>
    </w:p>
    <w:p w14:paraId="4B26BB9F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27F8A153" w14:textId="77777777" w:rsidR="00940FFB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0851A979" w14:textId="77777777" w:rsidR="00940FFB" w:rsidRPr="00124C49" w:rsidRDefault="00940FFB" w:rsidP="00940F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>
        <w:rPr>
          <w:rFonts w:ascii="Garamond" w:eastAsia="Calibri" w:hAnsi="Garamond" w:cs="Times New Roman"/>
          <w:color w:val="000000"/>
          <w:sz w:val="24"/>
          <w:szCs w:val="24"/>
        </w:rPr>
        <w:t>Tolcsva, 2019. november 28.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3999"/>
        <w:gridCol w:w="3999"/>
      </w:tblGrid>
      <w:tr w:rsidR="00940FFB" w:rsidRPr="00124C49" w14:paraId="4D5C7ED5" w14:textId="77777777" w:rsidTr="00570410">
        <w:trPr>
          <w:trHeight w:val="109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3FDF42E6" w14:textId="77777777" w:rsidR="00940FFB" w:rsidRDefault="00940FFB" w:rsidP="005704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</w:pPr>
          </w:p>
          <w:p w14:paraId="73165761" w14:textId="77777777" w:rsidR="00940FFB" w:rsidRPr="00124C49" w:rsidRDefault="00940FFB" w:rsidP="005704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3B231EAC" w14:textId="77777777" w:rsidR="00940FFB" w:rsidRPr="00124C49" w:rsidRDefault="00940FFB" w:rsidP="005704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</w:pPr>
          </w:p>
        </w:tc>
      </w:tr>
      <w:tr w:rsidR="00940FFB" w:rsidRPr="00124C49" w14:paraId="72865F04" w14:textId="77777777" w:rsidTr="00570410">
        <w:trPr>
          <w:trHeight w:val="521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707A7CC1" w14:textId="77777777" w:rsidR="00940FFB" w:rsidRPr="00124C49" w:rsidRDefault="00940FFB" w:rsidP="005704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2610EDFA" w14:textId="77777777" w:rsidR="00940FFB" w:rsidRPr="00124C49" w:rsidRDefault="00940FFB" w:rsidP="005704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</w:pPr>
          </w:p>
        </w:tc>
      </w:tr>
      <w:tr w:rsidR="00940FFB" w:rsidRPr="00124C49" w14:paraId="434FD71C" w14:textId="77777777" w:rsidTr="00570410">
        <w:trPr>
          <w:trHeight w:val="521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27F81C6F" w14:textId="77777777" w:rsidR="00940FFB" w:rsidRPr="00124C49" w:rsidRDefault="00940FFB" w:rsidP="005704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Calibri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74678B17" w14:textId="77777777" w:rsidR="00940FFB" w:rsidRPr="00124C49" w:rsidRDefault="00940FFB" w:rsidP="005704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Calibri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8FC1A6C" w14:textId="77777777" w:rsidR="00940FFB" w:rsidRPr="00124C49" w:rsidRDefault="00940FFB" w:rsidP="00940FFB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>……………………………………………</w:t>
      </w: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  <w:t>………………………………………….</w:t>
      </w:r>
    </w:p>
    <w:p w14:paraId="2A8E857D" w14:textId="77777777" w:rsidR="00940FFB" w:rsidRPr="00124C49" w:rsidRDefault="00940FFB" w:rsidP="00940FFB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Tolcsva Község Önkormányzata</w:t>
      </w: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  <w:t xml:space="preserve">         Tolcsvai Ruszin Nemzetiségi Önkormányzata</w:t>
      </w:r>
    </w:p>
    <w:p w14:paraId="38A3E799" w14:textId="77777777" w:rsidR="00940FFB" w:rsidRPr="00124C49" w:rsidRDefault="00940FFB" w:rsidP="00940FFB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Csoma Ernő polgármester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s.k.</w:t>
      </w: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H</w:t>
      </w: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>attinger Tamás elnök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s.k.</w:t>
      </w:r>
    </w:p>
    <w:p w14:paraId="161D1137" w14:textId="77777777" w:rsidR="007E6B41" w:rsidRDefault="007E6B41"/>
    <w:sectPr w:rsidR="007E6B41" w:rsidSect="00940FFB"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7600D" w14:textId="77777777" w:rsidR="00940FFB" w:rsidRDefault="00940FFB" w:rsidP="00940FFB">
      <w:pPr>
        <w:spacing w:after="0" w:line="240" w:lineRule="auto"/>
      </w:pPr>
      <w:r>
        <w:separator/>
      </w:r>
    </w:p>
  </w:endnote>
  <w:endnote w:type="continuationSeparator" w:id="0">
    <w:p w14:paraId="75E24BFE" w14:textId="77777777" w:rsidR="00940FFB" w:rsidRDefault="00940FFB" w:rsidP="00940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44CC8" w14:textId="77777777" w:rsidR="00940FFB" w:rsidRDefault="00940FFB" w:rsidP="00940FFB">
      <w:pPr>
        <w:spacing w:after="0" w:line="240" w:lineRule="auto"/>
      </w:pPr>
      <w:r>
        <w:separator/>
      </w:r>
    </w:p>
  </w:footnote>
  <w:footnote w:type="continuationSeparator" w:id="0">
    <w:p w14:paraId="5D23FBD3" w14:textId="77777777" w:rsidR="00940FFB" w:rsidRDefault="00940FFB" w:rsidP="00940FFB">
      <w:pPr>
        <w:spacing w:after="0" w:line="240" w:lineRule="auto"/>
      </w:pPr>
      <w:r>
        <w:continuationSeparator/>
      </w:r>
    </w:p>
  </w:footnote>
  <w:footnote w:id="1">
    <w:p w14:paraId="02F8B499" w14:textId="77777777" w:rsidR="00940FFB" w:rsidRPr="00A47C5A" w:rsidRDefault="00940FFB" w:rsidP="00940FFB">
      <w:pPr>
        <w:pStyle w:val="Lbjegyzetszveg"/>
        <w:rPr>
          <w:rFonts w:ascii="Garamond" w:hAnsi="Garamond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Garamond" w:hAnsi="Garamond"/>
        </w:rPr>
        <w:t>Módosította Tolcsva Község Önkormányzat Képviselő-testületének 15/2019. (XI. 29.) önkormányzati rendelete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2027"/>
    <w:multiLevelType w:val="hybridMultilevel"/>
    <w:tmpl w:val="40CE972E"/>
    <w:lvl w:ilvl="0" w:tplc="AC54A512">
      <w:start w:val="6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Start w:val="1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46"/>
    <w:rsid w:val="00290F46"/>
    <w:rsid w:val="003459D6"/>
    <w:rsid w:val="007E6B41"/>
    <w:rsid w:val="0081155A"/>
    <w:rsid w:val="008F2032"/>
    <w:rsid w:val="00940FFB"/>
    <w:rsid w:val="00F5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06EF"/>
  <w15:chartTrackingRefBased/>
  <w15:docId w15:val="{4BE09788-923D-486D-922A-73EE328D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0F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0FFB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40FF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40FF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40F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3049</Words>
  <Characters>21039</Characters>
  <Application>Microsoft Office Word</Application>
  <DocSecurity>0</DocSecurity>
  <Lines>175</Lines>
  <Paragraphs>48</Paragraphs>
  <ScaleCrop>false</ScaleCrop>
  <Company/>
  <LinksUpToDate>false</LinksUpToDate>
  <CharactersWithSpaces>24040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4</cp:revision>
  <dcterms:created xsi:type="dcterms:W3CDTF">2019-11-29T09:24:00Z</dcterms:created>
  <dcterms:modified xsi:type="dcterms:W3CDTF">2019-12-06T08:04:00Z</dcterms:modified>
</cp:coreProperties>
</file>