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BA942" w14:textId="77777777" w:rsidR="00921B91" w:rsidRPr="006B5396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Indoklás</w:t>
      </w:r>
    </w:p>
    <w:p w14:paraId="0EC95086" w14:textId="77777777" w:rsidR="00921B91" w:rsidRDefault="00921B91" w:rsidP="00921B91">
      <w:pPr>
        <w:rPr>
          <w:bCs/>
          <w:color w:val="000000"/>
        </w:rPr>
      </w:pPr>
    </w:p>
    <w:p w14:paraId="5C22EEC8" w14:textId="77777777" w:rsidR="00921B91" w:rsidRDefault="00921B91" w:rsidP="00921B91">
      <w:pPr>
        <w:jc w:val="center"/>
        <w:rPr>
          <w:bCs/>
          <w:color w:val="000000"/>
        </w:rPr>
      </w:pPr>
      <w:r>
        <w:rPr>
          <w:bCs/>
          <w:color w:val="000000"/>
        </w:rPr>
        <w:t>Általános indoklás</w:t>
      </w:r>
    </w:p>
    <w:p w14:paraId="432F6126" w14:textId="77777777" w:rsidR="00921B91" w:rsidRDefault="00921B91" w:rsidP="00921B91">
      <w:pPr>
        <w:rPr>
          <w:bCs/>
          <w:color w:val="000000"/>
        </w:rPr>
      </w:pPr>
    </w:p>
    <w:p w14:paraId="0BAEB744" w14:textId="77777777" w:rsidR="00921B91" w:rsidRDefault="00921B91" w:rsidP="00921B91">
      <w:pPr>
        <w:jc w:val="both"/>
      </w:pPr>
      <w:r>
        <w:rPr>
          <w:bCs/>
          <w:color w:val="000000"/>
        </w:rPr>
        <w:t xml:space="preserve">Tekintettel arra, hogy </w:t>
      </w:r>
      <w:r w:rsidRPr="008F3578">
        <w:t>Ebes Községi Önkormányzat Képviselő-testületének az Önkormányzat vagyonának meghatározásáról, a tulajdonjog gyakorlásáról és a vagyon kezeléséről szóló 7/2013. (III.25.) önkormányzati rendelete</w:t>
      </w:r>
      <w:r>
        <w:t xml:space="preserve"> tartalmazza az önkormányzati vagyonnal való rendelkezésre vonatkozó részletszabályokat, szükséges a rendelet mellékletében rögzíteni az egyes vagyonkategóriákba tartozó vagyonelemeket.</w:t>
      </w:r>
    </w:p>
    <w:p w14:paraId="48B9519E" w14:textId="77777777" w:rsidR="00921B91" w:rsidRDefault="00921B91" w:rsidP="00921B91"/>
    <w:p w14:paraId="087CF0CB" w14:textId="77777777" w:rsidR="00921B91" w:rsidRDefault="00921B91" w:rsidP="00921B91">
      <w:pPr>
        <w:jc w:val="center"/>
      </w:pPr>
      <w:r>
        <w:t>Részletes indoklás</w:t>
      </w:r>
    </w:p>
    <w:p w14:paraId="3C2E5FC8" w14:textId="77777777" w:rsidR="00921B91" w:rsidRDefault="00921B91" w:rsidP="00921B91"/>
    <w:p w14:paraId="5A1D52CC" w14:textId="77777777" w:rsidR="00921B91" w:rsidRDefault="00921B91" w:rsidP="00921B91">
      <w:pPr>
        <w:rPr>
          <w:b/>
          <w:bCs/>
          <w:color w:val="000000"/>
        </w:rPr>
      </w:pPr>
    </w:p>
    <w:p w14:paraId="31FE3F77" w14:textId="77777777" w:rsidR="00921B91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Az 1. §-hoz</w:t>
      </w:r>
    </w:p>
    <w:p w14:paraId="01D58C87" w14:textId="77777777" w:rsidR="00921B91" w:rsidRPr="006B5396" w:rsidRDefault="00921B91" w:rsidP="00921B91">
      <w:pPr>
        <w:rPr>
          <w:color w:val="000000"/>
        </w:rPr>
      </w:pPr>
    </w:p>
    <w:p w14:paraId="787CD7C7" w14:textId="77777777" w:rsidR="00921B91" w:rsidRDefault="00921B91" w:rsidP="00921B91">
      <w:pPr>
        <w:rPr>
          <w:color w:val="000000"/>
        </w:rPr>
      </w:pPr>
      <w:r>
        <w:rPr>
          <w:color w:val="000000"/>
        </w:rPr>
        <w:t xml:space="preserve">Beiktatja a rendeletbe a </w:t>
      </w:r>
      <w:r w:rsidRPr="00CA7356">
        <w:rPr>
          <w:rFonts w:ascii="Times" w:hAnsi="Times" w:cs="Times"/>
          <w:color w:val="000000"/>
        </w:rPr>
        <w:t>forgalomképtelen törzsvagyon körébe tartozó vagyonelemek felsorolását</w:t>
      </w:r>
      <w:r>
        <w:rPr>
          <w:rFonts w:ascii="Times" w:hAnsi="Times" w:cs="Times"/>
          <w:color w:val="000000"/>
        </w:rPr>
        <w:t xml:space="preserve"> tartalmazó mellékletet hivatkozását.</w:t>
      </w:r>
    </w:p>
    <w:p w14:paraId="686EEB19" w14:textId="77777777" w:rsidR="00921B91" w:rsidRPr="006B5396" w:rsidRDefault="00921B91" w:rsidP="00921B91">
      <w:pPr>
        <w:rPr>
          <w:color w:val="000000"/>
        </w:rPr>
      </w:pPr>
    </w:p>
    <w:p w14:paraId="023E0DF4" w14:textId="77777777" w:rsidR="00921B91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A 2. §-hoz</w:t>
      </w:r>
    </w:p>
    <w:p w14:paraId="21AA0463" w14:textId="77777777" w:rsidR="00921B91" w:rsidRDefault="00921B91" w:rsidP="00921B91">
      <w:pPr>
        <w:rPr>
          <w:color w:val="000000"/>
        </w:rPr>
      </w:pPr>
    </w:p>
    <w:p w14:paraId="12770D08" w14:textId="77777777" w:rsidR="00921B91" w:rsidRDefault="00921B91" w:rsidP="00921B91">
      <w:pPr>
        <w:rPr>
          <w:color w:val="000000"/>
        </w:rPr>
      </w:pPr>
      <w:r>
        <w:rPr>
          <w:color w:val="000000"/>
        </w:rPr>
        <w:t xml:space="preserve">Beiktatja a rendeletbe a korlátozottan </w:t>
      </w:r>
      <w:r w:rsidRPr="00CA7356">
        <w:rPr>
          <w:rFonts w:ascii="Times" w:hAnsi="Times" w:cs="Times"/>
          <w:color w:val="000000"/>
        </w:rPr>
        <w:t>forgalomkép</w:t>
      </w:r>
      <w:r>
        <w:rPr>
          <w:rFonts w:ascii="Times" w:hAnsi="Times" w:cs="Times"/>
          <w:color w:val="000000"/>
        </w:rPr>
        <w:t>es vagyon</w:t>
      </w:r>
      <w:r w:rsidRPr="00CA7356">
        <w:rPr>
          <w:rFonts w:ascii="Times" w:hAnsi="Times" w:cs="Times"/>
          <w:color w:val="000000"/>
        </w:rPr>
        <w:t xml:space="preserve"> körébe tartozó vagyonelemek felsorolását</w:t>
      </w:r>
      <w:r>
        <w:rPr>
          <w:rFonts w:ascii="Times" w:hAnsi="Times" w:cs="Times"/>
          <w:color w:val="000000"/>
        </w:rPr>
        <w:t xml:space="preserve"> tartalmazó mellékletek hivatkozását.</w:t>
      </w:r>
    </w:p>
    <w:p w14:paraId="7C3BA5D3" w14:textId="77777777" w:rsidR="00921B91" w:rsidRPr="006B5396" w:rsidRDefault="00921B91" w:rsidP="00921B91">
      <w:pPr>
        <w:rPr>
          <w:color w:val="000000"/>
        </w:rPr>
      </w:pPr>
    </w:p>
    <w:p w14:paraId="17557927" w14:textId="77777777" w:rsidR="00921B91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A 3. §-hoz</w:t>
      </w:r>
    </w:p>
    <w:p w14:paraId="45159D6B" w14:textId="77777777" w:rsidR="00921B91" w:rsidRPr="006B5396" w:rsidRDefault="00921B91" w:rsidP="00921B91">
      <w:pPr>
        <w:rPr>
          <w:color w:val="000000"/>
        </w:rPr>
      </w:pPr>
    </w:p>
    <w:p w14:paraId="6944D9F3" w14:textId="77777777" w:rsidR="00921B91" w:rsidRDefault="00921B91" w:rsidP="00921B91">
      <w:pPr>
        <w:rPr>
          <w:color w:val="000000"/>
        </w:rPr>
      </w:pPr>
      <w:r>
        <w:rPr>
          <w:color w:val="000000"/>
        </w:rPr>
        <w:t>Beiktatja a rendeletbe az üzleti vagyon k</w:t>
      </w:r>
      <w:r w:rsidRPr="00CA7356">
        <w:rPr>
          <w:rFonts w:ascii="Times" w:hAnsi="Times" w:cs="Times"/>
          <w:color w:val="000000"/>
        </w:rPr>
        <w:t>örébe tartozó vagyonelemek felsorolását</w:t>
      </w:r>
      <w:r>
        <w:rPr>
          <w:rFonts w:ascii="Times" w:hAnsi="Times" w:cs="Times"/>
          <w:color w:val="000000"/>
        </w:rPr>
        <w:t xml:space="preserve"> tartalmazó mellékletek hivatkozását.</w:t>
      </w:r>
    </w:p>
    <w:p w14:paraId="116A3571" w14:textId="77777777" w:rsidR="00921B91" w:rsidRPr="006B5396" w:rsidRDefault="00921B91" w:rsidP="00921B91">
      <w:pPr>
        <w:rPr>
          <w:color w:val="000000"/>
        </w:rPr>
      </w:pPr>
    </w:p>
    <w:p w14:paraId="3290F4B0" w14:textId="77777777" w:rsidR="00921B91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A 4. §-hoz</w:t>
      </w:r>
    </w:p>
    <w:p w14:paraId="7E07C619" w14:textId="77777777" w:rsidR="00921B91" w:rsidRPr="006B5396" w:rsidRDefault="00921B91" w:rsidP="00921B91">
      <w:pPr>
        <w:rPr>
          <w:color w:val="000000"/>
        </w:rPr>
      </w:pPr>
    </w:p>
    <w:p w14:paraId="0B4795D6" w14:textId="77777777" w:rsidR="00921B91" w:rsidRDefault="00921B91" w:rsidP="00921B91">
      <w:pPr>
        <w:rPr>
          <w:color w:val="000000"/>
        </w:rPr>
      </w:pPr>
      <w:r>
        <w:rPr>
          <w:color w:val="000000"/>
        </w:rPr>
        <w:t xml:space="preserve">Beiktatja a rendeletbe az egyes vagyonkategóriákat tartalmazó mellékleteket. </w:t>
      </w:r>
    </w:p>
    <w:p w14:paraId="544BE3D2" w14:textId="77777777" w:rsidR="00921B91" w:rsidRPr="006B5396" w:rsidRDefault="00921B91" w:rsidP="00921B91">
      <w:pPr>
        <w:rPr>
          <w:color w:val="000000"/>
        </w:rPr>
      </w:pPr>
    </w:p>
    <w:p w14:paraId="7E6FC827" w14:textId="77777777" w:rsidR="00921B91" w:rsidRDefault="00921B91" w:rsidP="00921B91">
      <w:pPr>
        <w:jc w:val="center"/>
        <w:rPr>
          <w:color w:val="000000"/>
        </w:rPr>
      </w:pPr>
      <w:r w:rsidRPr="006B5396">
        <w:rPr>
          <w:color w:val="000000"/>
        </w:rPr>
        <w:t>Az 5. §-hoz</w:t>
      </w:r>
    </w:p>
    <w:p w14:paraId="215E6A58" w14:textId="77777777" w:rsidR="00921B91" w:rsidRPr="006B5396" w:rsidRDefault="00921B91" w:rsidP="00921B91">
      <w:pPr>
        <w:rPr>
          <w:color w:val="000000"/>
        </w:rPr>
      </w:pPr>
    </w:p>
    <w:p w14:paraId="3E227448" w14:textId="77777777" w:rsidR="00921B91" w:rsidRPr="008551D9" w:rsidRDefault="00921B91" w:rsidP="00921B91">
      <w:pPr>
        <w:spacing w:after="80"/>
        <w:rPr>
          <w:color w:val="000000"/>
        </w:rPr>
      </w:pPr>
      <w:r w:rsidRPr="008551D9">
        <w:rPr>
          <w:color w:val="000000"/>
        </w:rPr>
        <w:t>Hatályba léptető rendelkezést tartalmaz</w:t>
      </w:r>
    </w:p>
    <w:p w14:paraId="4AD3BE7B" w14:textId="77777777" w:rsidR="00921B91" w:rsidRDefault="00921B91" w:rsidP="00921B91">
      <w:pPr>
        <w:spacing w:after="80"/>
        <w:jc w:val="center"/>
        <w:rPr>
          <w:b/>
          <w:bCs/>
          <w:color w:val="000000"/>
        </w:rPr>
      </w:pPr>
    </w:p>
    <w:p w14:paraId="383F43BC" w14:textId="77777777" w:rsidR="00921B91" w:rsidRPr="008551D9" w:rsidRDefault="00921B91" w:rsidP="00921B91">
      <w:pPr>
        <w:rPr>
          <w:color w:val="000000"/>
        </w:rPr>
      </w:pPr>
      <w:r w:rsidRPr="008551D9">
        <w:rPr>
          <w:color w:val="000000"/>
        </w:rPr>
        <w:t xml:space="preserve">Ebes, 2020. 02. 07. </w:t>
      </w:r>
    </w:p>
    <w:p w14:paraId="6E164EF9" w14:textId="77777777" w:rsidR="00921B91" w:rsidRPr="008551D9" w:rsidRDefault="00921B91" w:rsidP="00921B91">
      <w:pPr>
        <w:rPr>
          <w:color w:val="000000"/>
        </w:rPr>
      </w:pPr>
    </w:p>
    <w:p w14:paraId="68E091D4" w14:textId="77777777" w:rsidR="00921B91" w:rsidRPr="008551D9" w:rsidRDefault="00921B91" w:rsidP="00921B91">
      <w:pPr>
        <w:jc w:val="center"/>
        <w:rPr>
          <w:color w:val="000000"/>
        </w:rPr>
      </w:pPr>
      <w:r w:rsidRPr="008551D9">
        <w:rPr>
          <w:color w:val="000000"/>
        </w:rPr>
        <w:t>Dr. Morvai Gábor</w:t>
      </w:r>
    </w:p>
    <w:p w14:paraId="7242127F" w14:textId="0A475719" w:rsidR="00FF4F8C" w:rsidRDefault="00921B91" w:rsidP="00921B91">
      <w:r w:rsidRPr="008551D9">
        <w:rPr>
          <w:color w:val="000000"/>
        </w:rPr>
        <w:t>jegyző</w:t>
      </w:r>
      <w:bookmarkStart w:id="0" w:name="_GoBack"/>
      <w:bookmarkEnd w:id="0"/>
    </w:p>
    <w:sectPr w:rsidR="00FF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Free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F7"/>
    <w:rsid w:val="00921B91"/>
    <w:rsid w:val="00F957F7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0FE8"/>
  <w15:chartTrackingRefBased/>
  <w15:docId w15:val="{FE3D7ADF-F4D5-448B-B567-91B7B882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2020-02-18T06:56:00Z</dcterms:created>
  <dcterms:modified xsi:type="dcterms:W3CDTF">2020-02-18T06:56:00Z</dcterms:modified>
</cp:coreProperties>
</file>