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89" w:rsidRPr="00DE1763" w:rsidRDefault="008F6A89" w:rsidP="008F6A89">
      <w:pPr>
        <w:tabs>
          <w:tab w:val="center" w:pos="7320"/>
        </w:tabs>
        <w:rPr>
          <w:sz w:val="24"/>
          <w:szCs w:val="24"/>
        </w:rPr>
      </w:pPr>
    </w:p>
    <w:p w:rsidR="008F6A89" w:rsidRPr="00337EBD" w:rsidRDefault="008F6A89" w:rsidP="008F6A89">
      <w:pPr>
        <w:tabs>
          <w:tab w:val="center" w:pos="7320"/>
        </w:tabs>
        <w:rPr>
          <w:sz w:val="24"/>
          <w:szCs w:val="24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1. </w:t>
      </w:r>
      <w:proofErr w:type="gramStart"/>
      <w:r>
        <w:rPr>
          <w:rFonts w:eastAsia="Calibri"/>
          <w:sz w:val="24"/>
          <w:szCs w:val="24"/>
          <w:u w:val="single"/>
          <w:lang w:eastAsia="en-US"/>
        </w:rPr>
        <w:t>melléklet  az</w:t>
      </w:r>
      <w:proofErr w:type="gramEnd"/>
      <w:r>
        <w:rPr>
          <w:rFonts w:eastAsia="Calibri"/>
          <w:sz w:val="24"/>
          <w:szCs w:val="24"/>
          <w:u w:val="single"/>
          <w:lang w:eastAsia="en-US"/>
        </w:rPr>
        <w:t xml:space="preserve"> 1/2016.(II.2.</w:t>
      </w:r>
      <w:r w:rsidRPr="006B0C27">
        <w:rPr>
          <w:rFonts w:eastAsia="Calibri"/>
          <w:sz w:val="24"/>
          <w:szCs w:val="24"/>
          <w:u w:val="single"/>
          <w:lang w:eastAsia="en-US"/>
        </w:rPr>
        <w:t>) számú rendelethez</w:t>
      </w:r>
    </w:p>
    <w:p w:rsidR="008F6A89" w:rsidRPr="006B0C27" w:rsidRDefault="008F6A89" w:rsidP="008F6A89">
      <w:pPr>
        <w:autoSpaceDE w:val="0"/>
        <w:autoSpaceDN w:val="0"/>
        <w:spacing w:after="200"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3. számú melléklet a 20/2014.(XII.12.</w:t>
      </w:r>
      <w:r w:rsidRPr="006B0C27">
        <w:rPr>
          <w:rFonts w:eastAsia="Calibri"/>
          <w:sz w:val="24"/>
          <w:szCs w:val="24"/>
          <w:u w:val="single"/>
          <w:lang w:eastAsia="en-US"/>
        </w:rPr>
        <w:t>) számú rendelethez</w:t>
      </w:r>
    </w:p>
    <w:p w:rsidR="008F6A89" w:rsidRPr="006B0C27" w:rsidRDefault="008F6A89" w:rsidP="008F6A89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B0C27">
        <w:rPr>
          <w:rFonts w:eastAsia="Calibri"/>
          <w:b/>
          <w:sz w:val="24"/>
          <w:szCs w:val="24"/>
          <w:lang w:eastAsia="en-US"/>
        </w:rPr>
        <w:t xml:space="preserve">A Fülöpszállás Községi Önkormányzat </w:t>
      </w:r>
    </w:p>
    <w:p w:rsidR="008F6A89" w:rsidRPr="006B0C27" w:rsidRDefault="008F6A89" w:rsidP="008F6A89">
      <w:pPr>
        <w:autoSpaceDE w:val="0"/>
        <w:autoSpaceDN w:val="0"/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proofErr w:type="gramStart"/>
      <w:r w:rsidRPr="006B0C27">
        <w:rPr>
          <w:rFonts w:eastAsia="Calibri"/>
          <w:b/>
          <w:i/>
          <w:sz w:val="24"/>
          <w:szCs w:val="24"/>
          <w:lang w:eastAsia="en-US"/>
        </w:rPr>
        <w:t>a</w:t>
      </w:r>
      <w:proofErr w:type="gramEnd"/>
      <w:r w:rsidRPr="006B0C27">
        <w:rPr>
          <w:rFonts w:eastAsia="Calibri"/>
          <w:b/>
          <w:i/>
          <w:sz w:val="24"/>
          <w:szCs w:val="24"/>
          <w:lang w:eastAsia="en-US"/>
        </w:rPr>
        <w:t>) Alaptevékenységének államháztartási szakágazati rend szerinti besorolása:</w:t>
      </w:r>
    </w:p>
    <w:p w:rsidR="008F6A89" w:rsidRPr="006B0C27" w:rsidRDefault="008F6A89" w:rsidP="008F6A89">
      <w:pPr>
        <w:autoSpaceDE w:val="0"/>
        <w:autoSpaceDN w:val="0"/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6B0C27">
        <w:rPr>
          <w:rFonts w:eastAsia="Calibri"/>
          <w:b/>
          <w:sz w:val="24"/>
          <w:szCs w:val="24"/>
          <w:lang w:eastAsia="en-US"/>
        </w:rPr>
        <w:t>841105</w:t>
      </w:r>
      <w:r w:rsidRPr="006B0C2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 w:rsidRPr="006B0C27">
        <w:rPr>
          <w:rFonts w:eastAsia="Calibri"/>
          <w:b/>
          <w:sz w:val="24"/>
          <w:szCs w:val="24"/>
          <w:lang w:eastAsia="en-US"/>
        </w:rPr>
        <w:t>Helyi önkormányzatok és társulások igazgatási tevékenysége</w:t>
      </w:r>
    </w:p>
    <w:p w:rsidR="008F6A89" w:rsidRPr="006B0C27" w:rsidRDefault="008F6A89" w:rsidP="008F6A89">
      <w:pPr>
        <w:autoSpaceDE w:val="0"/>
        <w:autoSpaceDN w:val="0"/>
        <w:spacing w:after="200" w:line="276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6B0C27">
        <w:rPr>
          <w:rFonts w:eastAsia="Calibri"/>
          <w:b/>
          <w:i/>
          <w:sz w:val="24"/>
          <w:szCs w:val="24"/>
          <w:lang w:eastAsia="en-US"/>
        </w:rPr>
        <w:t>b) alaptevékenységének kormányzati funkciók szerinti besorolása:</w:t>
      </w:r>
    </w:p>
    <w:p w:rsidR="008F6A89" w:rsidRPr="006B0C27" w:rsidRDefault="008F6A89" w:rsidP="008F6A89">
      <w:pPr>
        <w:tabs>
          <w:tab w:val="left" w:pos="180"/>
          <w:tab w:val="left" w:pos="144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b/>
          <w:iCs/>
          <w:sz w:val="24"/>
          <w:szCs w:val="24"/>
          <w:lang w:eastAsia="en-US"/>
        </w:rPr>
        <w:t>011130</w:t>
      </w:r>
      <w:r>
        <w:rPr>
          <w:rFonts w:eastAsia="Calibri"/>
          <w:b/>
          <w:iCs/>
          <w:sz w:val="24"/>
          <w:szCs w:val="24"/>
          <w:lang w:eastAsia="en-US"/>
        </w:rPr>
        <w:tab/>
        <w:t>Önkormányzatok és ö</w:t>
      </w:r>
      <w:r w:rsidRPr="006B0C27">
        <w:rPr>
          <w:rFonts w:eastAsia="Calibri"/>
          <w:b/>
          <w:iCs/>
          <w:sz w:val="24"/>
          <w:szCs w:val="24"/>
          <w:lang w:eastAsia="en-US"/>
        </w:rPr>
        <w:t>nkormányzati hivatalok jogalkotó és általános igazgatási tevékenysége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011220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Adó, vám- és jövedéki igazgatás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011230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Államadósság kezelése</w:t>
      </w:r>
    </w:p>
    <w:p w:rsidR="008F6A89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013320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Köztemető fenntartás és működtetés</w:t>
      </w:r>
    </w:p>
    <w:p w:rsidR="008F6A89" w:rsidRPr="00F74BB0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013330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</w:r>
      <w:r w:rsidRPr="00337EBD">
        <w:rPr>
          <w:b/>
          <w:i/>
          <w:sz w:val="24"/>
          <w:szCs w:val="24"/>
        </w:rPr>
        <w:t>Pályázat- és támogatáskezelés, ellenőrzés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013350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Önkormányzati vagyonnal való gazdálkodással kapcsolatos feladatok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016010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Országgyűlési, önkormányzati és európai parlamenti képviselőválasztásokhoz kapcsolódó tevékenységek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016020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Országos és helyi népszavazással kapcsolatos tevékenységek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022010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Polgári honvédelem ágazati feladatai, a lakosság felkészítése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025090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Egyéb védelmi ügyek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031030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Közterület rendjének fenntartása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>032020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Tűz-és katasztrófavédelmi tevékenységek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041231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Rövid időtartamú közfoglalkoztatás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041232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START- munkaprogram – Téli közfoglalkoztatás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 xml:space="preserve">041233 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Hosszabb időtartamú közfoglalkoztatás</w:t>
      </w:r>
    </w:p>
    <w:p w:rsidR="008F6A89" w:rsidRPr="00337EBD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</w:r>
      <w:r w:rsidRPr="00337EBD">
        <w:rPr>
          <w:rFonts w:eastAsia="Calibri"/>
          <w:b/>
          <w:iCs/>
          <w:sz w:val="24"/>
          <w:szCs w:val="24"/>
          <w:lang w:eastAsia="en-US"/>
        </w:rPr>
        <w:t>041236</w:t>
      </w:r>
      <w:r w:rsidRPr="00337EBD">
        <w:rPr>
          <w:rFonts w:eastAsia="Calibri"/>
          <w:b/>
          <w:iCs/>
          <w:sz w:val="24"/>
          <w:szCs w:val="24"/>
          <w:lang w:eastAsia="en-US"/>
        </w:rPr>
        <w:tab/>
        <w:t>Országos közfoglalkoztatási program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337EBD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>041237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Közfoglalkoztatási mintaprogram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045160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Közutak, hidak, alagutak üzemeltetése, fenntartása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064010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Közvilágítás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066010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Zöldterület-kezelés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lastRenderedPageBreak/>
        <w:tab/>
        <w:t>066020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Város-, és községgazdálkodási egyéb szolgáltatások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074031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Család- és nővédelmi egészségügyi gondozás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 xml:space="preserve">   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>074032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Ifjúság egészségügyi gondozás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076062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Település- egészségügyi feladatok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081030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Sportlétesítmények, edzőtáborok működtetése, fejlesztése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081045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Szabadidősport - (rekreációs sport) – tevékenység és támogatása</w:t>
      </w:r>
    </w:p>
    <w:p w:rsidR="008F6A89" w:rsidRPr="00337EBD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6B0C27">
        <w:rPr>
          <w:rFonts w:eastAsia="Calibri"/>
          <w:b/>
          <w:i/>
          <w:iCs/>
          <w:sz w:val="24"/>
          <w:szCs w:val="24"/>
          <w:lang w:eastAsia="en-US"/>
        </w:rPr>
        <w:tab/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>082042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Könyvtári állomány gyarapítása, nyilvántartása</w:t>
      </w:r>
    </w:p>
    <w:p w:rsidR="008F6A89" w:rsidRPr="00337EBD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082043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Könyvtári állomány feltárása, megőrzése, védelme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082044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Könyvtári szolgáltatások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082091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Közművelődés- közösségi és társadalmi részvétel fejlesztése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086020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Helyi közösségi tér biztosítása, működtetése</w:t>
      </w:r>
    </w:p>
    <w:p w:rsidR="008F6A89" w:rsidRPr="00337EBD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>096015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Gyermekétkeztetés köznevelési intézményekben</w:t>
      </w:r>
    </w:p>
    <w:p w:rsidR="008F6A89" w:rsidRPr="00337EBD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337EBD">
        <w:rPr>
          <w:rFonts w:eastAsia="Calibri"/>
          <w:b/>
          <w:iCs/>
          <w:sz w:val="24"/>
          <w:szCs w:val="24"/>
          <w:lang w:eastAsia="en-US"/>
        </w:rPr>
        <w:tab/>
        <w:t>104037</w:t>
      </w:r>
      <w:r w:rsidRPr="00337EBD">
        <w:rPr>
          <w:rFonts w:eastAsia="Calibri"/>
          <w:b/>
          <w:iCs/>
          <w:sz w:val="24"/>
          <w:szCs w:val="24"/>
          <w:lang w:eastAsia="en-US"/>
        </w:rPr>
        <w:tab/>
        <w:t>I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>ntézményen kívüli gyermekétkeztetés</w:t>
      </w:r>
    </w:p>
    <w:p w:rsidR="008F6A89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sz w:val="24"/>
          <w:szCs w:val="24"/>
          <w:lang w:eastAsia="en-US"/>
        </w:rPr>
      </w:pPr>
      <w:r w:rsidRPr="00337EBD">
        <w:rPr>
          <w:rFonts w:eastAsia="Calibri"/>
          <w:b/>
          <w:i/>
          <w:sz w:val="24"/>
          <w:szCs w:val="24"/>
          <w:lang w:eastAsia="en-US"/>
        </w:rPr>
        <w:tab/>
        <w:t>104042</w:t>
      </w:r>
      <w:r w:rsidRPr="00337EBD">
        <w:rPr>
          <w:rFonts w:eastAsia="Calibri"/>
          <w:b/>
          <w:i/>
          <w:sz w:val="24"/>
          <w:szCs w:val="24"/>
          <w:lang w:eastAsia="en-US"/>
        </w:rPr>
        <w:tab/>
        <w:t>Család- és Gyermekjóléti szolgáltatások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sz w:val="24"/>
          <w:szCs w:val="24"/>
          <w:lang w:eastAsia="en-US"/>
        </w:rPr>
        <w:tab/>
        <w:t>105020</w:t>
      </w:r>
      <w:r w:rsidRPr="006B0C27">
        <w:rPr>
          <w:rFonts w:eastAsia="Calibri"/>
          <w:b/>
          <w:sz w:val="24"/>
          <w:szCs w:val="24"/>
          <w:lang w:eastAsia="en-US"/>
        </w:rPr>
        <w:tab/>
        <w:t>Foglalkoztatást elősegítő képzések és támogatások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106010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Lakóingatlan szociális célú bérbeadása, üzemeltetése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106020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Lakásfenntartással, lakhatással összefüggő ellátások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107051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Szociális étkeztetés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Cs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  <w:t>107052</w:t>
      </w:r>
      <w:r w:rsidRPr="006B0C27">
        <w:rPr>
          <w:rFonts w:eastAsia="Calibri"/>
          <w:b/>
          <w:iCs/>
          <w:sz w:val="24"/>
          <w:szCs w:val="24"/>
          <w:lang w:eastAsia="en-US"/>
        </w:rPr>
        <w:tab/>
        <w:t>Házi segítségnyújtás</w:t>
      </w:r>
    </w:p>
    <w:p w:rsidR="008F6A89" w:rsidRPr="00337EBD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6B0C27">
        <w:rPr>
          <w:rFonts w:eastAsia="Calibri"/>
          <w:b/>
          <w:i/>
          <w:iCs/>
          <w:sz w:val="24"/>
          <w:szCs w:val="24"/>
          <w:lang w:eastAsia="en-US"/>
        </w:rPr>
        <w:tab/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 xml:space="preserve">107055 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Falugondnoki, tanyagondnoki szolgáltatás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b/>
          <w:i/>
          <w:iCs/>
          <w:sz w:val="24"/>
          <w:szCs w:val="24"/>
          <w:lang w:eastAsia="en-US"/>
        </w:rPr>
      </w:pP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 xml:space="preserve">107080 </w:t>
      </w:r>
      <w:r w:rsidRPr="00337EBD">
        <w:rPr>
          <w:rFonts w:eastAsia="Calibri"/>
          <w:b/>
          <w:i/>
          <w:iCs/>
          <w:sz w:val="24"/>
          <w:szCs w:val="24"/>
          <w:lang w:eastAsia="en-US"/>
        </w:rPr>
        <w:tab/>
        <w:t>Esélyegyenlőség elősegítését célzó tevékenységek és programok</w:t>
      </w:r>
    </w:p>
    <w:p w:rsidR="008F6A89" w:rsidRPr="006B0C27" w:rsidRDefault="008F6A89" w:rsidP="008F6A89">
      <w:pPr>
        <w:tabs>
          <w:tab w:val="left" w:pos="180"/>
          <w:tab w:val="left" w:pos="2160"/>
        </w:tabs>
        <w:autoSpaceDE w:val="0"/>
        <w:autoSpaceDN w:val="0"/>
        <w:spacing w:after="200" w:line="276" w:lineRule="auto"/>
        <w:ind w:left="1416" w:hanging="1416"/>
        <w:rPr>
          <w:rFonts w:eastAsia="Calibri"/>
          <w:sz w:val="24"/>
          <w:szCs w:val="24"/>
          <w:lang w:eastAsia="en-US"/>
        </w:rPr>
      </w:pPr>
      <w:r w:rsidRPr="006B0C27">
        <w:rPr>
          <w:rFonts w:eastAsia="Calibri"/>
          <w:b/>
          <w:iCs/>
          <w:sz w:val="24"/>
          <w:szCs w:val="24"/>
          <w:lang w:eastAsia="en-US"/>
        </w:rPr>
        <w:tab/>
      </w:r>
    </w:p>
    <w:p w:rsidR="008F6A89" w:rsidRDefault="008F6A89" w:rsidP="008F6A89"/>
    <w:p w:rsidR="005438DF" w:rsidRDefault="005438DF">
      <w:bookmarkStart w:id="0" w:name="_GoBack"/>
      <w:bookmarkEnd w:id="0"/>
    </w:p>
    <w:sectPr w:rsidR="005438D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866699"/>
      <w:docPartObj>
        <w:docPartGallery w:val="Page Numbers (Bottom of Page)"/>
        <w:docPartUnique/>
      </w:docPartObj>
    </w:sdtPr>
    <w:sdtEndPr/>
    <w:sdtContent>
      <w:p w:rsidR="00337EBD" w:rsidRDefault="008F6A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EBD" w:rsidRDefault="008F6A8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89"/>
    <w:rsid w:val="005438DF"/>
    <w:rsid w:val="008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F6A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6A8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F6A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6A8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dr. Somogyi Szilvia</dc:creator>
  <cp:lastModifiedBy>Szabóné dr. Somogyi Szilvia</cp:lastModifiedBy>
  <cp:revision>1</cp:revision>
  <dcterms:created xsi:type="dcterms:W3CDTF">2016-02-12T08:55:00Z</dcterms:created>
  <dcterms:modified xsi:type="dcterms:W3CDTF">2016-02-12T08:56:00Z</dcterms:modified>
</cp:coreProperties>
</file>