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51C" w:rsidRPr="007E159C" w:rsidRDefault="00CE451C" w:rsidP="00CE451C">
      <w:pPr>
        <w:jc w:val="center"/>
        <w:rPr>
          <w:sz w:val="24"/>
        </w:rPr>
      </w:pPr>
      <w:r w:rsidRPr="007E159C">
        <w:rPr>
          <w:sz w:val="24"/>
        </w:rPr>
        <w:t>Mellékletek</w:t>
      </w:r>
    </w:p>
    <w:p w:rsidR="00CE451C" w:rsidRPr="007E159C" w:rsidRDefault="00CE451C" w:rsidP="00CE451C">
      <w:pPr>
        <w:jc w:val="center"/>
        <w:rPr>
          <w:sz w:val="24"/>
        </w:rPr>
      </w:pPr>
      <w:r w:rsidRPr="007E159C">
        <w:rPr>
          <w:sz w:val="24"/>
        </w:rPr>
        <w:t xml:space="preserve">9/2001. (III.30.) </w:t>
      </w:r>
      <w:proofErr w:type="spellStart"/>
      <w:r w:rsidRPr="007E159C">
        <w:rPr>
          <w:sz w:val="24"/>
        </w:rPr>
        <w:t>Ök</w:t>
      </w:r>
      <w:proofErr w:type="gramStart"/>
      <w:r w:rsidRPr="007E159C">
        <w:rPr>
          <w:sz w:val="24"/>
        </w:rPr>
        <w:t>.sz</w:t>
      </w:r>
      <w:proofErr w:type="spellEnd"/>
      <w:r w:rsidRPr="007E159C">
        <w:rPr>
          <w:sz w:val="24"/>
        </w:rPr>
        <w:t>.</w:t>
      </w:r>
      <w:proofErr w:type="gramEnd"/>
      <w:r w:rsidRPr="007E159C">
        <w:rPr>
          <w:sz w:val="24"/>
        </w:rPr>
        <w:t xml:space="preserve"> rendelethez</w:t>
      </w:r>
    </w:p>
    <w:p w:rsidR="00CE451C" w:rsidRPr="007E159C" w:rsidRDefault="00CE451C" w:rsidP="00CE451C">
      <w:pPr>
        <w:jc w:val="center"/>
        <w:rPr>
          <w:sz w:val="24"/>
        </w:rPr>
      </w:pPr>
    </w:p>
    <w:p w:rsidR="00CE451C" w:rsidRPr="007E159C" w:rsidRDefault="00CE451C" w:rsidP="00CE451C">
      <w:pPr>
        <w:jc w:val="center"/>
        <w:rPr>
          <w:b/>
          <w:sz w:val="24"/>
        </w:rPr>
      </w:pPr>
      <w:r w:rsidRPr="007E159C">
        <w:rPr>
          <w:rStyle w:val="Lbjegyzet-hivatkozs"/>
          <w:b/>
        </w:rPr>
        <w:footnoteReference w:customMarkFollows="1" w:id="1"/>
        <w:t>12</w:t>
      </w:r>
      <w:r w:rsidRPr="007E159C">
        <w:rPr>
          <w:b/>
          <w:sz w:val="24"/>
        </w:rPr>
        <w:t>1. sz. melléklet</w:t>
      </w:r>
    </w:p>
    <w:p w:rsidR="00CE451C" w:rsidRPr="007E159C" w:rsidRDefault="00CE451C" w:rsidP="00CE451C">
      <w:pPr>
        <w:pStyle w:val="Cmsor4"/>
      </w:pPr>
      <w:r w:rsidRPr="007E159C">
        <w:t>A temetési helyek megváltási és újraváltási díjai</w:t>
      </w:r>
    </w:p>
    <w:p w:rsidR="00CE451C" w:rsidRPr="007E159C" w:rsidRDefault="00CE451C" w:rsidP="00CE451C">
      <w:pPr>
        <w:jc w:val="center"/>
        <w:rPr>
          <w:sz w:val="24"/>
        </w:rPr>
      </w:pPr>
    </w:p>
    <w:p w:rsidR="00CE451C" w:rsidRPr="007E159C" w:rsidRDefault="00CE451C" w:rsidP="00CE451C">
      <w:pPr>
        <w:jc w:val="both"/>
        <w:rPr>
          <w:sz w:val="24"/>
        </w:rPr>
      </w:pPr>
    </w:p>
    <w:p w:rsidR="00CE451C" w:rsidRPr="00780CA0" w:rsidRDefault="00CE451C" w:rsidP="00CE451C">
      <w:pPr>
        <w:jc w:val="both"/>
        <w:rPr>
          <w:i/>
          <w:sz w:val="24"/>
          <w:szCs w:val="24"/>
        </w:rPr>
      </w:pPr>
      <w:r w:rsidRPr="00780CA0">
        <w:rPr>
          <w:i/>
          <w:sz w:val="24"/>
          <w:szCs w:val="24"/>
        </w:rPr>
        <w:t xml:space="preserve">Egyes sírhely: </w:t>
      </w:r>
      <w:r w:rsidRPr="00780CA0">
        <w:rPr>
          <w:i/>
          <w:sz w:val="24"/>
          <w:szCs w:val="24"/>
        </w:rPr>
        <w:tab/>
      </w:r>
      <w:r w:rsidRPr="00780CA0">
        <w:rPr>
          <w:i/>
          <w:sz w:val="24"/>
          <w:szCs w:val="24"/>
        </w:rPr>
        <w:tab/>
      </w:r>
      <w:r w:rsidRPr="00780CA0">
        <w:rPr>
          <w:i/>
          <w:sz w:val="24"/>
          <w:szCs w:val="24"/>
        </w:rPr>
        <w:tab/>
      </w:r>
      <w:r>
        <w:rPr>
          <w:i/>
          <w:sz w:val="24"/>
          <w:szCs w:val="24"/>
        </w:rPr>
        <w:t>18</w:t>
      </w:r>
      <w:r w:rsidRPr="00780CA0">
        <w:rPr>
          <w:i/>
          <w:sz w:val="24"/>
          <w:szCs w:val="24"/>
        </w:rPr>
        <w:t>.400.-Ft</w:t>
      </w:r>
    </w:p>
    <w:p w:rsidR="00CE451C" w:rsidRPr="00780CA0" w:rsidRDefault="00CE451C" w:rsidP="00CE451C">
      <w:pPr>
        <w:jc w:val="both"/>
        <w:rPr>
          <w:i/>
          <w:sz w:val="24"/>
          <w:szCs w:val="24"/>
        </w:rPr>
      </w:pPr>
      <w:r w:rsidRPr="00780CA0">
        <w:rPr>
          <w:i/>
          <w:sz w:val="24"/>
          <w:szCs w:val="24"/>
        </w:rPr>
        <w:t xml:space="preserve">Kettős sírhely: </w:t>
      </w:r>
      <w:r w:rsidRPr="00780CA0">
        <w:rPr>
          <w:i/>
          <w:sz w:val="24"/>
          <w:szCs w:val="24"/>
        </w:rPr>
        <w:tab/>
      </w:r>
      <w:r w:rsidRPr="00780CA0">
        <w:rPr>
          <w:i/>
          <w:sz w:val="24"/>
          <w:szCs w:val="24"/>
        </w:rPr>
        <w:tab/>
      </w:r>
      <w:r w:rsidRPr="00780CA0">
        <w:rPr>
          <w:i/>
          <w:sz w:val="24"/>
          <w:szCs w:val="24"/>
        </w:rPr>
        <w:tab/>
        <w:t>25.000.-Ft</w:t>
      </w:r>
    </w:p>
    <w:p w:rsidR="00CE451C" w:rsidRPr="007E159C" w:rsidRDefault="00CE451C" w:rsidP="00CE451C">
      <w:pPr>
        <w:jc w:val="both"/>
        <w:rPr>
          <w:sz w:val="24"/>
          <w:szCs w:val="24"/>
        </w:rPr>
      </w:pPr>
      <w:r w:rsidRPr="007E159C">
        <w:rPr>
          <w:rStyle w:val="Lbjegyzet-hivatkozs"/>
          <w:szCs w:val="24"/>
        </w:rPr>
        <w:footnoteReference w:customMarkFollows="1" w:id="2"/>
        <w:t>11</w:t>
      </w:r>
    </w:p>
    <w:p w:rsidR="00CE451C" w:rsidRPr="007E159C" w:rsidRDefault="00CE451C" w:rsidP="00CE451C">
      <w:pPr>
        <w:jc w:val="both"/>
        <w:rPr>
          <w:sz w:val="24"/>
          <w:szCs w:val="24"/>
        </w:rPr>
      </w:pPr>
      <w:r w:rsidRPr="007E159C">
        <w:rPr>
          <w:rStyle w:val="Lbjegyzet-hivatkozs"/>
          <w:szCs w:val="24"/>
        </w:rPr>
        <w:footnoteReference w:customMarkFollows="1" w:id="3"/>
        <w:t>25</w:t>
      </w:r>
      <w:r w:rsidRPr="007E159C">
        <w:rPr>
          <w:sz w:val="24"/>
          <w:szCs w:val="24"/>
        </w:rPr>
        <w:t xml:space="preserve">Családi sírbolt </w:t>
      </w:r>
      <w:r w:rsidRPr="007E159C">
        <w:rPr>
          <w:sz w:val="24"/>
          <w:szCs w:val="24"/>
        </w:rPr>
        <w:tab/>
      </w:r>
      <w:r w:rsidRPr="007E159C">
        <w:rPr>
          <w:sz w:val="24"/>
          <w:szCs w:val="24"/>
        </w:rPr>
        <w:tab/>
      </w:r>
      <w:r w:rsidRPr="007E159C">
        <w:rPr>
          <w:sz w:val="24"/>
          <w:szCs w:val="24"/>
        </w:rPr>
        <w:tab/>
        <w:t>60.000.- Ft</w:t>
      </w:r>
    </w:p>
    <w:p w:rsidR="00CE451C" w:rsidRPr="00780CA0" w:rsidRDefault="00CE451C" w:rsidP="00CE451C">
      <w:pPr>
        <w:jc w:val="both"/>
        <w:rPr>
          <w:i/>
          <w:sz w:val="24"/>
          <w:szCs w:val="24"/>
        </w:rPr>
      </w:pPr>
      <w:r w:rsidRPr="00780CA0">
        <w:rPr>
          <w:i/>
          <w:sz w:val="24"/>
          <w:szCs w:val="24"/>
        </w:rPr>
        <w:t xml:space="preserve">Urnasírhely: </w:t>
      </w:r>
      <w:r w:rsidRPr="00780CA0">
        <w:rPr>
          <w:i/>
          <w:sz w:val="24"/>
          <w:szCs w:val="24"/>
        </w:rPr>
        <w:tab/>
      </w:r>
      <w:r w:rsidRPr="00780CA0">
        <w:rPr>
          <w:i/>
          <w:sz w:val="24"/>
          <w:szCs w:val="24"/>
        </w:rPr>
        <w:tab/>
      </w:r>
      <w:r w:rsidRPr="00780CA0">
        <w:rPr>
          <w:i/>
          <w:sz w:val="24"/>
          <w:szCs w:val="24"/>
        </w:rPr>
        <w:tab/>
      </w:r>
      <w:r w:rsidRPr="00780CA0">
        <w:rPr>
          <w:i/>
          <w:sz w:val="24"/>
          <w:szCs w:val="24"/>
        </w:rPr>
        <w:tab/>
        <w:t>1</w:t>
      </w:r>
      <w:r>
        <w:rPr>
          <w:i/>
          <w:sz w:val="24"/>
          <w:szCs w:val="24"/>
        </w:rPr>
        <w:t>2</w:t>
      </w:r>
      <w:r w:rsidRPr="00780CA0">
        <w:rPr>
          <w:i/>
          <w:sz w:val="24"/>
          <w:szCs w:val="24"/>
        </w:rPr>
        <w:t>.000.-Ft</w:t>
      </w:r>
    </w:p>
    <w:p w:rsidR="00CE451C" w:rsidRPr="007E159C" w:rsidRDefault="00CE451C" w:rsidP="00CE451C">
      <w:pPr>
        <w:rPr>
          <w:sz w:val="24"/>
          <w:szCs w:val="24"/>
        </w:rPr>
      </w:pPr>
      <w:r w:rsidRPr="007E159C">
        <w:rPr>
          <w:sz w:val="24"/>
          <w:szCs w:val="24"/>
        </w:rPr>
        <w:t>A temetőbe való behajtás díja</w:t>
      </w:r>
      <w:proofErr w:type="gramStart"/>
      <w:r w:rsidRPr="007E159C">
        <w:rPr>
          <w:sz w:val="24"/>
          <w:szCs w:val="24"/>
        </w:rPr>
        <w:t xml:space="preserve">:  </w:t>
      </w:r>
      <w:r w:rsidRPr="007E159C">
        <w:rPr>
          <w:sz w:val="24"/>
          <w:szCs w:val="24"/>
        </w:rPr>
        <w:tab/>
        <w:t xml:space="preserve">     200.</w:t>
      </w:r>
      <w:proofErr w:type="gramEnd"/>
      <w:r w:rsidRPr="007E159C">
        <w:rPr>
          <w:sz w:val="24"/>
          <w:szCs w:val="24"/>
        </w:rPr>
        <w:t>- Ft</w:t>
      </w:r>
    </w:p>
    <w:p w:rsidR="00CE451C" w:rsidRPr="007E159C" w:rsidRDefault="00CE451C" w:rsidP="00CE451C">
      <w:pPr>
        <w:rPr>
          <w:sz w:val="24"/>
          <w:szCs w:val="24"/>
        </w:rPr>
      </w:pPr>
    </w:p>
    <w:p w:rsidR="00CE451C" w:rsidRPr="007E159C" w:rsidRDefault="00CE451C" w:rsidP="00CE451C">
      <w:pPr>
        <w:rPr>
          <w:sz w:val="24"/>
        </w:rPr>
      </w:pPr>
    </w:p>
    <w:p w:rsidR="00CE451C" w:rsidRPr="007E159C" w:rsidRDefault="00CE451C" w:rsidP="00CE451C">
      <w:pPr>
        <w:jc w:val="center"/>
        <w:rPr>
          <w:b/>
          <w:sz w:val="24"/>
        </w:rPr>
      </w:pPr>
      <w:r w:rsidRPr="007E159C">
        <w:rPr>
          <w:rStyle w:val="Lbjegyzet-hivatkozs"/>
          <w:b/>
        </w:rPr>
        <w:footnoteReference w:customMarkFollows="1" w:id="4"/>
        <w:t>13</w:t>
      </w:r>
      <w:r w:rsidRPr="007E159C">
        <w:rPr>
          <w:b/>
          <w:sz w:val="24"/>
        </w:rPr>
        <w:t>2</w:t>
      </w:r>
      <w:proofErr w:type="gramStart"/>
      <w:r w:rsidRPr="007E159C">
        <w:rPr>
          <w:b/>
          <w:sz w:val="24"/>
        </w:rPr>
        <w:t>.sz.</w:t>
      </w:r>
      <w:proofErr w:type="gramEnd"/>
      <w:r w:rsidRPr="007E159C">
        <w:rPr>
          <w:b/>
          <w:sz w:val="24"/>
        </w:rPr>
        <w:t xml:space="preserve"> melléklet</w:t>
      </w:r>
    </w:p>
    <w:p w:rsidR="00CE451C" w:rsidRPr="007E159C" w:rsidRDefault="00CE451C" w:rsidP="00CE451C">
      <w:pPr>
        <w:pStyle w:val="Cmsor3"/>
        <w:rPr>
          <w:b/>
          <w:sz w:val="26"/>
          <w:szCs w:val="26"/>
        </w:rPr>
      </w:pPr>
      <w:r w:rsidRPr="007E159C">
        <w:rPr>
          <w:b/>
          <w:sz w:val="26"/>
          <w:szCs w:val="26"/>
        </w:rPr>
        <w:t xml:space="preserve">Temetői létesítmények, illetve az üzemeltető által biztosított szolgáltatások </w:t>
      </w:r>
      <w:proofErr w:type="gramStart"/>
      <w:r w:rsidRPr="007E159C">
        <w:rPr>
          <w:b/>
          <w:sz w:val="26"/>
          <w:szCs w:val="26"/>
        </w:rPr>
        <w:t xml:space="preserve">igénybevételéért  </w:t>
      </w:r>
      <w:r w:rsidRPr="007E159C">
        <w:rPr>
          <w:rStyle w:val="Lbjegyzet-hivatkozs"/>
          <w:b/>
          <w:sz w:val="26"/>
          <w:szCs w:val="26"/>
        </w:rPr>
        <w:footnoteReference w:customMarkFollows="1" w:id="5"/>
        <w:t>21</w:t>
      </w:r>
      <w:r w:rsidRPr="007E159C">
        <w:rPr>
          <w:b/>
          <w:sz w:val="26"/>
          <w:szCs w:val="26"/>
        </w:rPr>
        <w:t>a</w:t>
      </w:r>
      <w:proofErr w:type="gramEnd"/>
      <w:r w:rsidRPr="007E159C">
        <w:rPr>
          <w:b/>
          <w:sz w:val="26"/>
          <w:szCs w:val="26"/>
        </w:rPr>
        <w:t xml:space="preserve"> temetkezési szolgáltatók által fizetendő díjairól </w:t>
      </w:r>
    </w:p>
    <w:p w:rsidR="00CE451C" w:rsidRPr="007E159C" w:rsidRDefault="00CE451C" w:rsidP="00CE451C">
      <w:pPr>
        <w:jc w:val="both"/>
        <w:rPr>
          <w:sz w:val="24"/>
        </w:rPr>
      </w:pPr>
    </w:p>
    <w:p w:rsidR="00CE451C" w:rsidRPr="007E159C" w:rsidRDefault="00CE451C" w:rsidP="00CE451C">
      <w:pPr>
        <w:jc w:val="both"/>
        <w:rPr>
          <w:sz w:val="24"/>
        </w:rPr>
      </w:pPr>
    </w:p>
    <w:p w:rsidR="00CE451C" w:rsidRPr="00780CA0" w:rsidRDefault="00CE451C" w:rsidP="00CE451C">
      <w:pPr>
        <w:pStyle w:val="Cmsor2"/>
        <w:rPr>
          <w:i/>
        </w:rPr>
      </w:pPr>
      <w:r w:rsidRPr="00780CA0">
        <w:rPr>
          <w:i/>
        </w:rPr>
        <w:t xml:space="preserve">Ravatalozó: Vasvári Pál úti: </w:t>
      </w:r>
      <w:r w:rsidRPr="00780CA0">
        <w:rPr>
          <w:i/>
        </w:rPr>
        <w:tab/>
        <w:t xml:space="preserve">     </w:t>
      </w:r>
      <w:r w:rsidRPr="00780CA0">
        <w:rPr>
          <w:i/>
        </w:rPr>
        <w:tab/>
      </w:r>
      <w:r w:rsidRPr="00780CA0">
        <w:rPr>
          <w:i/>
        </w:rPr>
        <w:tab/>
      </w:r>
      <w:r w:rsidRPr="00780CA0">
        <w:rPr>
          <w:i/>
        </w:rPr>
        <w:tab/>
      </w:r>
      <w:r w:rsidRPr="00780CA0">
        <w:rPr>
          <w:i/>
        </w:rPr>
        <w:tab/>
      </w:r>
      <w:r w:rsidRPr="00780CA0">
        <w:rPr>
          <w:i/>
        </w:rPr>
        <w:tab/>
      </w:r>
      <w:r w:rsidRPr="00780CA0">
        <w:rPr>
          <w:i/>
        </w:rPr>
        <w:tab/>
        <w:t>1</w:t>
      </w:r>
      <w:r>
        <w:rPr>
          <w:i/>
        </w:rPr>
        <w:t>2</w:t>
      </w:r>
      <w:r w:rsidRPr="00780CA0">
        <w:rPr>
          <w:i/>
        </w:rPr>
        <w:t>.000.-Ft</w:t>
      </w:r>
    </w:p>
    <w:p w:rsidR="00CE451C" w:rsidRPr="00780CA0" w:rsidRDefault="00CE451C" w:rsidP="00CE451C">
      <w:pPr>
        <w:rPr>
          <w:i/>
          <w:sz w:val="24"/>
          <w:szCs w:val="24"/>
        </w:rPr>
      </w:pPr>
      <w:r w:rsidRPr="00780CA0">
        <w:rPr>
          <w:i/>
          <w:sz w:val="24"/>
          <w:szCs w:val="24"/>
        </w:rPr>
        <w:t xml:space="preserve">                    Temető </w:t>
      </w:r>
      <w:proofErr w:type="gramStart"/>
      <w:r w:rsidRPr="00780CA0">
        <w:rPr>
          <w:i/>
          <w:sz w:val="24"/>
          <w:szCs w:val="24"/>
        </w:rPr>
        <w:t>úti :</w:t>
      </w:r>
      <w:proofErr w:type="gramEnd"/>
      <w:r w:rsidRPr="00780CA0">
        <w:rPr>
          <w:i/>
          <w:sz w:val="24"/>
          <w:szCs w:val="24"/>
        </w:rPr>
        <w:t xml:space="preserve">             </w:t>
      </w:r>
      <w:r w:rsidRPr="00780CA0">
        <w:rPr>
          <w:i/>
          <w:sz w:val="24"/>
          <w:szCs w:val="24"/>
        </w:rPr>
        <w:tab/>
      </w:r>
      <w:r w:rsidRPr="00780CA0">
        <w:rPr>
          <w:i/>
          <w:sz w:val="24"/>
          <w:szCs w:val="24"/>
        </w:rPr>
        <w:tab/>
      </w:r>
      <w:r w:rsidRPr="00780CA0">
        <w:rPr>
          <w:i/>
          <w:sz w:val="24"/>
          <w:szCs w:val="24"/>
        </w:rPr>
        <w:tab/>
      </w:r>
      <w:r w:rsidRPr="00780CA0">
        <w:rPr>
          <w:i/>
          <w:sz w:val="24"/>
          <w:szCs w:val="24"/>
        </w:rPr>
        <w:tab/>
      </w:r>
      <w:r w:rsidRPr="00780CA0">
        <w:rPr>
          <w:i/>
          <w:sz w:val="24"/>
          <w:szCs w:val="24"/>
        </w:rPr>
        <w:tab/>
      </w:r>
      <w:r w:rsidRPr="00780CA0">
        <w:rPr>
          <w:i/>
          <w:sz w:val="24"/>
          <w:szCs w:val="24"/>
        </w:rPr>
        <w:tab/>
        <w:t>1</w:t>
      </w:r>
      <w:r>
        <w:rPr>
          <w:i/>
          <w:sz w:val="24"/>
          <w:szCs w:val="24"/>
        </w:rPr>
        <w:t>6</w:t>
      </w:r>
      <w:r w:rsidRPr="00780CA0">
        <w:rPr>
          <w:i/>
          <w:sz w:val="24"/>
          <w:szCs w:val="24"/>
        </w:rPr>
        <w:t xml:space="preserve">.000.-Ft   </w:t>
      </w:r>
    </w:p>
    <w:p w:rsidR="00CE451C" w:rsidRPr="007E159C" w:rsidRDefault="00CE451C" w:rsidP="00CE451C">
      <w:pPr>
        <w:jc w:val="both"/>
        <w:rPr>
          <w:sz w:val="24"/>
        </w:rPr>
      </w:pPr>
      <w:r w:rsidRPr="007E159C">
        <w:rPr>
          <w:sz w:val="24"/>
        </w:rPr>
        <w:t>Hűtőkamra</w:t>
      </w:r>
      <w:proofErr w:type="gramStart"/>
      <w:r w:rsidRPr="007E159C">
        <w:rPr>
          <w:sz w:val="24"/>
        </w:rPr>
        <w:t xml:space="preserve">:  </w:t>
      </w:r>
      <w:r w:rsidRPr="007E159C">
        <w:rPr>
          <w:sz w:val="24"/>
        </w:rPr>
        <w:tab/>
      </w:r>
      <w:r w:rsidRPr="007E159C">
        <w:rPr>
          <w:sz w:val="24"/>
        </w:rPr>
        <w:tab/>
        <w:t xml:space="preserve">                </w:t>
      </w:r>
      <w:r w:rsidRPr="007E159C">
        <w:rPr>
          <w:sz w:val="24"/>
        </w:rPr>
        <w:tab/>
      </w:r>
      <w:r w:rsidRPr="007E159C">
        <w:rPr>
          <w:sz w:val="24"/>
        </w:rPr>
        <w:tab/>
      </w:r>
      <w:r w:rsidRPr="007E159C">
        <w:rPr>
          <w:sz w:val="24"/>
        </w:rPr>
        <w:tab/>
      </w:r>
      <w:r w:rsidRPr="007E159C">
        <w:rPr>
          <w:sz w:val="24"/>
        </w:rPr>
        <w:tab/>
      </w:r>
      <w:r w:rsidRPr="007E159C">
        <w:rPr>
          <w:sz w:val="24"/>
        </w:rPr>
        <w:tab/>
      </w:r>
      <w:r w:rsidRPr="007E159C">
        <w:rPr>
          <w:sz w:val="24"/>
        </w:rPr>
        <w:tab/>
        <w:t xml:space="preserve">  1</w:t>
      </w:r>
      <w:proofErr w:type="gramEnd"/>
      <w:r w:rsidRPr="007E159C">
        <w:rPr>
          <w:sz w:val="24"/>
        </w:rPr>
        <w:t>.500.-Ft/nap</w:t>
      </w:r>
    </w:p>
    <w:p w:rsidR="00CE451C" w:rsidRPr="00780CA0" w:rsidRDefault="00CE451C" w:rsidP="00CE451C">
      <w:pPr>
        <w:jc w:val="both"/>
        <w:rPr>
          <w:i/>
          <w:sz w:val="24"/>
          <w:szCs w:val="24"/>
        </w:rPr>
      </w:pPr>
      <w:r w:rsidRPr="00780CA0">
        <w:rPr>
          <w:i/>
          <w:sz w:val="24"/>
          <w:szCs w:val="24"/>
        </w:rPr>
        <w:t xml:space="preserve">Ravatalozás urnával: </w:t>
      </w:r>
      <w:r w:rsidRPr="00780CA0">
        <w:rPr>
          <w:i/>
          <w:sz w:val="24"/>
          <w:szCs w:val="24"/>
        </w:rPr>
        <w:tab/>
      </w:r>
      <w:r w:rsidRPr="00780CA0">
        <w:rPr>
          <w:i/>
          <w:sz w:val="24"/>
          <w:szCs w:val="24"/>
        </w:rPr>
        <w:tab/>
      </w:r>
      <w:r w:rsidRPr="00780CA0">
        <w:rPr>
          <w:i/>
          <w:sz w:val="24"/>
          <w:szCs w:val="24"/>
        </w:rPr>
        <w:tab/>
      </w:r>
      <w:r w:rsidRPr="00780CA0">
        <w:rPr>
          <w:i/>
          <w:sz w:val="24"/>
          <w:szCs w:val="24"/>
        </w:rPr>
        <w:tab/>
      </w:r>
      <w:r w:rsidRPr="00780CA0">
        <w:rPr>
          <w:i/>
          <w:sz w:val="24"/>
          <w:szCs w:val="24"/>
        </w:rPr>
        <w:tab/>
      </w:r>
      <w:r w:rsidRPr="00780CA0">
        <w:rPr>
          <w:i/>
          <w:sz w:val="24"/>
          <w:szCs w:val="24"/>
        </w:rPr>
        <w:tab/>
      </w:r>
      <w:r w:rsidRPr="00780CA0">
        <w:rPr>
          <w:i/>
          <w:sz w:val="24"/>
          <w:szCs w:val="24"/>
        </w:rPr>
        <w:tab/>
      </w:r>
      <w:r w:rsidRPr="00780CA0">
        <w:rPr>
          <w:i/>
          <w:sz w:val="24"/>
          <w:szCs w:val="24"/>
        </w:rPr>
        <w:tab/>
        <w:t>1</w:t>
      </w:r>
      <w:r>
        <w:rPr>
          <w:i/>
          <w:sz w:val="24"/>
          <w:szCs w:val="24"/>
        </w:rPr>
        <w:t>8</w:t>
      </w:r>
      <w:r w:rsidRPr="00780CA0">
        <w:rPr>
          <w:i/>
          <w:sz w:val="24"/>
          <w:szCs w:val="24"/>
        </w:rPr>
        <w:t>.000.- Ft</w:t>
      </w:r>
    </w:p>
    <w:p w:rsidR="00CE451C" w:rsidRPr="00780CA0" w:rsidRDefault="00CE451C" w:rsidP="00CE451C">
      <w:pPr>
        <w:jc w:val="both"/>
        <w:rPr>
          <w:i/>
          <w:sz w:val="24"/>
          <w:szCs w:val="24"/>
        </w:rPr>
      </w:pPr>
      <w:r w:rsidRPr="00780CA0">
        <w:rPr>
          <w:i/>
          <w:sz w:val="24"/>
          <w:szCs w:val="24"/>
        </w:rPr>
        <w:t xml:space="preserve">Ravatalozás koporsóval: </w:t>
      </w:r>
      <w:r w:rsidRPr="00780CA0">
        <w:rPr>
          <w:i/>
          <w:sz w:val="24"/>
          <w:szCs w:val="24"/>
        </w:rPr>
        <w:tab/>
      </w:r>
      <w:r w:rsidRPr="00780CA0">
        <w:rPr>
          <w:i/>
          <w:sz w:val="24"/>
          <w:szCs w:val="24"/>
        </w:rPr>
        <w:tab/>
      </w:r>
      <w:r w:rsidRPr="00780CA0">
        <w:rPr>
          <w:i/>
          <w:sz w:val="24"/>
          <w:szCs w:val="24"/>
        </w:rPr>
        <w:tab/>
      </w:r>
      <w:r w:rsidRPr="00780CA0">
        <w:rPr>
          <w:i/>
          <w:sz w:val="24"/>
          <w:szCs w:val="24"/>
        </w:rPr>
        <w:tab/>
      </w:r>
      <w:r w:rsidRPr="00780CA0">
        <w:rPr>
          <w:i/>
          <w:sz w:val="24"/>
          <w:szCs w:val="24"/>
        </w:rPr>
        <w:tab/>
      </w:r>
      <w:r w:rsidRPr="00780CA0">
        <w:rPr>
          <w:i/>
          <w:sz w:val="24"/>
          <w:szCs w:val="24"/>
        </w:rPr>
        <w:tab/>
      </w:r>
      <w:r w:rsidRPr="00780CA0">
        <w:rPr>
          <w:i/>
          <w:sz w:val="24"/>
          <w:szCs w:val="24"/>
        </w:rPr>
        <w:tab/>
        <w:t>2</w:t>
      </w:r>
      <w:r>
        <w:rPr>
          <w:i/>
          <w:sz w:val="24"/>
          <w:szCs w:val="24"/>
        </w:rPr>
        <w:t>5</w:t>
      </w:r>
      <w:r w:rsidRPr="00780CA0">
        <w:rPr>
          <w:i/>
          <w:sz w:val="24"/>
          <w:szCs w:val="24"/>
        </w:rPr>
        <w:t>.000.- Ft</w:t>
      </w:r>
    </w:p>
    <w:p w:rsidR="00CE451C" w:rsidRPr="007E159C" w:rsidRDefault="00CE451C" w:rsidP="00CE451C">
      <w:pPr>
        <w:jc w:val="both"/>
        <w:rPr>
          <w:sz w:val="24"/>
          <w:szCs w:val="24"/>
        </w:rPr>
      </w:pPr>
      <w:r w:rsidRPr="007E159C">
        <w:rPr>
          <w:sz w:val="24"/>
          <w:szCs w:val="24"/>
        </w:rPr>
        <w:t xml:space="preserve">A temetőben erre a célra rendszeresített szállító járművön történő szállítás:10.000.- Ft </w:t>
      </w:r>
    </w:p>
    <w:p w:rsidR="00CE451C" w:rsidRPr="007E159C" w:rsidRDefault="00CE451C" w:rsidP="00CE451C">
      <w:pPr>
        <w:jc w:val="both"/>
        <w:rPr>
          <w:sz w:val="24"/>
          <w:szCs w:val="24"/>
        </w:rPr>
      </w:pPr>
      <w:r w:rsidRPr="007E159C">
        <w:rPr>
          <w:sz w:val="24"/>
          <w:szCs w:val="24"/>
        </w:rPr>
        <w:t>Hamvaknak az erre szolgáló berendezéssel történő szórása</w:t>
      </w:r>
      <w:proofErr w:type="gramStart"/>
      <w:r w:rsidRPr="007E159C">
        <w:rPr>
          <w:sz w:val="24"/>
          <w:szCs w:val="24"/>
        </w:rPr>
        <w:t xml:space="preserve">: </w:t>
      </w:r>
      <w:r w:rsidRPr="007E159C">
        <w:rPr>
          <w:sz w:val="24"/>
          <w:szCs w:val="24"/>
        </w:rPr>
        <w:tab/>
      </w:r>
      <w:r w:rsidRPr="007E159C">
        <w:rPr>
          <w:sz w:val="24"/>
          <w:szCs w:val="24"/>
        </w:rPr>
        <w:tab/>
        <w:t xml:space="preserve">  3</w:t>
      </w:r>
      <w:proofErr w:type="gramEnd"/>
      <w:r w:rsidRPr="007E159C">
        <w:rPr>
          <w:sz w:val="24"/>
          <w:szCs w:val="24"/>
        </w:rPr>
        <w:t>.000.- Ft</w:t>
      </w:r>
    </w:p>
    <w:p w:rsidR="00CE451C" w:rsidRPr="00780CA0" w:rsidRDefault="00CE451C" w:rsidP="00CE451C">
      <w:pPr>
        <w:jc w:val="both"/>
        <w:rPr>
          <w:i/>
          <w:sz w:val="24"/>
          <w:szCs w:val="24"/>
        </w:rPr>
      </w:pPr>
      <w:r w:rsidRPr="00780CA0">
        <w:rPr>
          <w:i/>
          <w:sz w:val="24"/>
          <w:szCs w:val="24"/>
        </w:rPr>
        <w:t xml:space="preserve">Urnaelhelyezés: </w:t>
      </w:r>
      <w:r w:rsidRPr="00780CA0">
        <w:rPr>
          <w:i/>
          <w:sz w:val="24"/>
          <w:szCs w:val="24"/>
        </w:rPr>
        <w:tab/>
      </w:r>
      <w:r w:rsidRPr="00780CA0">
        <w:rPr>
          <w:i/>
          <w:sz w:val="24"/>
          <w:szCs w:val="24"/>
        </w:rPr>
        <w:tab/>
      </w:r>
      <w:r w:rsidRPr="00780CA0">
        <w:rPr>
          <w:i/>
          <w:sz w:val="24"/>
          <w:szCs w:val="24"/>
        </w:rPr>
        <w:tab/>
      </w:r>
      <w:r w:rsidRPr="00780CA0">
        <w:rPr>
          <w:i/>
          <w:sz w:val="24"/>
          <w:szCs w:val="24"/>
        </w:rPr>
        <w:tab/>
      </w:r>
      <w:r w:rsidRPr="00780CA0">
        <w:rPr>
          <w:i/>
          <w:sz w:val="24"/>
          <w:szCs w:val="24"/>
        </w:rPr>
        <w:tab/>
      </w:r>
      <w:r w:rsidRPr="00780CA0">
        <w:rPr>
          <w:i/>
          <w:sz w:val="24"/>
          <w:szCs w:val="24"/>
        </w:rPr>
        <w:tab/>
      </w:r>
      <w:r w:rsidRPr="00780CA0">
        <w:rPr>
          <w:i/>
          <w:sz w:val="24"/>
          <w:szCs w:val="24"/>
        </w:rPr>
        <w:tab/>
      </w:r>
      <w:r w:rsidRPr="00780CA0">
        <w:rPr>
          <w:i/>
          <w:sz w:val="24"/>
          <w:szCs w:val="24"/>
        </w:rPr>
        <w:tab/>
      </w:r>
      <w:r>
        <w:rPr>
          <w:i/>
          <w:sz w:val="24"/>
          <w:szCs w:val="24"/>
        </w:rPr>
        <w:t>22</w:t>
      </w:r>
      <w:r w:rsidRPr="00780CA0">
        <w:rPr>
          <w:i/>
          <w:sz w:val="24"/>
          <w:szCs w:val="24"/>
        </w:rPr>
        <w:t>.000.- Ft</w:t>
      </w:r>
    </w:p>
    <w:p w:rsidR="00CE451C" w:rsidRPr="00780CA0" w:rsidRDefault="00CE451C" w:rsidP="00CE451C">
      <w:pPr>
        <w:jc w:val="both"/>
        <w:rPr>
          <w:i/>
          <w:sz w:val="24"/>
        </w:rPr>
      </w:pPr>
      <w:r w:rsidRPr="00780CA0">
        <w:rPr>
          <w:rStyle w:val="Lbjegyzet-hivatkozs"/>
          <w:i/>
        </w:rPr>
        <w:footnoteReference w:customMarkFollows="1" w:id="6"/>
        <w:t>11</w:t>
      </w:r>
      <w:r w:rsidRPr="00780CA0">
        <w:rPr>
          <w:i/>
          <w:sz w:val="24"/>
        </w:rPr>
        <w:t>Sírásás</w:t>
      </w:r>
      <w:proofErr w:type="gramStart"/>
      <w:r w:rsidRPr="00780CA0">
        <w:rPr>
          <w:i/>
          <w:sz w:val="24"/>
        </w:rPr>
        <w:t>:  2m</w:t>
      </w:r>
      <w:proofErr w:type="gramEnd"/>
      <w:r w:rsidRPr="00780CA0">
        <w:rPr>
          <w:i/>
          <w:sz w:val="24"/>
        </w:rPr>
        <w:t xml:space="preserve"> mélységben:        </w:t>
      </w:r>
      <w:r w:rsidRPr="00780CA0">
        <w:rPr>
          <w:i/>
          <w:sz w:val="24"/>
        </w:rPr>
        <w:tab/>
      </w:r>
      <w:r w:rsidRPr="00780CA0">
        <w:rPr>
          <w:i/>
          <w:sz w:val="24"/>
        </w:rPr>
        <w:tab/>
      </w:r>
      <w:r w:rsidRPr="00780CA0">
        <w:rPr>
          <w:i/>
          <w:sz w:val="24"/>
        </w:rPr>
        <w:tab/>
      </w:r>
      <w:r w:rsidRPr="00780CA0">
        <w:rPr>
          <w:i/>
          <w:sz w:val="24"/>
        </w:rPr>
        <w:tab/>
      </w:r>
      <w:r w:rsidRPr="00780CA0">
        <w:rPr>
          <w:i/>
          <w:sz w:val="24"/>
        </w:rPr>
        <w:tab/>
      </w:r>
      <w:r w:rsidRPr="00780CA0">
        <w:rPr>
          <w:i/>
          <w:sz w:val="24"/>
        </w:rPr>
        <w:tab/>
      </w:r>
      <w:r>
        <w:rPr>
          <w:i/>
          <w:sz w:val="24"/>
        </w:rPr>
        <w:t>20</w:t>
      </w:r>
      <w:r w:rsidRPr="00780CA0">
        <w:rPr>
          <w:i/>
          <w:sz w:val="24"/>
        </w:rPr>
        <w:t>.</w:t>
      </w:r>
      <w:r>
        <w:rPr>
          <w:i/>
          <w:sz w:val="24"/>
        </w:rPr>
        <w:t>0</w:t>
      </w:r>
      <w:r w:rsidRPr="00780CA0">
        <w:rPr>
          <w:i/>
          <w:sz w:val="24"/>
        </w:rPr>
        <w:t>00.-Ft</w:t>
      </w:r>
    </w:p>
    <w:p w:rsidR="00CE451C" w:rsidRPr="00780CA0" w:rsidRDefault="00CE451C" w:rsidP="00CE451C">
      <w:pPr>
        <w:jc w:val="both"/>
        <w:rPr>
          <w:i/>
          <w:sz w:val="24"/>
        </w:rPr>
      </w:pPr>
      <w:r w:rsidRPr="007E159C">
        <w:rPr>
          <w:sz w:val="24"/>
        </w:rPr>
        <w:tab/>
      </w:r>
      <w:r w:rsidRPr="00780CA0">
        <w:rPr>
          <w:i/>
          <w:sz w:val="24"/>
        </w:rPr>
        <w:t xml:space="preserve">     Urna sírásás</w:t>
      </w:r>
      <w:proofErr w:type="gramStart"/>
      <w:r w:rsidRPr="00780CA0">
        <w:rPr>
          <w:i/>
          <w:sz w:val="24"/>
        </w:rPr>
        <w:t xml:space="preserve">:               </w:t>
      </w:r>
      <w:r w:rsidRPr="00780CA0">
        <w:rPr>
          <w:i/>
          <w:sz w:val="24"/>
        </w:rPr>
        <w:tab/>
      </w:r>
      <w:r w:rsidRPr="00780CA0">
        <w:rPr>
          <w:i/>
          <w:sz w:val="24"/>
        </w:rPr>
        <w:tab/>
      </w:r>
      <w:r w:rsidRPr="00780CA0">
        <w:rPr>
          <w:i/>
          <w:sz w:val="24"/>
        </w:rPr>
        <w:tab/>
      </w:r>
      <w:r w:rsidRPr="00780CA0">
        <w:rPr>
          <w:i/>
          <w:sz w:val="24"/>
        </w:rPr>
        <w:tab/>
      </w:r>
      <w:r w:rsidRPr="00780CA0">
        <w:rPr>
          <w:i/>
          <w:sz w:val="24"/>
        </w:rPr>
        <w:tab/>
      </w:r>
      <w:r w:rsidRPr="00780CA0">
        <w:rPr>
          <w:i/>
          <w:sz w:val="24"/>
        </w:rPr>
        <w:tab/>
        <w:t xml:space="preserve"> </w:t>
      </w:r>
      <w:r>
        <w:rPr>
          <w:i/>
          <w:sz w:val="24"/>
        </w:rPr>
        <w:t xml:space="preserve">  6</w:t>
      </w:r>
      <w:proofErr w:type="gramEnd"/>
      <w:r w:rsidRPr="00780CA0">
        <w:rPr>
          <w:i/>
          <w:sz w:val="24"/>
        </w:rPr>
        <w:t xml:space="preserve">.000.-Ft   </w:t>
      </w:r>
      <w:r w:rsidRPr="00780CA0">
        <w:rPr>
          <w:i/>
          <w:sz w:val="24"/>
        </w:rPr>
        <w:tab/>
      </w:r>
    </w:p>
    <w:p w:rsidR="00CE451C" w:rsidRPr="007E159C" w:rsidRDefault="00CE451C" w:rsidP="00CE451C">
      <w:pPr>
        <w:ind w:left="540" w:hanging="540"/>
        <w:rPr>
          <w:sz w:val="24"/>
          <w:szCs w:val="24"/>
        </w:rPr>
      </w:pPr>
      <w:proofErr w:type="gramStart"/>
      <w:r w:rsidRPr="007E159C">
        <w:rPr>
          <w:sz w:val="24"/>
          <w:szCs w:val="24"/>
        </w:rPr>
        <w:t>Sírhely nyitás</w:t>
      </w:r>
      <w:proofErr w:type="gramEnd"/>
      <w:r w:rsidRPr="007E159C">
        <w:rPr>
          <w:sz w:val="24"/>
          <w:szCs w:val="24"/>
        </w:rPr>
        <w:t xml:space="preserve">: </w:t>
      </w:r>
      <w:r w:rsidRPr="007E159C">
        <w:rPr>
          <w:sz w:val="24"/>
          <w:szCs w:val="24"/>
        </w:rPr>
        <w:tab/>
      </w:r>
      <w:r w:rsidRPr="007E159C">
        <w:rPr>
          <w:sz w:val="24"/>
          <w:szCs w:val="24"/>
        </w:rPr>
        <w:tab/>
      </w:r>
      <w:r w:rsidRPr="007E159C">
        <w:rPr>
          <w:sz w:val="24"/>
          <w:szCs w:val="24"/>
        </w:rPr>
        <w:tab/>
      </w:r>
      <w:r w:rsidRPr="007E159C">
        <w:rPr>
          <w:sz w:val="24"/>
          <w:szCs w:val="24"/>
        </w:rPr>
        <w:tab/>
      </w:r>
      <w:r w:rsidRPr="007E159C">
        <w:rPr>
          <w:sz w:val="24"/>
          <w:szCs w:val="24"/>
        </w:rPr>
        <w:tab/>
      </w:r>
      <w:r w:rsidRPr="007E159C">
        <w:rPr>
          <w:sz w:val="24"/>
          <w:szCs w:val="24"/>
        </w:rPr>
        <w:tab/>
      </w:r>
      <w:r w:rsidRPr="007E159C">
        <w:rPr>
          <w:sz w:val="24"/>
          <w:szCs w:val="24"/>
        </w:rPr>
        <w:tab/>
      </w:r>
      <w:r w:rsidRPr="007E159C">
        <w:rPr>
          <w:sz w:val="24"/>
          <w:szCs w:val="24"/>
        </w:rPr>
        <w:tab/>
        <w:t xml:space="preserve">15.500.- Ft </w:t>
      </w:r>
    </w:p>
    <w:p w:rsidR="00CE451C" w:rsidRPr="007E159C" w:rsidRDefault="00CE451C" w:rsidP="00CE451C">
      <w:pPr>
        <w:ind w:left="540" w:hanging="540"/>
        <w:rPr>
          <w:sz w:val="24"/>
          <w:szCs w:val="24"/>
        </w:rPr>
      </w:pPr>
      <w:r w:rsidRPr="007E159C">
        <w:rPr>
          <w:sz w:val="24"/>
          <w:szCs w:val="24"/>
        </w:rPr>
        <w:t xml:space="preserve">Sírba helyezés: </w:t>
      </w:r>
      <w:r w:rsidRPr="007E159C">
        <w:rPr>
          <w:sz w:val="24"/>
          <w:szCs w:val="24"/>
        </w:rPr>
        <w:tab/>
      </w:r>
      <w:r w:rsidRPr="007E159C">
        <w:rPr>
          <w:sz w:val="24"/>
          <w:szCs w:val="24"/>
        </w:rPr>
        <w:tab/>
      </w:r>
      <w:r w:rsidRPr="007E159C">
        <w:rPr>
          <w:sz w:val="24"/>
          <w:szCs w:val="24"/>
        </w:rPr>
        <w:tab/>
      </w:r>
      <w:r w:rsidRPr="007E159C">
        <w:rPr>
          <w:sz w:val="24"/>
          <w:szCs w:val="24"/>
        </w:rPr>
        <w:tab/>
      </w:r>
      <w:r w:rsidRPr="007E159C">
        <w:rPr>
          <w:sz w:val="24"/>
          <w:szCs w:val="24"/>
        </w:rPr>
        <w:tab/>
      </w:r>
      <w:r w:rsidRPr="007E159C">
        <w:rPr>
          <w:sz w:val="24"/>
          <w:szCs w:val="24"/>
        </w:rPr>
        <w:tab/>
      </w:r>
      <w:r w:rsidRPr="007E159C">
        <w:rPr>
          <w:sz w:val="24"/>
          <w:szCs w:val="24"/>
        </w:rPr>
        <w:tab/>
      </w:r>
      <w:r w:rsidRPr="007E159C">
        <w:rPr>
          <w:sz w:val="24"/>
          <w:szCs w:val="24"/>
        </w:rPr>
        <w:tab/>
        <w:t>15.000.- Ft</w:t>
      </w:r>
    </w:p>
    <w:p w:rsidR="00CE451C" w:rsidRPr="007E159C" w:rsidRDefault="00CE451C" w:rsidP="00CE451C">
      <w:pPr>
        <w:ind w:left="540" w:hanging="540"/>
        <w:rPr>
          <w:sz w:val="24"/>
          <w:szCs w:val="24"/>
        </w:rPr>
      </w:pPr>
      <w:r w:rsidRPr="007E159C">
        <w:rPr>
          <w:sz w:val="24"/>
          <w:szCs w:val="24"/>
        </w:rPr>
        <w:t>Visszahantolás:</w:t>
      </w:r>
      <w:r w:rsidRPr="007E159C">
        <w:rPr>
          <w:sz w:val="24"/>
          <w:szCs w:val="24"/>
        </w:rPr>
        <w:tab/>
      </w:r>
      <w:r w:rsidRPr="007E159C">
        <w:rPr>
          <w:sz w:val="24"/>
          <w:szCs w:val="24"/>
        </w:rPr>
        <w:tab/>
      </w:r>
      <w:r w:rsidRPr="007E159C">
        <w:rPr>
          <w:sz w:val="24"/>
          <w:szCs w:val="24"/>
        </w:rPr>
        <w:tab/>
      </w:r>
      <w:r w:rsidRPr="007E159C">
        <w:rPr>
          <w:sz w:val="24"/>
          <w:szCs w:val="24"/>
        </w:rPr>
        <w:tab/>
      </w:r>
      <w:r w:rsidRPr="007E159C">
        <w:rPr>
          <w:sz w:val="24"/>
          <w:szCs w:val="24"/>
        </w:rPr>
        <w:tab/>
      </w:r>
      <w:r w:rsidRPr="007E159C">
        <w:rPr>
          <w:sz w:val="24"/>
          <w:szCs w:val="24"/>
        </w:rPr>
        <w:tab/>
      </w:r>
      <w:r w:rsidRPr="007E159C">
        <w:rPr>
          <w:sz w:val="24"/>
          <w:szCs w:val="24"/>
        </w:rPr>
        <w:tab/>
      </w:r>
      <w:r w:rsidRPr="007E159C">
        <w:rPr>
          <w:sz w:val="24"/>
          <w:szCs w:val="24"/>
        </w:rPr>
        <w:tab/>
        <w:t>20.000.- Ft</w:t>
      </w:r>
    </w:p>
    <w:p w:rsidR="00CE451C" w:rsidRPr="00545ABD" w:rsidRDefault="00CE451C" w:rsidP="00CE451C">
      <w:pPr>
        <w:ind w:left="540" w:hanging="540"/>
        <w:rPr>
          <w:i/>
          <w:sz w:val="24"/>
          <w:szCs w:val="24"/>
        </w:rPr>
      </w:pPr>
      <w:r w:rsidRPr="00545ABD">
        <w:rPr>
          <w:i/>
          <w:sz w:val="24"/>
          <w:szCs w:val="24"/>
        </w:rPr>
        <w:t xml:space="preserve">Koporsós temetés: </w:t>
      </w:r>
      <w:r w:rsidRPr="00545ABD">
        <w:rPr>
          <w:i/>
          <w:sz w:val="24"/>
          <w:szCs w:val="24"/>
        </w:rPr>
        <w:tab/>
      </w:r>
      <w:r w:rsidRPr="00545ABD">
        <w:rPr>
          <w:i/>
          <w:sz w:val="24"/>
          <w:szCs w:val="24"/>
        </w:rPr>
        <w:tab/>
      </w:r>
      <w:r w:rsidRPr="00545ABD">
        <w:rPr>
          <w:i/>
          <w:sz w:val="24"/>
          <w:szCs w:val="24"/>
        </w:rPr>
        <w:tab/>
      </w:r>
      <w:r w:rsidRPr="00545ABD">
        <w:rPr>
          <w:i/>
          <w:sz w:val="24"/>
          <w:szCs w:val="24"/>
        </w:rPr>
        <w:tab/>
      </w:r>
      <w:r w:rsidRPr="00545ABD">
        <w:rPr>
          <w:i/>
          <w:sz w:val="24"/>
          <w:szCs w:val="24"/>
        </w:rPr>
        <w:tab/>
      </w:r>
      <w:r w:rsidRPr="00545ABD">
        <w:rPr>
          <w:i/>
          <w:sz w:val="24"/>
          <w:szCs w:val="24"/>
        </w:rPr>
        <w:tab/>
      </w:r>
      <w:r w:rsidRPr="00545ABD">
        <w:rPr>
          <w:i/>
          <w:sz w:val="24"/>
          <w:szCs w:val="24"/>
        </w:rPr>
        <w:tab/>
      </w:r>
      <w:r w:rsidRPr="00545ABD">
        <w:rPr>
          <w:i/>
          <w:sz w:val="24"/>
          <w:szCs w:val="24"/>
        </w:rPr>
        <w:tab/>
        <w:t>37.000.- Ft</w:t>
      </w:r>
    </w:p>
    <w:p w:rsidR="00CE451C" w:rsidRPr="007E159C" w:rsidRDefault="00CE451C" w:rsidP="00CE451C">
      <w:pPr>
        <w:ind w:left="540" w:hanging="540"/>
        <w:rPr>
          <w:sz w:val="24"/>
          <w:szCs w:val="24"/>
        </w:rPr>
      </w:pPr>
      <w:r w:rsidRPr="007E159C">
        <w:rPr>
          <w:sz w:val="24"/>
          <w:szCs w:val="24"/>
        </w:rPr>
        <w:t>Újratemetés:</w:t>
      </w:r>
      <w:r w:rsidRPr="007E159C">
        <w:rPr>
          <w:sz w:val="24"/>
          <w:szCs w:val="24"/>
        </w:rPr>
        <w:tab/>
      </w:r>
      <w:r w:rsidRPr="007E159C">
        <w:rPr>
          <w:sz w:val="24"/>
          <w:szCs w:val="24"/>
        </w:rPr>
        <w:tab/>
      </w:r>
      <w:r w:rsidRPr="007E159C">
        <w:rPr>
          <w:sz w:val="24"/>
          <w:szCs w:val="24"/>
        </w:rPr>
        <w:tab/>
      </w:r>
      <w:r w:rsidRPr="007E159C">
        <w:rPr>
          <w:sz w:val="24"/>
          <w:szCs w:val="24"/>
        </w:rPr>
        <w:tab/>
      </w:r>
      <w:r w:rsidRPr="007E159C">
        <w:rPr>
          <w:sz w:val="24"/>
          <w:szCs w:val="24"/>
        </w:rPr>
        <w:tab/>
      </w:r>
      <w:r w:rsidRPr="007E159C">
        <w:rPr>
          <w:sz w:val="24"/>
          <w:szCs w:val="24"/>
        </w:rPr>
        <w:tab/>
      </w:r>
      <w:r w:rsidRPr="007E159C">
        <w:rPr>
          <w:sz w:val="24"/>
          <w:szCs w:val="24"/>
        </w:rPr>
        <w:tab/>
      </w:r>
      <w:r w:rsidRPr="007E159C">
        <w:rPr>
          <w:sz w:val="24"/>
          <w:szCs w:val="24"/>
        </w:rPr>
        <w:tab/>
      </w:r>
      <w:r w:rsidRPr="007E159C">
        <w:rPr>
          <w:sz w:val="24"/>
          <w:szCs w:val="24"/>
        </w:rPr>
        <w:tab/>
        <w:t>35.000.- Ft</w:t>
      </w:r>
    </w:p>
    <w:p w:rsidR="00CE451C" w:rsidRDefault="00CE451C" w:rsidP="00CE451C">
      <w:pPr>
        <w:ind w:left="540" w:hanging="540"/>
        <w:rPr>
          <w:i/>
          <w:sz w:val="24"/>
          <w:szCs w:val="24"/>
        </w:rPr>
      </w:pPr>
      <w:r w:rsidRPr="00545ABD">
        <w:rPr>
          <w:i/>
          <w:sz w:val="24"/>
          <w:szCs w:val="24"/>
        </w:rPr>
        <w:t xml:space="preserve">Exhumálás: </w:t>
      </w:r>
      <w:r w:rsidRPr="00545ABD">
        <w:rPr>
          <w:i/>
          <w:sz w:val="24"/>
          <w:szCs w:val="24"/>
        </w:rPr>
        <w:tab/>
      </w:r>
      <w:r w:rsidRPr="00545ABD">
        <w:rPr>
          <w:i/>
          <w:sz w:val="24"/>
          <w:szCs w:val="24"/>
        </w:rPr>
        <w:tab/>
      </w:r>
      <w:r w:rsidRPr="00545ABD">
        <w:rPr>
          <w:i/>
          <w:sz w:val="24"/>
          <w:szCs w:val="24"/>
        </w:rPr>
        <w:tab/>
      </w:r>
      <w:r w:rsidRPr="00545ABD">
        <w:rPr>
          <w:i/>
          <w:sz w:val="24"/>
          <w:szCs w:val="24"/>
        </w:rPr>
        <w:tab/>
      </w:r>
      <w:r w:rsidRPr="00545ABD">
        <w:rPr>
          <w:i/>
          <w:sz w:val="24"/>
          <w:szCs w:val="24"/>
        </w:rPr>
        <w:tab/>
      </w:r>
      <w:r w:rsidRPr="00545ABD">
        <w:rPr>
          <w:i/>
          <w:sz w:val="24"/>
          <w:szCs w:val="24"/>
        </w:rPr>
        <w:tab/>
      </w:r>
      <w:r w:rsidRPr="00545ABD">
        <w:rPr>
          <w:i/>
          <w:sz w:val="24"/>
          <w:szCs w:val="24"/>
        </w:rPr>
        <w:tab/>
      </w:r>
      <w:r w:rsidRPr="00545ABD">
        <w:rPr>
          <w:i/>
          <w:sz w:val="24"/>
          <w:szCs w:val="24"/>
        </w:rPr>
        <w:tab/>
      </w:r>
      <w:r w:rsidRPr="00545ABD">
        <w:rPr>
          <w:i/>
          <w:sz w:val="24"/>
          <w:szCs w:val="24"/>
        </w:rPr>
        <w:tab/>
      </w:r>
      <w:r w:rsidRPr="00545ABD">
        <w:rPr>
          <w:i/>
          <w:sz w:val="24"/>
          <w:szCs w:val="24"/>
        </w:rPr>
        <w:tab/>
      </w:r>
    </w:p>
    <w:p w:rsidR="00CE451C" w:rsidRDefault="00CE451C" w:rsidP="00CE451C">
      <w:pPr>
        <w:ind w:left="540" w:hanging="54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0-6 évig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55.000.- Ft</w:t>
      </w:r>
    </w:p>
    <w:p w:rsidR="00CE451C" w:rsidRDefault="00CE451C" w:rsidP="00CE451C">
      <w:pPr>
        <w:ind w:left="540" w:hanging="54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6-15 évig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45.000.- Ft</w:t>
      </w:r>
    </w:p>
    <w:p w:rsidR="00CE451C" w:rsidRDefault="00CE451C" w:rsidP="00CE451C">
      <w:pPr>
        <w:ind w:left="540" w:hanging="54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15 év felett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35.000.- Ft</w:t>
      </w:r>
    </w:p>
    <w:p w:rsidR="00CE451C" w:rsidRDefault="00CE451C" w:rsidP="00CE451C">
      <w:pPr>
        <w:ind w:left="540" w:hanging="540"/>
        <w:rPr>
          <w:i/>
          <w:sz w:val="24"/>
          <w:szCs w:val="24"/>
        </w:rPr>
      </w:pPr>
    </w:p>
    <w:p w:rsidR="00CE451C" w:rsidRDefault="00CE451C" w:rsidP="00CE451C">
      <w:pPr>
        <w:ind w:left="540" w:hanging="540"/>
        <w:rPr>
          <w:i/>
          <w:sz w:val="24"/>
          <w:szCs w:val="24"/>
        </w:rPr>
      </w:pPr>
      <w:r>
        <w:rPr>
          <w:i/>
          <w:sz w:val="24"/>
          <w:szCs w:val="24"/>
        </w:rPr>
        <w:t>Urna kiemelés: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10.000.- Ft</w:t>
      </w:r>
    </w:p>
    <w:p w:rsidR="00CE451C" w:rsidRDefault="00CE451C" w:rsidP="00CE451C">
      <w:pPr>
        <w:ind w:left="540" w:hanging="540"/>
        <w:rPr>
          <w:i/>
          <w:sz w:val="24"/>
          <w:szCs w:val="24"/>
        </w:rPr>
      </w:pPr>
    </w:p>
    <w:p w:rsidR="00CE451C" w:rsidRDefault="00CE451C" w:rsidP="00CE451C">
      <w:pPr>
        <w:ind w:left="540" w:hanging="540"/>
        <w:rPr>
          <w:i/>
          <w:sz w:val="24"/>
          <w:szCs w:val="24"/>
        </w:rPr>
      </w:pPr>
    </w:p>
    <w:p w:rsidR="00CE451C" w:rsidRPr="00545ABD" w:rsidRDefault="00CE451C" w:rsidP="00CE451C">
      <w:pPr>
        <w:ind w:left="540" w:hanging="540"/>
        <w:rPr>
          <w:i/>
          <w:sz w:val="24"/>
          <w:szCs w:val="24"/>
        </w:rPr>
      </w:pPr>
    </w:p>
    <w:p w:rsidR="00CE451C" w:rsidRDefault="00CE451C" w:rsidP="00CE451C">
      <w:pPr>
        <w:jc w:val="center"/>
        <w:rPr>
          <w:b/>
          <w:sz w:val="24"/>
        </w:rPr>
      </w:pPr>
    </w:p>
    <w:p w:rsidR="00CE451C" w:rsidRDefault="00CE451C" w:rsidP="00CE451C">
      <w:pPr>
        <w:jc w:val="center"/>
        <w:rPr>
          <w:b/>
          <w:sz w:val="24"/>
        </w:rPr>
      </w:pPr>
    </w:p>
    <w:p w:rsidR="00CE451C" w:rsidRDefault="00CE451C" w:rsidP="00CE451C">
      <w:pPr>
        <w:jc w:val="center"/>
        <w:rPr>
          <w:b/>
          <w:sz w:val="24"/>
        </w:rPr>
      </w:pPr>
    </w:p>
    <w:p w:rsidR="00CE451C" w:rsidRPr="007E159C" w:rsidRDefault="00CE451C" w:rsidP="00CE451C">
      <w:pPr>
        <w:jc w:val="center"/>
        <w:rPr>
          <w:b/>
          <w:sz w:val="24"/>
        </w:rPr>
      </w:pPr>
      <w:r w:rsidRPr="007E159C">
        <w:rPr>
          <w:rStyle w:val="Lbjegyzet-hivatkozs"/>
          <w:b/>
        </w:rPr>
        <w:footnoteReference w:id="7"/>
      </w:r>
      <w:r w:rsidRPr="007E159C">
        <w:rPr>
          <w:b/>
          <w:sz w:val="24"/>
        </w:rPr>
        <w:t>3</w:t>
      </w:r>
      <w:proofErr w:type="gramStart"/>
      <w:r w:rsidRPr="007E159C">
        <w:rPr>
          <w:b/>
          <w:sz w:val="24"/>
        </w:rPr>
        <w:t>.sz.mell</w:t>
      </w:r>
      <w:proofErr w:type="gramEnd"/>
      <w:r w:rsidRPr="007E159C">
        <w:rPr>
          <w:b/>
          <w:sz w:val="24"/>
        </w:rPr>
        <w:t>éklet</w:t>
      </w:r>
    </w:p>
    <w:p w:rsidR="00CE451C" w:rsidRPr="007E159C" w:rsidRDefault="00CE451C" w:rsidP="00CE451C">
      <w:pPr>
        <w:ind w:left="540" w:hanging="540"/>
        <w:jc w:val="center"/>
        <w:rPr>
          <w:b/>
          <w:sz w:val="24"/>
          <w:szCs w:val="24"/>
        </w:rPr>
      </w:pPr>
      <w:r w:rsidRPr="007E159C">
        <w:rPr>
          <w:b/>
          <w:sz w:val="24"/>
          <w:szCs w:val="24"/>
        </w:rPr>
        <w:t>A temetkezési szolgáltatók kivételével a temetőben vállalkozásszerűen munkát végzők által fizetendő temető-fenntartási hozzájárulás</w:t>
      </w:r>
    </w:p>
    <w:p w:rsidR="00CE451C" w:rsidRPr="00545ABD" w:rsidRDefault="00CE451C" w:rsidP="00CE451C">
      <w:pPr>
        <w:ind w:left="540" w:hanging="540"/>
        <w:jc w:val="center"/>
        <w:rPr>
          <w:i/>
          <w:sz w:val="24"/>
          <w:szCs w:val="24"/>
        </w:rPr>
      </w:pPr>
    </w:p>
    <w:p w:rsidR="00CE451C" w:rsidRPr="00545ABD" w:rsidRDefault="00CE451C" w:rsidP="00CE451C">
      <w:pPr>
        <w:spacing w:line="276" w:lineRule="auto"/>
        <w:ind w:left="540" w:hanging="540"/>
        <w:jc w:val="both"/>
        <w:rPr>
          <w:i/>
          <w:sz w:val="24"/>
          <w:szCs w:val="24"/>
        </w:rPr>
      </w:pPr>
      <w:r w:rsidRPr="00545ABD">
        <w:rPr>
          <w:i/>
          <w:sz w:val="24"/>
          <w:szCs w:val="24"/>
        </w:rPr>
        <w:t xml:space="preserve">Új sírhely: </w:t>
      </w:r>
      <w:r w:rsidRPr="00545ABD">
        <w:rPr>
          <w:i/>
          <w:sz w:val="24"/>
          <w:szCs w:val="24"/>
        </w:rPr>
        <w:tab/>
      </w:r>
      <w:r w:rsidRPr="00545ABD">
        <w:rPr>
          <w:i/>
          <w:sz w:val="24"/>
          <w:szCs w:val="24"/>
        </w:rPr>
        <w:tab/>
      </w:r>
      <w:r w:rsidRPr="00545ABD">
        <w:rPr>
          <w:i/>
          <w:sz w:val="24"/>
          <w:szCs w:val="24"/>
        </w:rPr>
        <w:tab/>
      </w:r>
      <w:r w:rsidRPr="00545ABD">
        <w:rPr>
          <w:i/>
          <w:sz w:val="24"/>
          <w:szCs w:val="24"/>
        </w:rPr>
        <w:tab/>
      </w:r>
      <w:r w:rsidRPr="00545ABD">
        <w:rPr>
          <w:i/>
          <w:sz w:val="24"/>
          <w:szCs w:val="24"/>
        </w:rPr>
        <w:tab/>
      </w:r>
      <w:r w:rsidRPr="00545ABD">
        <w:rPr>
          <w:i/>
          <w:sz w:val="24"/>
          <w:szCs w:val="24"/>
        </w:rPr>
        <w:tab/>
      </w:r>
      <w:r w:rsidRPr="00545ABD">
        <w:rPr>
          <w:i/>
          <w:sz w:val="24"/>
          <w:szCs w:val="24"/>
        </w:rPr>
        <w:tab/>
      </w:r>
      <w:r w:rsidRPr="00545ABD">
        <w:rPr>
          <w:i/>
          <w:sz w:val="24"/>
          <w:szCs w:val="24"/>
        </w:rPr>
        <w:tab/>
      </w:r>
      <w:r w:rsidRPr="00545ABD">
        <w:rPr>
          <w:i/>
          <w:sz w:val="24"/>
          <w:szCs w:val="24"/>
        </w:rPr>
        <w:tab/>
        <w:t>2.000.- Ft / sírhely</w:t>
      </w:r>
    </w:p>
    <w:p w:rsidR="00CE451C" w:rsidRPr="00545ABD" w:rsidRDefault="00CE451C" w:rsidP="00CE451C">
      <w:pPr>
        <w:spacing w:line="276" w:lineRule="auto"/>
        <w:ind w:left="540" w:hanging="540"/>
        <w:jc w:val="both"/>
        <w:rPr>
          <w:i/>
          <w:sz w:val="24"/>
          <w:szCs w:val="24"/>
        </w:rPr>
      </w:pPr>
      <w:r w:rsidRPr="00545ABD">
        <w:rPr>
          <w:i/>
          <w:sz w:val="24"/>
          <w:szCs w:val="24"/>
        </w:rPr>
        <w:t>Már meglévő sírhely felújítása, gondozása:</w:t>
      </w:r>
      <w:r w:rsidRPr="00545ABD">
        <w:rPr>
          <w:i/>
          <w:sz w:val="24"/>
          <w:szCs w:val="24"/>
        </w:rPr>
        <w:tab/>
      </w:r>
      <w:r w:rsidRPr="00545ABD">
        <w:rPr>
          <w:i/>
          <w:sz w:val="24"/>
          <w:szCs w:val="24"/>
        </w:rPr>
        <w:tab/>
      </w:r>
      <w:r w:rsidRPr="00545ABD">
        <w:rPr>
          <w:i/>
          <w:sz w:val="24"/>
          <w:szCs w:val="24"/>
        </w:rPr>
        <w:tab/>
      </w:r>
      <w:r w:rsidRPr="00545ABD">
        <w:rPr>
          <w:i/>
          <w:sz w:val="24"/>
          <w:szCs w:val="24"/>
        </w:rPr>
        <w:tab/>
      </w:r>
      <w:r w:rsidRPr="00545ABD">
        <w:rPr>
          <w:i/>
          <w:sz w:val="24"/>
          <w:szCs w:val="24"/>
        </w:rPr>
        <w:tab/>
        <w:t>2.000.- Ft / sírhely</w:t>
      </w:r>
    </w:p>
    <w:p w:rsidR="00CE451C" w:rsidRPr="007E159C" w:rsidRDefault="00CE451C" w:rsidP="00CE451C">
      <w:pPr>
        <w:jc w:val="both"/>
        <w:rPr>
          <w:sz w:val="24"/>
          <w:szCs w:val="24"/>
        </w:rPr>
      </w:pPr>
    </w:p>
    <w:p w:rsidR="00CE451C" w:rsidRPr="007E159C" w:rsidRDefault="00CE451C" w:rsidP="00CE451C">
      <w:pPr>
        <w:jc w:val="both"/>
        <w:rPr>
          <w:sz w:val="24"/>
        </w:rPr>
      </w:pPr>
      <w:r w:rsidRPr="007E159C">
        <w:rPr>
          <w:sz w:val="24"/>
        </w:rPr>
        <w:t xml:space="preserve">A díjak az </w:t>
      </w:r>
      <w:proofErr w:type="spellStart"/>
      <w:r w:rsidRPr="007E159C">
        <w:rPr>
          <w:sz w:val="24"/>
        </w:rPr>
        <w:t>ÁFA-t</w:t>
      </w:r>
      <w:proofErr w:type="spellEnd"/>
      <w:r w:rsidRPr="007E159C">
        <w:rPr>
          <w:sz w:val="24"/>
        </w:rPr>
        <w:t xml:space="preserve"> nem tartalmazzák. </w:t>
      </w:r>
    </w:p>
    <w:p w:rsidR="00610579" w:rsidRDefault="00610579"/>
    <w:sectPr w:rsidR="00610579" w:rsidSect="00A54367">
      <w:headerReference w:type="even" r:id="rId6"/>
      <w:headerReference w:type="default" r:id="rId7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8D6" w:rsidRDefault="002378D6" w:rsidP="00CE451C">
      <w:r>
        <w:separator/>
      </w:r>
    </w:p>
  </w:endnote>
  <w:endnote w:type="continuationSeparator" w:id="0">
    <w:p w:rsidR="002378D6" w:rsidRDefault="002378D6" w:rsidP="00CE4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8D6" w:rsidRDefault="002378D6" w:rsidP="00CE451C">
      <w:r>
        <w:separator/>
      </w:r>
    </w:p>
  </w:footnote>
  <w:footnote w:type="continuationSeparator" w:id="0">
    <w:p w:rsidR="002378D6" w:rsidRDefault="002378D6" w:rsidP="00CE451C">
      <w:r>
        <w:continuationSeparator/>
      </w:r>
    </w:p>
  </w:footnote>
  <w:footnote w:id="1">
    <w:p w:rsidR="00CE451C" w:rsidRDefault="00CE451C" w:rsidP="00CE451C">
      <w:pPr>
        <w:pStyle w:val="Lbjegyzetszveg"/>
      </w:pPr>
      <w:r>
        <w:rPr>
          <w:rStyle w:val="Lbjegyzet-hivatkozs"/>
        </w:rPr>
        <w:t>12</w:t>
      </w:r>
      <w:r>
        <w:t xml:space="preserve"> Módosítva a 2/2009. (II.02.) számú és a 25/2011. (XII.23.) számú és a 3/2014. (IV.28.) számú rendelettel. </w:t>
      </w:r>
      <w:proofErr w:type="gramStart"/>
      <w:r>
        <w:t>Módosítva  a</w:t>
      </w:r>
      <w:proofErr w:type="gramEnd"/>
      <w:r>
        <w:t xml:space="preserve"> 14/2019. (V.31.) számú rendelettel. </w:t>
      </w:r>
    </w:p>
  </w:footnote>
  <w:footnote w:id="2">
    <w:p w:rsidR="00CE451C" w:rsidRDefault="00CE451C" w:rsidP="00CE451C">
      <w:pPr>
        <w:pStyle w:val="Lbjegyzetszveg"/>
      </w:pPr>
    </w:p>
  </w:footnote>
  <w:footnote w:id="3">
    <w:p w:rsidR="00CE451C" w:rsidRDefault="00CE451C" w:rsidP="00CE451C">
      <w:pPr>
        <w:pStyle w:val="Lbjegyzetszveg"/>
      </w:pPr>
      <w:r>
        <w:rPr>
          <w:rStyle w:val="Lbjegyzet-hivatkozs"/>
        </w:rPr>
        <w:t>25</w:t>
      </w:r>
      <w:r>
        <w:t xml:space="preserve"> Módosítva a 8/2016. (V.27.) számú rendelettel. </w:t>
      </w:r>
    </w:p>
  </w:footnote>
  <w:footnote w:id="4">
    <w:p w:rsidR="00CE451C" w:rsidRDefault="00CE451C" w:rsidP="00CE451C">
      <w:pPr>
        <w:pStyle w:val="Lbjegyzetszveg"/>
      </w:pPr>
      <w:r>
        <w:rPr>
          <w:rStyle w:val="Lbjegyzet-hivatkozs"/>
        </w:rPr>
        <w:t>13</w:t>
      </w:r>
      <w:r>
        <w:t xml:space="preserve"> Módosítva a 2/2009. (II.02.) számú és a 25/2011. (XII.23.) számú és a 3/2014. (IV.28.) számú rendelettel. Módosítva a 14/2019. (V.31.) számú rendelettel.  </w:t>
      </w:r>
    </w:p>
  </w:footnote>
  <w:footnote w:id="5">
    <w:p w:rsidR="00CE451C" w:rsidRDefault="00CE451C" w:rsidP="00CE451C">
      <w:pPr>
        <w:pStyle w:val="Lbjegyzetszveg"/>
      </w:pPr>
      <w:r>
        <w:rPr>
          <w:rStyle w:val="Lbjegyzet-hivatkozs"/>
        </w:rPr>
        <w:t>21</w:t>
      </w:r>
      <w:r>
        <w:t xml:space="preserve"> Módosítva a 18/2009. (VII.31.) számú rendelettel. </w:t>
      </w:r>
    </w:p>
  </w:footnote>
  <w:footnote w:id="6">
    <w:p w:rsidR="00CE451C" w:rsidRDefault="00CE451C" w:rsidP="00CE451C">
      <w:pPr>
        <w:pStyle w:val="Lbjegyzetszveg"/>
      </w:pPr>
      <w:r>
        <w:rPr>
          <w:rStyle w:val="Lbjegyzet-hivatkozs"/>
        </w:rPr>
        <w:t>11</w:t>
      </w:r>
      <w:r>
        <w:t xml:space="preserve">  Módosítva a 3/2008. (II.18.) sz. és a 2/2009. (II.02.) számú és a 25/2011. (XII.23.) számú rendelettel </w:t>
      </w:r>
    </w:p>
  </w:footnote>
  <w:footnote w:id="7">
    <w:p w:rsidR="00CE451C" w:rsidRDefault="00CE451C" w:rsidP="00CE451C">
      <w:pPr>
        <w:pStyle w:val="Lbjegyzetszveg"/>
      </w:pPr>
      <w:r>
        <w:rPr>
          <w:rStyle w:val="Lbjegyzet-hivatkozs"/>
        </w:rPr>
        <w:footnoteRef/>
      </w:r>
      <w:r>
        <w:t xml:space="preserve"> Módosítva a 9/2007.(III.01.) és a 2/2009. (II.02.) számú és a 18/2009. (VII.31.) számú rendelettel. Módosítva a 14/2019. (V.31.) önkormányzati rendelettel.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088" w:rsidRDefault="002378D6" w:rsidP="00A5436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73088" w:rsidRDefault="002378D6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088" w:rsidRDefault="002378D6" w:rsidP="00A5436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E451C">
      <w:rPr>
        <w:rStyle w:val="Oldalszm"/>
        <w:noProof/>
      </w:rPr>
      <w:t>2</w:t>
    </w:r>
    <w:r>
      <w:rPr>
        <w:rStyle w:val="Oldalszm"/>
      </w:rPr>
      <w:fldChar w:fldCharType="end"/>
    </w:r>
  </w:p>
  <w:p w:rsidR="00773088" w:rsidRDefault="002378D6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451C"/>
    <w:rsid w:val="002378D6"/>
    <w:rsid w:val="00610579"/>
    <w:rsid w:val="00CE4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4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CE451C"/>
    <w:pPr>
      <w:keepNext/>
      <w:jc w:val="both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qFormat/>
    <w:rsid w:val="00CE451C"/>
    <w:pPr>
      <w:keepNext/>
      <w:jc w:val="center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CE451C"/>
    <w:pPr>
      <w:keepNext/>
      <w:jc w:val="center"/>
      <w:outlineLvl w:val="3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CE451C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CE451C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CE451C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CE451C"/>
  </w:style>
  <w:style w:type="character" w:customStyle="1" w:styleId="LbjegyzetszvegChar">
    <w:name w:val="Lábjegyzetszöveg Char"/>
    <w:basedOn w:val="Bekezdsalapbettpusa"/>
    <w:link w:val="Lbjegyzetszveg"/>
    <w:semiHidden/>
    <w:rsid w:val="00CE451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CE451C"/>
    <w:rPr>
      <w:vertAlign w:val="superscript"/>
    </w:rPr>
  </w:style>
  <w:style w:type="paragraph" w:styleId="lfej">
    <w:name w:val="header"/>
    <w:basedOn w:val="Norml"/>
    <w:link w:val="lfejChar"/>
    <w:rsid w:val="00CE45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E451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CE45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TITKARSAG</cp:lastModifiedBy>
  <cp:revision>1</cp:revision>
  <dcterms:created xsi:type="dcterms:W3CDTF">2019-07-04T09:06:00Z</dcterms:created>
  <dcterms:modified xsi:type="dcterms:W3CDTF">2019-07-04T09:07:00Z</dcterms:modified>
</cp:coreProperties>
</file>