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DC31" w14:textId="77777777" w:rsidR="00D45539" w:rsidRPr="00E467FF" w:rsidRDefault="00D45539" w:rsidP="00D45539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00D84654" w14:textId="77777777" w:rsidR="00D45539" w:rsidRDefault="00D45539" w:rsidP="00D45539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Sorkikápolna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040EC82E" w14:textId="77777777" w:rsidR="00D45539" w:rsidRPr="00331667" w:rsidRDefault="00D45539" w:rsidP="00D45539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>/2021. (I</w:t>
      </w:r>
      <w:r w:rsidRPr="00331667">
        <w:rPr>
          <w:rFonts w:ascii="Garamond" w:hAnsi="Garamond"/>
          <w:b/>
          <w:sz w:val="22"/>
          <w:szCs w:val="22"/>
        </w:rPr>
        <w:t xml:space="preserve">. …..) önkormányzati rendelete </w:t>
      </w:r>
    </w:p>
    <w:p w14:paraId="46224103" w14:textId="77777777" w:rsidR="00D45539" w:rsidRPr="00CF4951" w:rsidRDefault="00D45539" w:rsidP="00D45539">
      <w:pPr>
        <w:pStyle w:val="ajkvszvege"/>
        <w:jc w:val="center"/>
        <w:rPr>
          <w:rFonts w:ascii="Garamond" w:hAnsi="Garamond"/>
          <w:b/>
          <w:sz w:val="22"/>
        </w:rPr>
      </w:pPr>
      <w:r w:rsidRPr="00E60114">
        <w:rPr>
          <w:rFonts w:ascii="Garamond" w:hAnsi="Garamond"/>
          <w:b/>
          <w:snapToGrid w:val="0"/>
          <w:sz w:val="22"/>
        </w:rPr>
        <w:t xml:space="preserve">a képviselők tiszteletdíjáról </w:t>
      </w:r>
    </w:p>
    <w:p w14:paraId="2B24ED2F" w14:textId="77777777" w:rsidR="00D45539" w:rsidRPr="00E467FF" w:rsidRDefault="00D45539" w:rsidP="00D45539">
      <w:pPr>
        <w:jc w:val="both"/>
        <w:rPr>
          <w:rFonts w:ascii="Garamond" w:hAnsi="Garamond" w:cs="Arial"/>
          <w:b/>
          <w:sz w:val="22"/>
          <w:szCs w:val="22"/>
        </w:rPr>
      </w:pPr>
    </w:p>
    <w:p w14:paraId="42ABFD8A" w14:textId="77777777" w:rsidR="00D45539" w:rsidRPr="0044415A" w:rsidRDefault="00D45539" w:rsidP="00D45539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</w:rPr>
        <w:t>Ahogy a Tisztelt Képviselő-testület előtt is ismert, Sorkikápolna</w:t>
      </w:r>
      <w:r w:rsidRPr="001E0326">
        <w:rPr>
          <w:rFonts w:ascii="Garamond" w:hAnsi="Garamond"/>
          <w:sz w:val="22"/>
          <w:szCs w:val="22"/>
        </w:rPr>
        <w:t xml:space="preserve"> Község Önkormányzatának Képviselő-testülete a </w:t>
      </w:r>
      <w:r w:rsidRPr="001E0326">
        <w:rPr>
          <w:rFonts w:ascii="Garamond" w:hAnsi="Garamond"/>
          <w:snapToGrid w:val="0"/>
          <w:sz w:val="22"/>
          <w:szCs w:val="22"/>
        </w:rPr>
        <w:t xml:space="preserve">települési </w:t>
      </w:r>
      <w:r w:rsidRPr="001E0326">
        <w:rPr>
          <w:rFonts w:ascii="Garamond" w:hAnsi="Garamond"/>
          <w:sz w:val="22"/>
          <w:szCs w:val="22"/>
        </w:rPr>
        <w:t xml:space="preserve">képviselők tiszteletdíjának szabályait a </w:t>
      </w:r>
      <w:r w:rsidRPr="001E0326">
        <w:rPr>
          <w:rFonts w:ascii="Garamond" w:hAnsi="Garamond"/>
          <w:snapToGrid w:val="0"/>
          <w:sz w:val="22"/>
          <w:szCs w:val="22"/>
        </w:rPr>
        <w:t xml:space="preserve">képviselők tiszteletdíjáról szóló </w:t>
      </w:r>
      <w:r>
        <w:rPr>
          <w:rFonts w:ascii="Garamond" w:hAnsi="Garamond"/>
          <w:iCs/>
          <w:sz w:val="22"/>
          <w:szCs w:val="22"/>
        </w:rPr>
        <w:t>3/2014. (II. 6</w:t>
      </w:r>
      <w:r w:rsidRPr="00E60114">
        <w:rPr>
          <w:rFonts w:ascii="Garamond" w:hAnsi="Garamond"/>
          <w:iCs/>
          <w:sz w:val="22"/>
          <w:szCs w:val="22"/>
        </w:rPr>
        <w:t xml:space="preserve">.) </w:t>
      </w:r>
      <w:r w:rsidRPr="001E0326">
        <w:rPr>
          <w:rFonts w:ascii="Garamond" w:hAnsi="Garamond"/>
          <w:sz w:val="22"/>
          <w:szCs w:val="22"/>
        </w:rPr>
        <w:t>önkormányzati rendeletében szabályoz</w:t>
      </w:r>
      <w:r>
        <w:rPr>
          <w:rFonts w:ascii="Garamond" w:hAnsi="Garamond"/>
          <w:sz w:val="22"/>
          <w:szCs w:val="22"/>
        </w:rPr>
        <w:t>t</w:t>
      </w:r>
      <w:r w:rsidRPr="001E0326">
        <w:rPr>
          <w:rFonts w:ascii="Garamond" w:hAnsi="Garamond"/>
          <w:sz w:val="22"/>
          <w:szCs w:val="22"/>
        </w:rPr>
        <w:t>a.</w:t>
      </w:r>
      <w:r>
        <w:rPr>
          <w:rFonts w:ascii="Garamond" w:hAnsi="Garamond"/>
          <w:sz w:val="22"/>
          <w:szCs w:val="22"/>
        </w:rPr>
        <w:t xml:space="preserve"> Mint Képviselő-társaim előtt is ismert, a</w:t>
      </w:r>
      <w:r w:rsidRPr="000C4C40">
        <w:rPr>
          <w:rFonts w:ascii="Garamond" w:hAnsi="Garamond"/>
          <w:sz w:val="22"/>
          <w:szCs w:val="22"/>
        </w:rPr>
        <w:t xml:space="preserve"> Kormány a </w:t>
      </w:r>
      <w:r w:rsidRPr="000C4C40">
        <w:rPr>
          <w:rFonts w:ascii="Garamond" w:hAnsi="Garamond" w:cs="MyriadPro-Regular"/>
          <w:sz w:val="22"/>
          <w:szCs w:val="22"/>
        </w:rPr>
        <w:t>40/2020. (III. 11.) Korm. rendeletében veszélyhelyzetet hirdetett ki</w:t>
      </w:r>
      <w:r>
        <w:rPr>
          <w:rFonts w:ascii="Garamond" w:hAnsi="Garamond" w:cs="MyriadPro-Regular"/>
          <w:sz w:val="22"/>
          <w:szCs w:val="22"/>
        </w:rPr>
        <w:t xml:space="preserve">. A veszélyhelyzettel összefüggésben a koronavírus járvány védekezési költségeinek növelése érdekében a Magyar Kormány 2020. április elején arról döntött, hogy az önkormányzatok által beszedett gépjárműadó 40%-át – ami </w:t>
      </w:r>
      <w:proofErr w:type="spellStart"/>
      <w:r>
        <w:rPr>
          <w:rFonts w:ascii="Garamond" w:hAnsi="Garamond" w:cs="MyriadPro-Regular"/>
          <w:sz w:val="22"/>
          <w:szCs w:val="22"/>
        </w:rPr>
        <w:t>ezidáig</w:t>
      </w:r>
      <w:proofErr w:type="spellEnd"/>
      <w:r>
        <w:rPr>
          <w:rFonts w:ascii="Garamond" w:hAnsi="Garamond" w:cs="MyriadPro-Regular"/>
          <w:sz w:val="22"/>
          <w:szCs w:val="22"/>
        </w:rPr>
        <w:t xml:space="preserve"> az önkormányzatokat illette meg – be kell fizetnie az önkormányzatoknak a központi költségvetés számára. 2020. április 17. napjáig gépjárműadó </w:t>
      </w:r>
      <w:r w:rsidRPr="00935230">
        <w:rPr>
          <w:rFonts w:ascii="Garamond" w:hAnsi="Garamond" w:cs="MyriadPro-Regular"/>
          <w:sz w:val="22"/>
          <w:szCs w:val="22"/>
        </w:rPr>
        <w:t xml:space="preserve">címén 500.000 Ft a központi költségvetésnek az Önkormányzat számlájáról átutalásra került. </w:t>
      </w:r>
      <w:r w:rsidRPr="00935230">
        <w:rPr>
          <w:rFonts w:ascii="Garamond" w:hAnsi="Garamond"/>
          <w:iCs/>
          <w:snapToGrid w:val="0"/>
          <w:sz w:val="22"/>
          <w:szCs w:val="22"/>
        </w:rPr>
        <w:t>Sorkikápolna</w:t>
      </w:r>
      <w:r>
        <w:rPr>
          <w:rFonts w:ascii="Garamond" w:hAnsi="Garamond"/>
          <w:iCs/>
          <w:snapToGrid w:val="0"/>
          <w:sz w:val="22"/>
          <w:szCs w:val="22"/>
        </w:rPr>
        <w:t xml:space="preserve"> Község Önkormányzata 2020. költségvetésében is ez jelentős, nem várt bevételkiesést jelent. Az Önkormányzat pénzügyi stabilitásának megtartása érdekében a veszélyhelyzet ideje alatt szükségessé vált a képviselői tiszteletdíjak kifizetésének felülvizsgálata. Ennek megfelelően a képviselői tiszteletdíjakról szóló önkormányzati rendelet </w:t>
      </w:r>
      <w:r>
        <w:rPr>
          <w:rFonts w:ascii="Garamond" w:hAnsi="Garamond"/>
          <w:sz w:val="22"/>
        </w:rPr>
        <w:t xml:space="preserve">hatályon kívül helyezésre került 2020. április 30. napján.  Akkor arról tájékoztattam a </w:t>
      </w:r>
      <w:r>
        <w:rPr>
          <w:rFonts w:ascii="Garamond" w:hAnsi="Garamond"/>
          <w:sz w:val="22"/>
          <w:szCs w:val="22"/>
        </w:rPr>
        <w:t xml:space="preserve">Tisztelt Képviselő-testületet, hogy a veszélyhelyzet elmúltát követően ismételt napirendre tűzheti a képviselői tiszteletdíjak megállapításáról szóló önkormányzati rendelet megalkotását. Erre 2020. évben már – tekintettel a 2020 szeptemberében hazánkat is elért koronavírus járvány 2. hullámára – nem került sor. Az önkormányzat 2021. évi költségvetésének tervezése során azonban látható, hogy az önkormányzat 2020. évi megszorításainak, illetve a megvalósult EFOP pályázat finanszírozásából befolyt bevételnek köszönhetően jelentős mértékű – előreláthatólag hozzávetőlegesen 1.600.000 Ft – maradvány keletkezett 2020. év végén. Erre tekintettel az önkormányzat 2021. évi költségvetésében – amennyiben a képviselők többsége által támogatásra kerül – lehetőség nyílik arra, hogy a 3 fő képviselő részére évi bruttó 50.000 Ft, összesen bruttó 150.000 Ft összegben tiszteletdíj kerüljön megállapításra. Az önkormányzat költségvetését terhelő képviselői tiszteletdíj mértéke a maradvány mértékéhez képest csekélynek mondható, mely összeg 2021. évben nem veszélyezteti az önkormányzat kötelezően ellátandó feladatait annak ellenére sem, hogy a Magyar Kormány döntése által a helyi iparűzési adó mértéke felére csökkent és ezáltal az önkormányzatok helyi iparűzési bevétele is megfeleződött. A fentiek alapján javaslom a képviselői tiszteletdíj ismételt megállapítását és az előterjesztés mellékletét képező rendelettervezet elfogadását. </w:t>
      </w:r>
    </w:p>
    <w:p w14:paraId="5B2A6C53" w14:textId="77777777" w:rsidR="00D45539" w:rsidRDefault="00D45539" w:rsidP="00D45539">
      <w:pPr>
        <w:jc w:val="both"/>
        <w:rPr>
          <w:rFonts w:ascii="Garamond" w:hAnsi="Garamond" w:cs="Arial"/>
          <w:sz w:val="22"/>
          <w:szCs w:val="22"/>
        </w:rPr>
      </w:pPr>
    </w:p>
    <w:p w14:paraId="058A9A27" w14:textId="77777777" w:rsidR="00D45539" w:rsidRPr="00802D35" w:rsidRDefault="00D45539" w:rsidP="00D45539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Sorkikápolna</w:t>
      </w:r>
      <w:r w:rsidRPr="00802D35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21</w:t>
      </w:r>
      <w:r w:rsidRPr="00802D35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január 15.</w:t>
      </w:r>
    </w:p>
    <w:p w14:paraId="31487028" w14:textId="77777777" w:rsidR="00D45539" w:rsidRPr="00E467FF" w:rsidRDefault="00D45539" w:rsidP="00D45539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D45539" w:rsidRPr="00E467FF" w14:paraId="1CFC679A" w14:textId="77777777" w:rsidTr="00C4536C">
        <w:tc>
          <w:tcPr>
            <w:tcW w:w="4659" w:type="dxa"/>
          </w:tcPr>
          <w:p w14:paraId="43038BE4" w14:textId="77777777" w:rsidR="00D45539" w:rsidRDefault="00D45539" w:rsidP="00C4536C">
            <w:pPr>
              <w:pStyle w:val="Szvegtrzs"/>
              <w:spacing w:after="0"/>
              <w:jc w:val="center"/>
              <w:rPr>
                <w:rFonts w:ascii="Garamond" w:hAnsi="Garamond"/>
                <w:b/>
                <w:sz w:val="22"/>
                <w:szCs w:val="22"/>
                <w:lang w:val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Mező Gábor</w:t>
            </w:r>
          </w:p>
          <w:p w14:paraId="7A1A901A" w14:textId="77777777" w:rsidR="00D45539" w:rsidRPr="000E6DDA" w:rsidRDefault="00D4553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68173353" w14:textId="77777777" w:rsidR="00D45539" w:rsidRPr="000E6DDA" w:rsidRDefault="00D4553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5D18D6FC" w14:textId="77777777" w:rsidR="00D45539" w:rsidRPr="000E6DDA" w:rsidRDefault="00D45539" w:rsidP="00C4536C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1A1F418F" w14:textId="77777777" w:rsidR="00D45539" w:rsidRDefault="00D45539" w:rsidP="00D45539">
      <w:pPr>
        <w:tabs>
          <w:tab w:val="left" w:pos="2127"/>
          <w:tab w:val="left" w:pos="5529"/>
        </w:tabs>
        <w:suppressAutoHyphens/>
        <w:ind w:right="-3"/>
        <w:jc w:val="center"/>
        <w:rPr>
          <w:rFonts w:ascii="Garamond" w:hAnsi="Garamond"/>
          <w:b/>
          <w:sz w:val="22"/>
          <w:szCs w:val="22"/>
        </w:rPr>
      </w:pPr>
    </w:p>
    <w:p w14:paraId="32F2D790" w14:textId="77777777" w:rsidR="002176A0" w:rsidRDefault="002176A0"/>
    <w:sectPr w:rsidR="0021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39"/>
    <w:rsid w:val="002176A0"/>
    <w:rsid w:val="00D4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8DEF"/>
  <w15:chartTrackingRefBased/>
  <w15:docId w15:val="{A4E033A9-1065-4DAB-9DA3-91EF50FD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D45539"/>
    <w:pPr>
      <w:suppressAutoHyphens/>
      <w:ind w:left="283" w:hanging="283"/>
    </w:pPr>
    <w:rPr>
      <w:sz w:val="20"/>
      <w:szCs w:val="20"/>
      <w:lang w:eastAsia="ar-SA"/>
    </w:rPr>
  </w:style>
  <w:style w:type="character" w:customStyle="1" w:styleId="ajkvszvegeChar">
    <w:name w:val="a jkv szövege Char"/>
    <w:link w:val="ajkvszvege"/>
    <w:locked/>
    <w:rsid w:val="00D45539"/>
    <w:rPr>
      <w:sz w:val="24"/>
    </w:rPr>
  </w:style>
  <w:style w:type="paragraph" w:customStyle="1" w:styleId="ajkvszvege">
    <w:name w:val="a jkv szövege"/>
    <w:basedOn w:val="Norml"/>
    <w:link w:val="ajkvszvegeChar"/>
    <w:rsid w:val="00D45539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zvegtrzs">
    <w:name w:val="Body Text"/>
    <w:basedOn w:val="Norml"/>
    <w:link w:val="SzvegtrzsChar"/>
    <w:rsid w:val="00D45539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D45539"/>
    <w:rPr>
      <w:rFonts w:ascii="Times New Roman" w:eastAsia="Times New Roman" w:hAnsi="Times New Roman" w:cs="Times New Roman"/>
      <w:sz w:val="24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2572</Characters>
  <Application>Microsoft Office Word</Application>
  <DocSecurity>0</DocSecurity>
  <Lines>21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2021-01-26T09:25:00Z</dcterms:created>
  <dcterms:modified xsi:type="dcterms:W3CDTF">2021-01-26T09:25:00Z</dcterms:modified>
</cp:coreProperties>
</file>