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7E3" w:rsidRPr="006E5078" w:rsidRDefault="003027E3" w:rsidP="003027E3">
      <w:pPr>
        <w:pStyle w:val="Cmsor6"/>
        <w:jc w:val="right"/>
        <w:rPr>
          <w:b w:val="0"/>
          <w:sz w:val="22"/>
          <w:szCs w:val="22"/>
        </w:rPr>
      </w:pPr>
      <w:r>
        <w:t>8</w:t>
      </w:r>
      <w:r w:rsidRPr="006E5078">
        <w:rPr>
          <w:b w:val="0"/>
          <w:sz w:val="22"/>
          <w:szCs w:val="22"/>
        </w:rPr>
        <w:t xml:space="preserve">. melléklet a </w:t>
      </w:r>
      <w:r w:rsidRPr="006E5078">
        <w:rPr>
          <w:b w:val="0"/>
          <w:bCs/>
        </w:rPr>
        <w:t>13/2014.(XI.12.) önkormányzati rendelethez</w:t>
      </w:r>
    </w:p>
    <w:p w:rsidR="003027E3" w:rsidRPr="005C47D5" w:rsidRDefault="003027E3" w:rsidP="003027E3">
      <w:pPr>
        <w:pStyle w:val="Szvegtrzs"/>
        <w:spacing w:before="120" w:after="120"/>
        <w:jc w:val="center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>Önkormányzat bizottságai</w:t>
      </w:r>
    </w:p>
    <w:p w:rsidR="003027E3" w:rsidRPr="005C47D5" w:rsidRDefault="003027E3" w:rsidP="003027E3">
      <w:pPr>
        <w:pStyle w:val="Szvegtrzs"/>
        <w:jc w:val="left"/>
        <w:rPr>
          <w:b/>
          <w:sz w:val="22"/>
          <w:szCs w:val="22"/>
          <w:u w:val="single"/>
        </w:rPr>
      </w:pPr>
      <w:r w:rsidRPr="005C47D5">
        <w:rPr>
          <w:b/>
          <w:sz w:val="22"/>
          <w:szCs w:val="22"/>
          <w:u w:val="single"/>
        </w:rPr>
        <w:t xml:space="preserve">1.) Ügyrendi- Jogi- Igazgatási, Vagyonnyilatkozat-kezelő- és Ellenőrző Bizottság: </w:t>
      </w:r>
    </w:p>
    <w:p w:rsidR="003027E3" w:rsidRPr="005C47D5" w:rsidRDefault="003027E3" w:rsidP="003027E3">
      <w:pPr>
        <w:pStyle w:val="Szvegtrzs"/>
        <w:spacing w:before="120"/>
        <w:ind w:left="1979" w:hanging="902"/>
        <w:jc w:val="left"/>
        <w:rPr>
          <w:sz w:val="22"/>
          <w:szCs w:val="22"/>
        </w:rPr>
      </w:pPr>
      <w:proofErr w:type="gramStart"/>
      <w:r w:rsidRPr="005C47D5">
        <w:rPr>
          <w:sz w:val="22"/>
          <w:szCs w:val="22"/>
        </w:rPr>
        <w:t>elnöke</w:t>
      </w:r>
      <w:proofErr w:type="gramEnd"/>
      <w:r w:rsidRPr="005C47D5">
        <w:rPr>
          <w:sz w:val="22"/>
          <w:szCs w:val="22"/>
        </w:rPr>
        <w:t>:</w:t>
      </w:r>
      <w:r w:rsidRPr="005C47D5">
        <w:rPr>
          <w:sz w:val="22"/>
          <w:szCs w:val="22"/>
        </w:rPr>
        <w:tab/>
        <w:t>Dr. Baráth Emőke önkormányzati képviselő</w:t>
      </w:r>
    </w:p>
    <w:p w:rsidR="003027E3" w:rsidRPr="005C47D5" w:rsidRDefault="003027E3" w:rsidP="003027E3">
      <w:pPr>
        <w:pStyle w:val="Szvegtrzs"/>
        <w:ind w:left="1980" w:hanging="900"/>
        <w:jc w:val="left"/>
        <w:rPr>
          <w:sz w:val="22"/>
          <w:szCs w:val="22"/>
        </w:rPr>
      </w:pPr>
      <w:proofErr w:type="gramStart"/>
      <w:r w:rsidRPr="005C47D5">
        <w:rPr>
          <w:sz w:val="22"/>
          <w:szCs w:val="22"/>
        </w:rPr>
        <w:t>tagjai</w:t>
      </w:r>
      <w:proofErr w:type="gramEnd"/>
      <w:r w:rsidRPr="005C47D5">
        <w:rPr>
          <w:sz w:val="22"/>
          <w:szCs w:val="22"/>
        </w:rPr>
        <w:t>:</w:t>
      </w:r>
      <w:r w:rsidRPr="005C47D5">
        <w:rPr>
          <w:sz w:val="22"/>
          <w:szCs w:val="22"/>
        </w:rPr>
        <w:tab/>
        <w:t>Csekényi Henrik önkormányzati képviselő</w:t>
      </w:r>
    </w:p>
    <w:p w:rsidR="003027E3" w:rsidRPr="005C47D5" w:rsidRDefault="003027E3" w:rsidP="003027E3">
      <w:pPr>
        <w:pStyle w:val="Szvegtrzs"/>
        <w:ind w:left="1980" w:firstLine="5"/>
        <w:jc w:val="left"/>
        <w:rPr>
          <w:sz w:val="22"/>
          <w:szCs w:val="22"/>
        </w:rPr>
      </w:pPr>
      <w:r w:rsidRPr="005C47D5">
        <w:rPr>
          <w:sz w:val="22"/>
          <w:szCs w:val="22"/>
        </w:rPr>
        <w:t>Lakner Zoltán önkormányzati képviselő</w:t>
      </w:r>
    </w:p>
    <w:p w:rsidR="003027E3" w:rsidRPr="005C47D5" w:rsidRDefault="003027E3" w:rsidP="003027E3">
      <w:pPr>
        <w:pStyle w:val="Szvegtrzs"/>
        <w:spacing w:before="480"/>
        <w:rPr>
          <w:b/>
          <w:sz w:val="22"/>
          <w:szCs w:val="22"/>
        </w:rPr>
      </w:pPr>
      <w:r w:rsidRPr="005C47D5">
        <w:rPr>
          <w:b/>
          <w:sz w:val="22"/>
          <w:szCs w:val="22"/>
        </w:rPr>
        <w:t xml:space="preserve">A bizottság feladata: 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spacing w:before="120"/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a polgármester illetményének megállapításával kapcsolatos előterjesztés elkészítése és előterjesztése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a polgármesteri illetménymódosítással kapcsolatos előterjesztés előkészítése és előterjesztése,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önkormányzati rendeletek véleményezése, különös figyelemmel a Szervezeti- és Működési Szabályzatra,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önkormányzati rendeletalkotás kezdeményezése,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 xml:space="preserve">Az önkormányzati rendeletek </w:t>
      </w:r>
      <w:proofErr w:type="spellStart"/>
      <w:r w:rsidRPr="005C47D5">
        <w:rPr>
          <w:sz w:val="22"/>
          <w:szCs w:val="22"/>
        </w:rPr>
        <w:t>hatályosulásának</w:t>
      </w:r>
      <w:proofErr w:type="spellEnd"/>
      <w:r w:rsidRPr="005C47D5">
        <w:rPr>
          <w:sz w:val="22"/>
          <w:szCs w:val="22"/>
        </w:rPr>
        <w:t>, illetve gyakorlati alkalmazása tapasztalatinak összegzése, ezek tolmácsolása a képviselő-testület és a körjegyző felé. Az önkormányzati rendeletekkel kapcsolatos lakossági egyetértés vagy elutasítás vizsgálata, a rendeletek hatásvizsgálata.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dönt a polgármester éves rendes szabadsága kivételének engedélyezéséről a köztisztviselők jogállásáról szóló törvény 41/A. § (1) bekezdése szerinti szabadságolási tervben foglaltak szerint.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gondoskodik arról, hogy a vagyonnyilatkozathoz szükséges dokumentumok a képviselők számára időben rendelkezésre álljanak,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a vagyonnyilat-tételi kötelezettségről szóló tájékoztató átadása az érintett személyeknek és az igénylő nyilatkozatok kiadása,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gondoskodik a vagyonnyilatkozatok kiadásáról,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nyilvántartást vezet a beérkezett vagyonnyilatkozatokról, igazolja azok átvételét,</w:t>
      </w:r>
    </w:p>
    <w:p w:rsidR="003027E3" w:rsidRPr="005C47D5" w:rsidRDefault="003027E3" w:rsidP="003027E3">
      <w:pPr>
        <w:pStyle w:val="Szvegtrzs"/>
        <w:numPr>
          <w:ilvl w:val="0"/>
          <w:numId w:val="2"/>
        </w:numPr>
        <w:ind w:hanging="436"/>
        <w:rPr>
          <w:sz w:val="22"/>
          <w:szCs w:val="22"/>
        </w:rPr>
      </w:pPr>
      <w:r w:rsidRPr="005C47D5">
        <w:rPr>
          <w:sz w:val="22"/>
          <w:szCs w:val="22"/>
        </w:rPr>
        <w:t>gondoskodik a vagyonnyilatkozatok – a jogszabályi előírások szerinti – tárolásáról</w:t>
      </w:r>
    </w:p>
    <w:p w:rsidR="003027E3" w:rsidRPr="005C47D5" w:rsidRDefault="003027E3" w:rsidP="003027E3">
      <w:pPr>
        <w:pStyle w:val="Szvegtrzs"/>
        <w:spacing w:before="600"/>
        <w:jc w:val="left"/>
        <w:rPr>
          <w:sz w:val="22"/>
          <w:szCs w:val="22"/>
          <w:u w:val="single"/>
        </w:rPr>
      </w:pPr>
      <w:r w:rsidRPr="005C47D5">
        <w:rPr>
          <w:b/>
          <w:sz w:val="22"/>
          <w:szCs w:val="22"/>
          <w:u w:val="single"/>
        </w:rPr>
        <w:t>2.) Partnerkapcsolati, Kulturális és Sport Bizottság:</w:t>
      </w:r>
    </w:p>
    <w:p w:rsidR="003027E3" w:rsidRPr="005C47D5" w:rsidRDefault="003027E3" w:rsidP="003027E3">
      <w:pPr>
        <w:pStyle w:val="Szvegtrzs"/>
        <w:spacing w:before="120"/>
        <w:ind w:left="1979" w:hanging="902"/>
        <w:jc w:val="left"/>
        <w:rPr>
          <w:sz w:val="22"/>
          <w:szCs w:val="22"/>
        </w:rPr>
      </w:pPr>
      <w:proofErr w:type="gramStart"/>
      <w:r w:rsidRPr="005C47D5">
        <w:rPr>
          <w:sz w:val="22"/>
          <w:szCs w:val="22"/>
        </w:rPr>
        <w:t>elnöke</w:t>
      </w:r>
      <w:proofErr w:type="gramEnd"/>
      <w:r w:rsidRPr="005C47D5">
        <w:rPr>
          <w:sz w:val="22"/>
          <w:szCs w:val="22"/>
        </w:rPr>
        <w:t>:</w:t>
      </w:r>
      <w:r w:rsidRPr="005C47D5">
        <w:rPr>
          <w:sz w:val="22"/>
          <w:szCs w:val="22"/>
        </w:rPr>
        <w:tab/>
        <w:t>Staub József önkormányzati képviselő</w:t>
      </w:r>
    </w:p>
    <w:p w:rsidR="003027E3" w:rsidRPr="005C47D5" w:rsidRDefault="003027E3" w:rsidP="003027E3">
      <w:pPr>
        <w:pStyle w:val="Szvegtrzs"/>
        <w:ind w:left="1980" w:hanging="900"/>
        <w:jc w:val="left"/>
        <w:rPr>
          <w:sz w:val="22"/>
          <w:szCs w:val="22"/>
        </w:rPr>
      </w:pPr>
      <w:proofErr w:type="gramStart"/>
      <w:r w:rsidRPr="005C47D5">
        <w:rPr>
          <w:sz w:val="22"/>
          <w:szCs w:val="22"/>
        </w:rPr>
        <w:t>tagjai</w:t>
      </w:r>
      <w:proofErr w:type="gramEnd"/>
      <w:r w:rsidRPr="005C47D5">
        <w:rPr>
          <w:sz w:val="22"/>
          <w:szCs w:val="22"/>
        </w:rPr>
        <w:t>:</w:t>
      </w:r>
      <w:r w:rsidRPr="005C47D5">
        <w:rPr>
          <w:sz w:val="22"/>
          <w:szCs w:val="22"/>
        </w:rPr>
        <w:tab/>
        <w:t>Csekényi Henrik önkormányzati képviselő</w:t>
      </w:r>
    </w:p>
    <w:p w:rsidR="003027E3" w:rsidRPr="005C47D5" w:rsidRDefault="003027E3" w:rsidP="003027E3">
      <w:pPr>
        <w:pStyle w:val="Szvegtrzs"/>
        <w:ind w:left="1980" w:hanging="900"/>
        <w:jc w:val="left"/>
        <w:rPr>
          <w:sz w:val="22"/>
          <w:szCs w:val="22"/>
        </w:rPr>
      </w:pPr>
      <w:r w:rsidRPr="005C47D5">
        <w:rPr>
          <w:sz w:val="22"/>
          <w:szCs w:val="22"/>
        </w:rPr>
        <w:tab/>
        <w:t>Peidl Antalné önkormányzati képviselő</w:t>
      </w:r>
    </w:p>
    <w:p w:rsidR="003027E3" w:rsidRPr="005C47D5" w:rsidRDefault="003027E3" w:rsidP="003027E3">
      <w:pPr>
        <w:pStyle w:val="Szvegtrzs"/>
        <w:ind w:left="1980" w:firstLine="5"/>
        <w:jc w:val="left"/>
        <w:rPr>
          <w:sz w:val="22"/>
          <w:szCs w:val="22"/>
        </w:rPr>
      </w:pPr>
      <w:r w:rsidRPr="005C47D5">
        <w:rPr>
          <w:sz w:val="22"/>
          <w:szCs w:val="22"/>
        </w:rPr>
        <w:t xml:space="preserve">Oszvald József, a Városlődi Német Nemzetiségi Önkormányzat elnöke </w:t>
      </w:r>
    </w:p>
    <w:p w:rsidR="003027E3" w:rsidRPr="005C47D5" w:rsidRDefault="003027E3" w:rsidP="003027E3">
      <w:pPr>
        <w:pStyle w:val="Szvegtrzs"/>
        <w:tabs>
          <w:tab w:val="left" w:pos="1980"/>
        </w:tabs>
        <w:ind w:left="1980" w:hanging="900"/>
        <w:jc w:val="left"/>
        <w:rPr>
          <w:sz w:val="22"/>
          <w:szCs w:val="22"/>
        </w:rPr>
      </w:pPr>
      <w:r w:rsidRPr="005C47D5">
        <w:rPr>
          <w:sz w:val="22"/>
          <w:szCs w:val="22"/>
        </w:rPr>
        <w:tab/>
      </w:r>
      <w:proofErr w:type="spellStart"/>
      <w:r w:rsidRPr="005C47D5">
        <w:rPr>
          <w:sz w:val="22"/>
          <w:szCs w:val="22"/>
        </w:rPr>
        <w:t>Eich</w:t>
      </w:r>
      <w:proofErr w:type="spellEnd"/>
      <w:r w:rsidRPr="005C47D5">
        <w:rPr>
          <w:sz w:val="22"/>
          <w:szCs w:val="22"/>
        </w:rPr>
        <w:t xml:space="preserve"> Mária, a Városlődi Német Nemzetiségi Kulturális Egyesület elnöke</w:t>
      </w:r>
    </w:p>
    <w:p w:rsidR="003027E3" w:rsidRPr="005C47D5" w:rsidRDefault="003027E3" w:rsidP="003027E3">
      <w:pPr>
        <w:spacing w:before="240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  <w:b/>
        </w:rPr>
        <w:t>A bizottság feladata:</w:t>
      </w:r>
    </w:p>
    <w:p w:rsidR="003027E3" w:rsidRPr="005C47D5" w:rsidRDefault="003027E3" w:rsidP="003027E3">
      <w:pPr>
        <w:numPr>
          <w:ilvl w:val="0"/>
          <w:numId w:val="1"/>
        </w:numPr>
        <w:spacing w:before="240"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szervezi a partnerkapcsolati bizottsági üléseket,</w:t>
      </w:r>
    </w:p>
    <w:p w:rsidR="003027E3" w:rsidRPr="005C47D5" w:rsidRDefault="003027E3" w:rsidP="003027E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javaslatot tesz a küldöttségben résztvevőkre,</w:t>
      </w:r>
    </w:p>
    <w:p w:rsidR="003027E3" w:rsidRPr="005C47D5" w:rsidRDefault="003027E3" w:rsidP="003027E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 xml:space="preserve">aktív kapcsolatot tart fenn </w:t>
      </w:r>
      <w:proofErr w:type="spellStart"/>
      <w:r w:rsidRPr="005C47D5">
        <w:rPr>
          <w:rFonts w:ascii="Times New Roman" w:hAnsi="Times New Roman" w:cs="Times New Roman"/>
        </w:rPr>
        <w:t>Wiesthal</w:t>
      </w:r>
      <w:proofErr w:type="spellEnd"/>
      <w:r w:rsidRPr="005C47D5">
        <w:rPr>
          <w:rFonts w:ascii="Times New Roman" w:hAnsi="Times New Roman" w:cs="Times New Roman"/>
        </w:rPr>
        <w:t xml:space="preserve"> polgármesterével annak érdekében, hogy a találkozások eredményesen záruljanak,</w:t>
      </w:r>
    </w:p>
    <w:p w:rsidR="003027E3" w:rsidRPr="005C47D5" w:rsidRDefault="003027E3" w:rsidP="003027E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kapcsolatot tart és aktívan együttműködik a városlődi amatőr együttesek vezetőivel és tájékoztatja a képviselő-testületet az együttesek által elért eredményekről,</w:t>
      </w:r>
    </w:p>
    <w:p w:rsidR="003027E3" w:rsidRPr="005C47D5" w:rsidRDefault="003027E3" w:rsidP="003027E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tevékenyen részt vesz a hagyományok megőrzésében,</w:t>
      </w:r>
    </w:p>
    <w:p w:rsidR="003027E3" w:rsidRPr="005C47D5" w:rsidRDefault="003027E3" w:rsidP="003027E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részt vesz az önkormányzat sportrendezvényeinek szervezésében és lebonyolításában,</w:t>
      </w:r>
    </w:p>
    <w:p w:rsidR="003027E3" w:rsidRPr="005C47D5" w:rsidRDefault="003027E3" w:rsidP="003027E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aktívan együttműködik a Herend Környéki Önkormányzatok Családsegítő és gyermekjóléti Szolgálatával a gyermek- és ifjúsági programok szervezésében,</w:t>
      </w:r>
    </w:p>
    <w:p w:rsidR="003027E3" w:rsidRPr="005C47D5" w:rsidRDefault="003027E3" w:rsidP="003027E3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</w:rPr>
      </w:pPr>
      <w:r w:rsidRPr="005C47D5">
        <w:rPr>
          <w:rFonts w:ascii="Times New Roman" w:hAnsi="Times New Roman" w:cs="Times New Roman"/>
        </w:rPr>
        <w:t>program-javaslatokkal koncepciót dolgoz ki a szabadidő hasznos eltöltésére, különös tekintettel a tanítási szünetek időtartamára</w:t>
      </w:r>
    </w:p>
    <w:p w:rsidR="00A22D6E" w:rsidRDefault="00A22D6E">
      <w:bookmarkStart w:id="0" w:name="_GoBack"/>
      <w:bookmarkEnd w:id="0"/>
    </w:p>
    <w:sectPr w:rsidR="00A22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71DE1"/>
    <w:multiLevelType w:val="hybridMultilevel"/>
    <w:tmpl w:val="F132CE9A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31012D"/>
    <w:multiLevelType w:val="hybridMultilevel"/>
    <w:tmpl w:val="A3022AD8"/>
    <w:lvl w:ilvl="0" w:tplc="210C0CE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E3"/>
    <w:rsid w:val="00017203"/>
    <w:rsid w:val="00070F02"/>
    <w:rsid w:val="003027E3"/>
    <w:rsid w:val="00A2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16D68-2AE8-4061-9C64-0607FC5C7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027E3"/>
    <w:pPr>
      <w:spacing w:after="200" w:line="276" w:lineRule="auto"/>
    </w:pPr>
    <w:rPr>
      <w:rFonts w:ascii="Calibri" w:eastAsia="Calibri" w:hAnsi="Calibri" w:cs="Calibri"/>
    </w:rPr>
  </w:style>
  <w:style w:type="paragraph" w:styleId="Cmsor6">
    <w:name w:val="heading 6"/>
    <w:basedOn w:val="Norml"/>
    <w:next w:val="Norml"/>
    <w:link w:val="Cmsor6Char"/>
    <w:uiPriority w:val="99"/>
    <w:qFormat/>
    <w:rsid w:val="003027E3"/>
    <w:pPr>
      <w:keepNext/>
      <w:pageBreakBefore/>
      <w:spacing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6Char">
    <w:name w:val="Címsor 6 Char"/>
    <w:basedOn w:val="Bekezdsalapbettpusa"/>
    <w:link w:val="Cmsor6"/>
    <w:uiPriority w:val="99"/>
    <w:rsid w:val="003027E3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3027E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027E3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</dc:creator>
  <cp:keywords/>
  <dc:description/>
  <cp:lastModifiedBy>Renáta</cp:lastModifiedBy>
  <cp:revision>1</cp:revision>
  <dcterms:created xsi:type="dcterms:W3CDTF">2014-11-17T11:08:00Z</dcterms:created>
  <dcterms:modified xsi:type="dcterms:W3CDTF">2014-11-17T11:08:00Z</dcterms:modified>
</cp:coreProperties>
</file>