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4E" w:rsidRPr="00654697" w:rsidRDefault="000D5E4E" w:rsidP="000D5E4E">
      <w:pPr>
        <w:pStyle w:val="Nincstrkz1"/>
        <w:rPr>
          <w:rFonts w:ascii="Times New Roman" w:hAnsi="Times New Roman"/>
        </w:rPr>
      </w:pPr>
    </w:p>
    <w:p w:rsidR="000D5E4E" w:rsidRPr="00FF3317" w:rsidRDefault="000D5E4E" w:rsidP="000D5E4E">
      <w:pPr>
        <w:tabs>
          <w:tab w:val="left" w:pos="3240"/>
        </w:tabs>
        <w:spacing w:line="276" w:lineRule="auto"/>
        <w:jc w:val="right"/>
        <w:rPr>
          <w:i/>
        </w:rPr>
      </w:pPr>
      <w:r w:rsidRPr="00FF3317">
        <w:rPr>
          <w:i/>
        </w:rPr>
        <w:tab/>
        <w:t xml:space="preserve">Melléklet a 28/2017. (XII. 22.) </w:t>
      </w:r>
      <w:proofErr w:type="spellStart"/>
      <w:r w:rsidRPr="00FF3317">
        <w:rPr>
          <w:i/>
        </w:rPr>
        <w:t>Ör</w:t>
      </w:r>
      <w:proofErr w:type="spellEnd"/>
      <w:r w:rsidRPr="00FF3317">
        <w:rPr>
          <w:i/>
        </w:rPr>
        <w:t>. számú rendelethez</w:t>
      </w:r>
    </w:p>
    <w:p w:rsidR="000D5E4E" w:rsidRDefault="000D5E4E" w:rsidP="000D5E4E">
      <w:pPr>
        <w:tabs>
          <w:tab w:val="left" w:pos="3240"/>
        </w:tabs>
        <w:spacing w:line="276" w:lineRule="auto"/>
        <w:jc w:val="right"/>
        <w:rPr>
          <w:sz w:val="22"/>
          <w:szCs w:val="22"/>
        </w:rPr>
      </w:pPr>
      <w:r w:rsidRPr="00654697">
        <w:rPr>
          <w:sz w:val="22"/>
          <w:szCs w:val="22"/>
        </w:rPr>
        <w:t xml:space="preserve"> </w:t>
      </w:r>
    </w:p>
    <w:p w:rsidR="000D5E4E" w:rsidRPr="00FF3317" w:rsidRDefault="000D5E4E" w:rsidP="000D5E4E">
      <w:pPr>
        <w:tabs>
          <w:tab w:val="left" w:pos="3240"/>
        </w:tabs>
        <w:spacing w:line="276" w:lineRule="auto"/>
        <w:jc w:val="right"/>
      </w:pPr>
      <w:r w:rsidRPr="00FF3317">
        <w:t xml:space="preserve">„24/2015. (IX. 30.) </w:t>
      </w:r>
      <w:proofErr w:type="spellStart"/>
      <w:r w:rsidRPr="00FF3317">
        <w:t>Ör</w:t>
      </w:r>
      <w:proofErr w:type="spellEnd"/>
      <w:r w:rsidRPr="00FF3317">
        <w:t>. sz. rendelet 1. sz. melléklete</w:t>
      </w:r>
    </w:p>
    <w:p w:rsidR="000D5E4E" w:rsidRDefault="000D5E4E" w:rsidP="000D5E4E">
      <w:pPr>
        <w:spacing w:line="276" w:lineRule="auto"/>
        <w:jc w:val="both"/>
        <w:rPr>
          <w:sz w:val="22"/>
          <w:szCs w:val="22"/>
        </w:rPr>
      </w:pPr>
    </w:p>
    <w:p w:rsidR="000D5E4E" w:rsidRPr="00654697" w:rsidRDefault="000D5E4E" w:rsidP="000D5E4E">
      <w:pPr>
        <w:spacing w:line="276" w:lineRule="auto"/>
        <w:jc w:val="both"/>
        <w:rPr>
          <w:sz w:val="22"/>
          <w:szCs w:val="22"/>
        </w:rPr>
      </w:pPr>
    </w:p>
    <w:p w:rsidR="000D5E4E" w:rsidRPr="00FF3317" w:rsidRDefault="000D5E4E" w:rsidP="000D5E4E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FF3317">
        <w:rPr>
          <w:rFonts w:ascii="Times New Roman" w:hAnsi="Times New Roman"/>
          <w:sz w:val="24"/>
          <w:szCs w:val="24"/>
        </w:rPr>
        <w:t>Étkezési térítési díjak intézményenként 2017. évben</w:t>
      </w:r>
    </w:p>
    <w:p w:rsidR="000D5E4E" w:rsidRDefault="000D5E4E" w:rsidP="000D5E4E">
      <w:pPr>
        <w:jc w:val="both"/>
        <w:rPr>
          <w:sz w:val="22"/>
          <w:szCs w:val="22"/>
        </w:rPr>
      </w:pPr>
    </w:p>
    <w:p w:rsidR="000D5E4E" w:rsidRPr="00654697" w:rsidRDefault="000D5E4E" w:rsidP="000D5E4E">
      <w:pPr>
        <w:jc w:val="both"/>
        <w:rPr>
          <w:sz w:val="22"/>
          <w:szCs w:val="22"/>
        </w:rPr>
      </w:pPr>
    </w:p>
    <w:p w:rsidR="000D5E4E" w:rsidRDefault="000D5E4E" w:rsidP="000D5E4E">
      <w:pPr>
        <w:jc w:val="both"/>
        <w:rPr>
          <w:b/>
          <w:i/>
        </w:rPr>
      </w:pPr>
      <w:r w:rsidRPr="00FF3317">
        <w:rPr>
          <w:b/>
          <w:i/>
        </w:rPr>
        <w:tab/>
      </w:r>
      <w:r w:rsidRPr="00FF3317">
        <w:rPr>
          <w:b/>
          <w:i/>
        </w:rPr>
        <w:tab/>
      </w:r>
      <w:r w:rsidRPr="00FF3317">
        <w:rPr>
          <w:b/>
          <w:i/>
        </w:rPr>
        <w:tab/>
      </w:r>
      <w:r w:rsidRPr="00FF3317">
        <w:rPr>
          <w:b/>
          <w:i/>
        </w:rPr>
        <w:tab/>
      </w:r>
      <w:r w:rsidRPr="00FF3317">
        <w:rPr>
          <w:b/>
          <w:i/>
        </w:rPr>
        <w:tab/>
      </w:r>
      <w:r w:rsidRPr="00FF3317">
        <w:rPr>
          <w:b/>
          <w:i/>
        </w:rPr>
        <w:tab/>
      </w:r>
      <w:r w:rsidRPr="00FF3317">
        <w:rPr>
          <w:b/>
          <w:i/>
        </w:rPr>
        <w:tab/>
      </w:r>
      <w:r w:rsidRPr="00FF3317">
        <w:rPr>
          <w:b/>
          <w:i/>
        </w:rPr>
        <w:tab/>
      </w:r>
      <w:r w:rsidRPr="00FF3317">
        <w:rPr>
          <w:b/>
          <w:i/>
        </w:rPr>
        <w:tab/>
        <w:t>Térítési díj (nettó Ft)</w:t>
      </w:r>
    </w:p>
    <w:p w:rsidR="000D5E4E" w:rsidRPr="00FF3317" w:rsidRDefault="000D5E4E" w:rsidP="000D5E4E">
      <w:pPr>
        <w:jc w:val="both"/>
        <w:rPr>
          <w:b/>
          <w:i/>
        </w:rPr>
      </w:pPr>
    </w:p>
    <w:p w:rsidR="000D5E4E" w:rsidRPr="00FF3317" w:rsidRDefault="000D5E4E" w:rsidP="000D5E4E">
      <w:pPr>
        <w:tabs>
          <w:tab w:val="num" w:pos="3960"/>
        </w:tabs>
        <w:ind w:left="360"/>
        <w:jc w:val="both"/>
        <w:rPr>
          <w:b/>
        </w:rPr>
      </w:pPr>
      <w:r w:rsidRPr="00FF3317">
        <w:rPr>
          <w:b/>
        </w:rPr>
        <w:t>I. Gyermekétkeztetés (Ft/nap/fő)</w:t>
      </w:r>
    </w:p>
    <w:p w:rsidR="000D5E4E" w:rsidRPr="00654697" w:rsidRDefault="000D5E4E" w:rsidP="000D5E4E">
      <w:pPr>
        <w:tabs>
          <w:tab w:val="num" w:pos="3960"/>
        </w:tabs>
        <w:ind w:left="360"/>
        <w:jc w:val="both"/>
        <w:rPr>
          <w:b/>
          <w:sz w:val="22"/>
          <w:szCs w:val="22"/>
        </w:rPr>
      </w:pPr>
    </w:p>
    <w:p w:rsidR="000D5E4E" w:rsidRPr="00FF3317" w:rsidRDefault="000D5E4E" w:rsidP="000D5E4E">
      <w:pPr>
        <w:numPr>
          <w:ilvl w:val="0"/>
          <w:numId w:val="2"/>
        </w:numPr>
        <w:jc w:val="both"/>
        <w:rPr>
          <w:b/>
        </w:rPr>
      </w:pPr>
      <w:r w:rsidRPr="00FF3317">
        <w:rPr>
          <w:b/>
        </w:rPr>
        <w:t>Benedek Elek Óvoda</w:t>
      </w:r>
    </w:p>
    <w:p w:rsidR="000D5E4E" w:rsidRPr="00FF3317" w:rsidRDefault="000D5E4E" w:rsidP="000D5E4E">
      <w:pPr>
        <w:ind w:left="360" w:firstLine="708"/>
        <w:jc w:val="both"/>
      </w:pPr>
      <w:proofErr w:type="gramStart"/>
      <w:r w:rsidRPr="00FF3317">
        <w:t>háromszori</w:t>
      </w:r>
      <w:proofErr w:type="gramEnd"/>
      <w:r w:rsidRPr="00FF3317">
        <w:t xml:space="preserve"> étkezés</w:t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300</w:t>
      </w:r>
      <w:r w:rsidRPr="00FF3317">
        <w:t>,-</w:t>
      </w:r>
    </w:p>
    <w:p w:rsidR="000D5E4E" w:rsidRPr="00FF3317" w:rsidRDefault="000D5E4E" w:rsidP="000D5E4E">
      <w:pPr>
        <w:ind w:left="1416" w:firstLine="708"/>
        <w:jc w:val="both"/>
        <w:rPr>
          <w:i/>
        </w:rPr>
      </w:pPr>
      <w:r w:rsidRPr="00FF3317">
        <w:t>- tízórai</w:t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50,-</w:t>
      </w:r>
    </w:p>
    <w:p w:rsidR="000D5E4E" w:rsidRPr="00FF3317" w:rsidRDefault="000D5E4E" w:rsidP="000D5E4E">
      <w:pPr>
        <w:ind w:left="1812" w:firstLine="312"/>
        <w:jc w:val="both"/>
      </w:pPr>
      <w:r w:rsidRPr="00FF3317">
        <w:t xml:space="preserve">- </w:t>
      </w:r>
      <w:proofErr w:type="gramStart"/>
      <w:r w:rsidRPr="00FF3317">
        <w:t>ebéd</w:t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 xml:space="preserve">           200</w:t>
      </w:r>
      <w:proofErr w:type="gramEnd"/>
      <w:r w:rsidRPr="00FF3317">
        <w:rPr>
          <w:i/>
        </w:rPr>
        <w:t>,-</w:t>
      </w:r>
    </w:p>
    <w:p w:rsidR="000D5E4E" w:rsidRPr="00FF3317" w:rsidRDefault="000D5E4E" w:rsidP="000D5E4E">
      <w:pPr>
        <w:ind w:left="1416" w:firstLine="708"/>
        <w:jc w:val="both"/>
        <w:rPr>
          <w:i/>
        </w:rPr>
      </w:pPr>
      <w:r w:rsidRPr="00FF3317">
        <w:t>- uzsonna</w:t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50,-</w:t>
      </w:r>
    </w:p>
    <w:p w:rsidR="000D5E4E" w:rsidRDefault="000D5E4E" w:rsidP="000D5E4E">
      <w:pPr>
        <w:jc w:val="both"/>
        <w:rPr>
          <w:sz w:val="22"/>
          <w:szCs w:val="22"/>
        </w:rPr>
      </w:pPr>
    </w:p>
    <w:p w:rsidR="000D5E4E" w:rsidRPr="00654697" w:rsidRDefault="000D5E4E" w:rsidP="000D5E4E">
      <w:pPr>
        <w:jc w:val="both"/>
        <w:rPr>
          <w:sz w:val="22"/>
          <w:szCs w:val="22"/>
        </w:rPr>
      </w:pPr>
    </w:p>
    <w:p w:rsidR="000D5E4E" w:rsidRPr="00FF3317" w:rsidRDefault="000D5E4E" w:rsidP="000D5E4E">
      <w:pPr>
        <w:numPr>
          <w:ilvl w:val="0"/>
          <w:numId w:val="2"/>
        </w:numPr>
        <w:jc w:val="both"/>
        <w:rPr>
          <w:b/>
        </w:rPr>
      </w:pPr>
      <w:r w:rsidRPr="00FF3317">
        <w:rPr>
          <w:b/>
        </w:rPr>
        <w:t xml:space="preserve">Ebesi </w:t>
      </w:r>
      <w:r w:rsidRPr="00FF3317">
        <w:rPr>
          <w:b/>
          <w:bCs/>
          <w:kern w:val="36"/>
        </w:rPr>
        <w:t xml:space="preserve">Arany János </w:t>
      </w:r>
      <w:proofErr w:type="spellStart"/>
      <w:r w:rsidRPr="00FF3317">
        <w:rPr>
          <w:b/>
          <w:bCs/>
          <w:kern w:val="36"/>
        </w:rPr>
        <w:t>Magyar-Angol</w:t>
      </w:r>
      <w:proofErr w:type="spellEnd"/>
      <w:r w:rsidRPr="00FF3317">
        <w:rPr>
          <w:b/>
          <w:bCs/>
          <w:kern w:val="36"/>
        </w:rPr>
        <w:t xml:space="preserve"> Két Tanítási Nyelvű Általános és </w:t>
      </w:r>
      <w:r>
        <w:rPr>
          <w:b/>
          <w:bCs/>
          <w:kern w:val="36"/>
        </w:rPr>
        <w:br/>
      </w:r>
      <w:r w:rsidRPr="00FF3317">
        <w:rPr>
          <w:b/>
          <w:bCs/>
          <w:kern w:val="36"/>
        </w:rPr>
        <w:t>Alapfokú Művészeti Iskola</w:t>
      </w:r>
    </w:p>
    <w:p w:rsidR="000D5E4E" w:rsidRPr="00654697" w:rsidRDefault="000D5E4E" w:rsidP="000D5E4E">
      <w:pPr>
        <w:ind w:left="1068"/>
        <w:jc w:val="both"/>
        <w:rPr>
          <w:b/>
          <w:sz w:val="22"/>
          <w:szCs w:val="22"/>
        </w:rPr>
      </w:pPr>
    </w:p>
    <w:p w:rsidR="000D5E4E" w:rsidRPr="00FF3317" w:rsidRDefault="000D5E4E" w:rsidP="000D5E4E">
      <w:pPr>
        <w:ind w:left="1068"/>
        <w:jc w:val="both"/>
      </w:pPr>
      <w:proofErr w:type="gramStart"/>
      <w:r w:rsidRPr="00FF3317">
        <w:t>a</w:t>
      </w:r>
      <w:proofErr w:type="gramEnd"/>
      <w:r w:rsidRPr="00FF3317">
        <w:t>.) háromszori étkezés</w:t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315</w:t>
      </w:r>
      <w:r w:rsidRPr="00FF3317">
        <w:rPr>
          <w:b/>
          <w:i/>
        </w:rPr>
        <w:t>,</w:t>
      </w:r>
      <w:r w:rsidRPr="00FF3317">
        <w:rPr>
          <w:i/>
        </w:rPr>
        <w:t>-</w:t>
      </w:r>
    </w:p>
    <w:p w:rsidR="000D5E4E" w:rsidRPr="00FF3317" w:rsidRDefault="000D5E4E" w:rsidP="000D5E4E">
      <w:pPr>
        <w:ind w:left="1068"/>
        <w:jc w:val="both"/>
      </w:pPr>
      <w:r w:rsidRPr="00FF3317">
        <w:tab/>
      </w:r>
      <w:r w:rsidRPr="00FF3317">
        <w:tab/>
        <w:t>- tízórai</w:t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55</w:t>
      </w:r>
      <w:r w:rsidRPr="00FF3317">
        <w:rPr>
          <w:b/>
          <w:i/>
        </w:rPr>
        <w:t>,-</w:t>
      </w:r>
    </w:p>
    <w:p w:rsidR="000D5E4E" w:rsidRPr="00FF3317" w:rsidRDefault="000D5E4E" w:rsidP="000D5E4E">
      <w:pPr>
        <w:ind w:left="1068"/>
        <w:jc w:val="both"/>
      </w:pPr>
      <w:r w:rsidRPr="00FF3317">
        <w:tab/>
      </w:r>
      <w:r w:rsidRPr="00FF3317">
        <w:tab/>
        <w:t xml:space="preserve">- </w:t>
      </w:r>
      <w:proofErr w:type="gramStart"/>
      <w:r w:rsidRPr="00FF3317">
        <w:t>ebéd</w:t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 xml:space="preserve">          205</w:t>
      </w:r>
      <w:proofErr w:type="gramEnd"/>
      <w:r w:rsidRPr="00FF3317">
        <w:rPr>
          <w:b/>
        </w:rPr>
        <w:t>,-</w:t>
      </w:r>
    </w:p>
    <w:p w:rsidR="000D5E4E" w:rsidRPr="00FF3317" w:rsidRDefault="000D5E4E" w:rsidP="000D5E4E">
      <w:pPr>
        <w:ind w:left="1068"/>
        <w:jc w:val="both"/>
        <w:rPr>
          <w:i/>
        </w:rPr>
      </w:pPr>
      <w:r w:rsidRPr="00FF3317">
        <w:tab/>
      </w:r>
      <w:r w:rsidRPr="00FF3317">
        <w:tab/>
        <w:t>- uzsonna</w:t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55</w:t>
      </w:r>
      <w:r w:rsidRPr="00FF3317">
        <w:rPr>
          <w:b/>
          <w:i/>
        </w:rPr>
        <w:t>-</w:t>
      </w:r>
    </w:p>
    <w:p w:rsidR="000D5E4E" w:rsidRPr="00654697" w:rsidRDefault="000D5E4E" w:rsidP="000D5E4E">
      <w:pPr>
        <w:ind w:left="1068"/>
        <w:jc w:val="both"/>
        <w:rPr>
          <w:sz w:val="22"/>
          <w:szCs w:val="22"/>
        </w:rPr>
      </w:pPr>
    </w:p>
    <w:p w:rsidR="000D5E4E" w:rsidRPr="00FF3317" w:rsidRDefault="000D5E4E" w:rsidP="000D5E4E">
      <w:pPr>
        <w:ind w:left="1068"/>
        <w:jc w:val="both"/>
      </w:pPr>
      <w:r w:rsidRPr="00FF3317">
        <w:t>b.) kétszeri étkezés</w:t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260</w:t>
      </w:r>
      <w:r w:rsidRPr="00FF3317">
        <w:rPr>
          <w:b/>
        </w:rPr>
        <w:t>,-</w:t>
      </w:r>
    </w:p>
    <w:p w:rsidR="000D5E4E" w:rsidRPr="00FF3317" w:rsidRDefault="000D5E4E" w:rsidP="000D5E4E">
      <w:pPr>
        <w:ind w:left="1068"/>
        <w:jc w:val="both"/>
      </w:pPr>
      <w:r w:rsidRPr="00FF3317">
        <w:tab/>
      </w:r>
      <w:r w:rsidRPr="00FF3317">
        <w:tab/>
        <w:t>- tízórai</w:t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55</w:t>
      </w:r>
      <w:r w:rsidRPr="00FF3317">
        <w:rPr>
          <w:b/>
          <w:i/>
        </w:rPr>
        <w:t>,</w:t>
      </w:r>
      <w:r w:rsidRPr="00FF3317">
        <w:rPr>
          <w:b/>
        </w:rPr>
        <w:t>-</w:t>
      </w:r>
    </w:p>
    <w:p w:rsidR="000D5E4E" w:rsidRPr="00FF3317" w:rsidRDefault="000D5E4E" w:rsidP="000D5E4E">
      <w:pPr>
        <w:ind w:left="1068"/>
        <w:jc w:val="both"/>
        <w:rPr>
          <w:b/>
        </w:rPr>
      </w:pPr>
      <w:r w:rsidRPr="00FF3317">
        <w:tab/>
      </w:r>
      <w:r w:rsidRPr="00FF3317">
        <w:tab/>
        <w:t xml:space="preserve">- </w:t>
      </w:r>
      <w:proofErr w:type="gramStart"/>
      <w:r w:rsidRPr="00FF3317">
        <w:t>ebéd</w:t>
      </w:r>
      <w:r w:rsidRPr="00FF3317">
        <w:tab/>
      </w:r>
      <w:r w:rsidRPr="00FF3317">
        <w:tab/>
      </w:r>
      <w:r w:rsidRPr="00FF3317">
        <w:tab/>
      </w:r>
      <w:r w:rsidRPr="00FF3317">
        <w:rPr>
          <w:b/>
        </w:rPr>
        <w:t xml:space="preserve">          </w:t>
      </w:r>
      <w:r w:rsidRPr="00FF3317">
        <w:rPr>
          <w:i/>
        </w:rPr>
        <w:t>205</w:t>
      </w:r>
      <w:proofErr w:type="gramEnd"/>
      <w:r w:rsidRPr="00FF3317">
        <w:rPr>
          <w:b/>
          <w:i/>
        </w:rPr>
        <w:t>,</w:t>
      </w:r>
      <w:r w:rsidRPr="00FF3317">
        <w:rPr>
          <w:b/>
        </w:rPr>
        <w:t>-</w:t>
      </w:r>
    </w:p>
    <w:p w:rsidR="000D5E4E" w:rsidRDefault="000D5E4E" w:rsidP="000D5E4E">
      <w:pPr>
        <w:jc w:val="both"/>
        <w:rPr>
          <w:sz w:val="22"/>
          <w:szCs w:val="22"/>
        </w:rPr>
      </w:pPr>
    </w:p>
    <w:p w:rsidR="000D5E4E" w:rsidRPr="00654697" w:rsidRDefault="000D5E4E" w:rsidP="000D5E4E">
      <w:pPr>
        <w:jc w:val="both"/>
        <w:rPr>
          <w:sz w:val="22"/>
          <w:szCs w:val="22"/>
        </w:rPr>
      </w:pPr>
    </w:p>
    <w:p w:rsidR="000D5E4E" w:rsidRPr="00FF3317" w:rsidRDefault="000D5E4E" w:rsidP="000D5E4E">
      <w:pPr>
        <w:jc w:val="both"/>
        <w:rPr>
          <w:b/>
        </w:rPr>
      </w:pPr>
      <w:r w:rsidRPr="00FF3317">
        <w:rPr>
          <w:b/>
        </w:rPr>
        <w:t>II. Alapszolgáltatási Központ (Ft/nap/fő)</w:t>
      </w:r>
    </w:p>
    <w:p w:rsidR="000D5E4E" w:rsidRPr="00654697" w:rsidRDefault="000D5E4E" w:rsidP="000D5E4E">
      <w:pPr>
        <w:jc w:val="both"/>
        <w:rPr>
          <w:sz w:val="22"/>
          <w:szCs w:val="22"/>
        </w:rPr>
      </w:pPr>
    </w:p>
    <w:p w:rsidR="000D5E4E" w:rsidRPr="00FF3317" w:rsidRDefault="000D5E4E" w:rsidP="000D5E4E">
      <w:pPr>
        <w:ind w:left="708"/>
        <w:jc w:val="both"/>
      </w:pPr>
      <w:r w:rsidRPr="00FF3317">
        <w:t>1. Kétszeri étkezés</w:t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810</w:t>
      </w:r>
      <w:r w:rsidRPr="00FF3317">
        <w:t>,-</w:t>
      </w:r>
    </w:p>
    <w:p w:rsidR="000D5E4E" w:rsidRPr="00FF3317" w:rsidRDefault="000D5E4E" w:rsidP="000D5E4E">
      <w:pPr>
        <w:ind w:left="1065"/>
        <w:jc w:val="both"/>
        <w:rPr>
          <w:i/>
        </w:rPr>
      </w:pPr>
      <w:r w:rsidRPr="00FF3317">
        <w:tab/>
      </w:r>
      <w:r w:rsidRPr="00FF3317">
        <w:tab/>
        <w:t>- reggeli</w:t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160,-</w:t>
      </w:r>
    </w:p>
    <w:p w:rsidR="000D5E4E" w:rsidRPr="00FF3317" w:rsidRDefault="000D5E4E" w:rsidP="000D5E4E">
      <w:pPr>
        <w:ind w:left="1065"/>
        <w:jc w:val="both"/>
      </w:pPr>
      <w:r w:rsidRPr="00FF3317">
        <w:tab/>
      </w:r>
      <w:r w:rsidRPr="00FF3317">
        <w:tab/>
        <w:t>- ebéd</w:t>
      </w:r>
      <w:r w:rsidRPr="00FF3317">
        <w:tab/>
      </w:r>
      <w:r w:rsidRPr="00FF3317">
        <w:tab/>
      </w:r>
      <w:r w:rsidRPr="00FF3317">
        <w:tab/>
      </w:r>
      <w:r w:rsidRPr="00FF3317">
        <w:tab/>
      </w:r>
      <w:r w:rsidRPr="00FF3317">
        <w:rPr>
          <w:i/>
        </w:rPr>
        <w:t>650</w:t>
      </w:r>
      <w:r w:rsidRPr="00FF3317">
        <w:t>,-</w:t>
      </w:r>
    </w:p>
    <w:p w:rsidR="000D5E4E" w:rsidRDefault="000D5E4E" w:rsidP="000D5E4E"/>
    <w:p w:rsidR="00BD6F72" w:rsidRPr="000D5E4E" w:rsidRDefault="00BD6F72" w:rsidP="000D5E4E">
      <w:pPr>
        <w:rPr>
          <w:szCs w:val="20"/>
        </w:rPr>
      </w:pPr>
    </w:p>
    <w:sectPr w:rsidR="00BD6F72" w:rsidRPr="000D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BD6F72"/>
    <w:rsid w:val="000C764B"/>
    <w:rsid w:val="000D5E4E"/>
    <w:rsid w:val="00100F6F"/>
    <w:rsid w:val="002112BC"/>
    <w:rsid w:val="0027395A"/>
    <w:rsid w:val="00493735"/>
    <w:rsid w:val="004F7E22"/>
    <w:rsid w:val="005F7863"/>
    <w:rsid w:val="00622F32"/>
    <w:rsid w:val="006F504C"/>
    <w:rsid w:val="0072773C"/>
    <w:rsid w:val="008351D8"/>
    <w:rsid w:val="0087025B"/>
    <w:rsid w:val="008E770F"/>
    <w:rsid w:val="008F2383"/>
    <w:rsid w:val="009D3784"/>
    <w:rsid w:val="00B933A4"/>
    <w:rsid w:val="00BD6F72"/>
    <w:rsid w:val="00C657E1"/>
    <w:rsid w:val="00DB617C"/>
    <w:rsid w:val="00E311BE"/>
    <w:rsid w:val="00EB2985"/>
    <w:rsid w:val="00FA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F7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F7E22"/>
    <w:pPr>
      <w:keepNext/>
      <w:outlineLvl w:val="0"/>
    </w:pPr>
    <w:rPr>
      <w:rFonts w:ascii="Bookman Old Style" w:hAnsi="Bookman Old Style" w:cs="Bookman Old Style"/>
      <w:b/>
      <w:bCs/>
      <w:sz w:val="96"/>
      <w:szCs w:val="96"/>
    </w:rPr>
  </w:style>
  <w:style w:type="paragraph" w:styleId="Cmsor3">
    <w:name w:val="heading 3"/>
    <w:basedOn w:val="Norml"/>
    <w:next w:val="Norml"/>
    <w:link w:val="Cmsor3Char"/>
    <w:qFormat/>
    <w:rsid w:val="00BD6F72"/>
    <w:pPr>
      <w:keepNext/>
      <w:tabs>
        <w:tab w:val="center" w:pos="1800"/>
        <w:tab w:val="center" w:pos="7200"/>
      </w:tabs>
      <w:jc w:val="both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7E22"/>
    <w:rPr>
      <w:rFonts w:ascii="Bookman Old Style" w:hAnsi="Bookman Old Style" w:cs="Bookman Old Style"/>
      <w:b/>
      <w:bCs/>
      <w:sz w:val="96"/>
      <w:szCs w:val="96"/>
      <w:lang w:eastAsia="ar-SA"/>
    </w:rPr>
  </w:style>
  <w:style w:type="paragraph" w:styleId="Cm">
    <w:name w:val="Title"/>
    <w:basedOn w:val="Norml"/>
    <w:next w:val="Norml"/>
    <w:link w:val="CmChar"/>
    <w:qFormat/>
    <w:rsid w:val="004F7E22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rsid w:val="004F7E22"/>
    <w:rPr>
      <w:rFonts w:ascii="Arial" w:hAnsi="Arial" w:cs="Arial"/>
      <w:b/>
      <w:bCs/>
      <w:sz w:val="26"/>
      <w:szCs w:val="26"/>
      <w:lang w:eastAsia="ar-SA"/>
    </w:rPr>
  </w:style>
  <w:style w:type="paragraph" w:styleId="Alcm">
    <w:name w:val="Subtitle"/>
    <w:basedOn w:val="Norml"/>
    <w:next w:val="Norml"/>
    <w:link w:val="AlcmChar"/>
    <w:qFormat/>
    <w:rsid w:val="004F7E22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4F7E2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4F7E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E22"/>
    <w:rPr>
      <w:sz w:val="26"/>
      <w:szCs w:val="26"/>
      <w:lang w:eastAsia="ar-SA"/>
    </w:rPr>
  </w:style>
  <w:style w:type="paragraph" w:styleId="Nincstrkz">
    <w:name w:val="No Spacing"/>
    <w:qFormat/>
    <w:rsid w:val="004F7E2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Cmsor3Char">
    <w:name w:val="Címsor 3 Char"/>
    <w:basedOn w:val="Bekezdsalapbettpusa"/>
    <w:link w:val="Cmsor3"/>
    <w:rsid w:val="00BD6F72"/>
    <w:rPr>
      <w:b/>
      <w:sz w:val="24"/>
      <w:szCs w:val="24"/>
    </w:rPr>
  </w:style>
  <w:style w:type="paragraph" w:customStyle="1" w:styleId="Nincstrkz1">
    <w:name w:val="Nincs térköz1"/>
    <w:rsid w:val="00BD6F72"/>
    <w:pPr>
      <w:suppressAutoHyphens/>
    </w:pPr>
    <w:rPr>
      <w:rFonts w:ascii="Calibri" w:eastAsia="Arial" w:hAnsi="Calibri"/>
      <w:kern w:val="1"/>
      <w:sz w:val="22"/>
      <w:szCs w:val="22"/>
      <w:lang w:eastAsia="en-US"/>
    </w:rPr>
  </w:style>
  <w:style w:type="character" w:customStyle="1" w:styleId="characterstyle1">
    <w:name w:val="characterstyle1"/>
    <w:basedOn w:val="Bekezdsalapbettpusa"/>
    <w:rsid w:val="00BD6F72"/>
  </w:style>
  <w:style w:type="character" w:customStyle="1" w:styleId="characterstyle2">
    <w:name w:val="characterstyle2"/>
    <w:basedOn w:val="Bekezdsalapbettpusa"/>
    <w:rsid w:val="00BD6F72"/>
  </w:style>
  <w:style w:type="paragraph" w:customStyle="1" w:styleId="style1">
    <w:name w:val="style1"/>
    <w:basedOn w:val="Norml"/>
    <w:rsid w:val="00BD6F72"/>
    <w:pPr>
      <w:spacing w:before="100" w:beforeAutospacing="1" w:after="100" w:afterAutospacing="1"/>
    </w:pPr>
  </w:style>
  <w:style w:type="paragraph" w:customStyle="1" w:styleId="style2">
    <w:name w:val="style2"/>
    <w:basedOn w:val="Norml"/>
    <w:rsid w:val="00BD6F7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351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1D8"/>
    <w:rPr>
      <w:rFonts w:ascii="Segoe UI" w:hAnsi="Segoe UI" w:cs="Segoe UI"/>
      <w:sz w:val="18"/>
      <w:szCs w:val="18"/>
    </w:rPr>
  </w:style>
  <w:style w:type="paragraph" w:customStyle="1" w:styleId="Nincstrkz2">
    <w:name w:val="Nincs térköz2"/>
    <w:rsid w:val="00DB617C"/>
    <w:pPr>
      <w:suppressAutoHyphens/>
    </w:pPr>
    <w:rPr>
      <w:rFonts w:ascii="Calibri" w:eastAsia="Arial" w:hAnsi="Calibri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E.H. Ebes</cp:lastModifiedBy>
  <cp:revision>4</cp:revision>
  <cp:lastPrinted>2017-09-21T12:03:00Z</cp:lastPrinted>
  <dcterms:created xsi:type="dcterms:W3CDTF">2018-01-09T10:40:00Z</dcterms:created>
  <dcterms:modified xsi:type="dcterms:W3CDTF">2018-01-09T10:43:00Z</dcterms:modified>
</cp:coreProperties>
</file>