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A4" w:rsidRDefault="00E802A4" w:rsidP="00E802A4">
      <w:pPr>
        <w:jc w:val="center"/>
      </w:pPr>
      <w:r>
        <w:t>Forgalomképes vagyon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2"/>
        <w:gridCol w:w="1379"/>
        <w:gridCol w:w="1546"/>
        <w:gridCol w:w="1724"/>
        <w:gridCol w:w="1543"/>
        <w:gridCol w:w="1578"/>
      </w:tblGrid>
      <w:tr w:rsidR="00E802A4" w:rsidRPr="00E802A4" w:rsidTr="00E802A4">
        <w:trPr>
          <w:trHeight w:val="557"/>
        </w:trPr>
        <w:tc>
          <w:tcPr>
            <w:tcW w:w="1457" w:type="dxa"/>
            <w:noWrap/>
            <w:hideMark/>
          </w:tcPr>
          <w:p w:rsidR="00E802A4" w:rsidRPr="00E802A4" w:rsidRDefault="00E802A4">
            <w:pPr>
              <w:rPr>
                <w:b/>
                <w:bCs/>
              </w:rPr>
            </w:pPr>
            <w:r w:rsidRPr="00E802A4">
              <w:rPr>
                <w:b/>
                <w:bCs/>
              </w:rPr>
              <w:t>HRSZ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pPr>
              <w:rPr>
                <w:b/>
                <w:bCs/>
              </w:rPr>
            </w:pPr>
            <w:r w:rsidRPr="00E802A4">
              <w:rPr>
                <w:b/>
                <w:bCs/>
              </w:rPr>
              <w:t>Megnevezés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pPr>
              <w:rPr>
                <w:b/>
                <w:bCs/>
              </w:rPr>
            </w:pPr>
            <w:r w:rsidRPr="00E802A4">
              <w:rPr>
                <w:b/>
                <w:bCs/>
              </w:rPr>
              <w:t>Utcanév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pPr>
              <w:rPr>
                <w:b/>
                <w:bCs/>
              </w:rPr>
            </w:pPr>
            <w:r w:rsidRPr="00E802A4">
              <w:rPr>
                <w:b/>
                <w:bCs/>
              </w:rPr>
              <w:t>Ingatlanjelleg</w:t>
            </w:r>
          </w:p>
        </w:tc>
        <w:tc>
          <w:tcPr>
            <w:tcW w:w="1748" w:type="dxa"/>
            <w:hideMark/>
          </w:tcPr>
          <w:p w:rsidR="00E802A4" w:rsidRPr="00E802A4" w:rsidRDefault="00E802A4">
            <w:pPr>
              <w:rPr>
                <w:b/>
                <w:bCs/>
              </w:rPr>
            </w:pPr>
            <w:r w:rsidRPr="00E802A4">
              <w:rPr>
                <w:b/>
                <w:bCs/>
              </w:rPr>
              <w:t xml:space="preserve"> A földrészlet nagysága (ha)</w:t>
            </w:r>
          </w:p>
        </w:tc>
        <w:tc>
          <w:tcPr>
            <w:tcW w:w="1788" w:type="dxa"/>
            <w:hideMark/>
          </w:tcPr>
          <w:p w:rsidR="00E802A4" w:rsidRPr="00E802A4" w:rsidRDefault="00E802A4">
            <w:pPr>
              <w:rPr>
                <w:b/>
                <w:bCs/>
              </w:rPr>
            </w:pPr>
            <w:r w:rsidRPr="00E802A4">
              <w:rPr>
                <w:b/>
                <w:bCs/>
              </w:rPr>
              <w:t>A földrészlet nagysága (m2)</w:t>
            </w:r>
          </w:p>
        </w:tc>
      </w:tr>
      <w:tr w:rsidR="00E802A4" w:rsidRPr="00E802A4" w:rsidTr="00E802A4">
        <w:trPr>
          <w:trHeight w:val="1836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1077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GYEP (LEGELŐ)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Vörösmarty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1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4223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0279</w:t>
            </w:r>
            <w:proofErr w:type="gramStart"/>
            <w:r w:rsidRPr="00E802A4">
              <w:t>/  1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SZÁNTÓ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00005 - TERMŐFÖLD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5522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0291/ 14/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SZÁNTÓ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00005 - TERMŐFÖLD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4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1662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0291/ 18/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SZÁNTÓ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00005 - TERMŐFÖLD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1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8549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0294/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GYEP, LEGELŐ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1938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0298/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GYEP, LEGELŐ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7500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0354/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GYEP, LEGELŐ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1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1489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lastRenderedPageBreak/>
              <w:t>0397/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GYEP, RÉT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8769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0451</w:t>
            </w:r>
            <w:proofErr w:type="gramStart"/>
            <w:r w:rsidRPr="00E802A4">
              <w:t>/  3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SZÁNTÓ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00005 - TERMŐFÖLD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2159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0497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GYEP, LEGELŐ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9001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0514/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SZÁNTÓ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00005 - TERMŐFÖLD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14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6250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0553</w:t>
            </w:r>
            <w:proofErr w:type="gramStart"/>
            <w:r w:rsidRPr="00E802A4">
              <w:t>/  1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SZÁNTÓ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00005 - TERMŐFÖLD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3435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0634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RÉGI SZIVATTYÚHÁZ HELYE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21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283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 (KERT)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SZÉCHENYI I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90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323</w:t>
            </w:r>
            <w:proofErr w:type="gramStart"/>
            <w:r w:rsidRPr="00E802A4">
              <w:t>/  1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 (KERT)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Szabadság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265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lastRenderedPageBreak/>
              <w:t>355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PETŐFI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1196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428</w:t>
            </w:r>
            <w:proofErr w:type="gramStart"/>
            <w:r w:rsidRPr="00E802A4">
              <w:t>/  5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Napsugár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70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452</w:t>
            </w:r>
            <w:proofErr w:type="gramStart"/>
            <w:r w:rsidRPr="00E802A4">
              <w:t>/  1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1088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469/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 (KERT)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1562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475/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328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490/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Béke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307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lastRenderedPageBreak/>
              <w:t>493/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Béke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1382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495/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Béke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559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499/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Béke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542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506</w:t>
            </w:r>
            <w:proofErr w:type="gramStart"/>
            <w:r w:rsidRPr="00E802A4">
              <w:t>/  1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Béke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466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521</w:t>
            </w:r>
            <w:proofErr w:type="gramStart"/>
            <w:r w:rsidRPr="00E802A4">
              <w:t>/  1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Béke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587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575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Zrínyi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1141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lastRenderedPageBreak/>
              <w:t>778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Kölcsey UTCA 4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182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940/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Jókai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2715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942/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Jókai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2722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943/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Jókai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8374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1080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Damjanich UTCA 88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1778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1080</w:t>
            </w:r>
            <w:proofErr w:type="gramStart"/>
            <w:r w:rsidRPr="00E802A4">
              <w:t>/  3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Damjanich UTCA 86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1796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lastRenderedPageBreak/>
              <w:t>1080/ 11/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1463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1080/ 12/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154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1080/ 13/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Damjanich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1114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1134/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Damjanich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412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1183</w:t>
            </w:r>
            <w:proofErr w:type="gramStart"/>
            <w:r w:rsidRPr="00E802A4">
              <w:t>/  9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Vörösmarty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7518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72</w:t>
            </w:r>
            <w:proofErr w:type="gramStart"/>
            <w:r w:rsidRPr="00E802A4">
              <w:t>/  2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 xml:space="preserve">7095 Iregszemcse, RÁKÓCZI </w:t>
            </w:r>
            <w:proofErr w:type="gramStart"/>
            <w:r w:rsidRPr="00E802A4">
              <w:t>F  2</w:t>
            </w:r>
            <w:proofErr w:type="gramEnd"/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785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346</w:t>
            </w:r>
            <w:proofErr w:type="gramStart"/>
            <w:r w:rsidRPr="00E802A4">
              <w:t>/  3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VENDÉGLŐ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KOSSUTH TÉR 4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12000 - NEM LAKÓÉPÜLETEK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1407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lastRenderedPageBreak/>
              <w:t>1081/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VÁGÓHÍD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Vörösmarty UTCA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12513 - VÁGÓHIDAK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114</w:t>
            </w:r>
          </w:p>
        </w:tc>
      </w:tr>
      <w:tr w:rsidR="00E802A4" w:rsidRPr="00E802A4" w:rsidTr="00E802A4">
        <w:trPr>
          <w:trHeight w:val="1575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1216/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SIÓFOKI IFJÚSÁGI TÁBOR (SÓSTÓ)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Siófok, Szilágyi Erzsébet FASOR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12123 - GYERMEK VAGY CSALÁDI NYARALÓTÁBOROK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4642</w:t>
            </w:r>
          </w:p>
        </w:tc>
      </w:tr>
      <w:tr w:rsidR="00E802A4" w:rsidRPr="00E802A4" w:rsidTr="00E802A4">
        <w:trPr>
          <w:trHeight w:val="2625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3401/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HÉTVÉGI HÁZ, UDVAR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Fadd, NINCS UTCANEVE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 xml:space="preserve">12126 - EGYÉB, MÁSHOVA NEM SOROLT SZÁLLÓÉPÜLETEK, </w:t>
            </w:r>
            <w:proofErr w:type="gramStart"/>
            <w:r w:rsidRPr="00E802A4">
              <w:t>NYARALÓK,</w:t>
            </w:r>
            <w:proofErr w:type="gramEnd"/>
            <w:r w:rsidRPr="00E802A4">
              <w:t xml:space="preserve"> STB.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2570</w:t>
            </w:r>
          </w:p>
        </w:tc>
      </w:tr>
      <w:tr w:rsidR="00E802A4" w:rsidRPr="00E802A4" w:rsidTr="00E802A4">
        <w:trPr>
          <w:trHeight w:val="2625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1498/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HÉTVÉGI HÁZ ÉS UDVAR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Badacsonytomaj, Római ÚT 240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 xml:space="preserve">12126 - EGYÉB, MÁSHOVA NEM SOROLT SZÁLLÓÉPÜLETEK, </w:t>
            </w:r>
            <w:proofErr w:type="gramStart"/>
            <w:r w:rsidRPr="00E802A4">
              <w:t>NYARALÓK,</w:t>
            </w:r>
            <w:proofErr w:type="gramEnd"/>
            <w:r w:rsidRPr="00E802A4">
              <w:t xml:space="preserve"> STB.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1245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1500/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BEÉPÍTETLEN TERÜLET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Badacsonytomaj, Római ÚT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3157</w:t>
            </w:r>
          </w:p>
        </w:tc>
      </w:tr>
      <w:tr w:rsidR="00E802A4" w:rsidRPr="00E802A4" w:rsidTr="00E802A4">
        <w:trPr>
          <w:trHeight w:val="2625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567/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LAKÓHÁZ, UDVAR, GAZDAS. ÉP.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Zrínyi UTCA 61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11111 - SZABADON ÁLLÓ HÁZAK, MINT PL. CSALÁDI HÁZAK, VILLÁK, FAHÁZAK, ERDÉSZ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3217</w:t>
            </w:r>
          </w:p>
        </w:tc>
      </w:tr>
      <w:tr w:rsidR="00E802A4" w:rsidRPr="00E802A4" w:rsidTr="00E802A4">
        <w:trPr>
          <w:trHeight w:val="525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0291/ 25/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Szántó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00005 - TERMŐFÖLD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2823</w:t>
            </w:r>
          </w:p>
        </w:tc>
      </w:tr>
      <w:tr w:rsidR="00E802A4" w:rsidRPr="00E802A4" w:rsidTr="00E802A4">
        <w:trPr>
          <w:trHeight w:val="105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lastRenderedPageBreak/>
              <w:t>0213</w:t>
            </w:r>
            <w:proofErr w:type="gramStart"/>
            <w:r w:rsidRPr="00E802A4">
              <w:t>/  1</w:t>
            </w:r>
            <w:proofErr w:type="gramEnd"/>
            <w:r w:rsidRPr="00E802A4">
              <w:t>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Erdő + saját használatú út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00003 - ZÖLDTERÜLET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14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2308</w:t>
            </w:r>
          </w:p>
        </w:tc>
      </w:tr>
      <w:tr w:rsidR="00E802A4" w:rsidRPr="00E802A4" w:rsidTr="00E802A4">
        <w:trPr>
          <w:trHeight w:val="2100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460/   / 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 xml:space="preserve">Belterület HRSZ 460 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 BARTÓK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00001 - MŰVELÉS ALÁ NEM TARTOZÓ BEÉPÍTETLEN FÖLDTERÜLET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0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933</w:t>
            </w:r>
          </w:p>
        </w:tc>
      </w:tr>
      <w:tr w:rsidR="00E802A4" w:rsidRPr="00E802A4" w:rsidTr="00E802A4">
        <w:trPr>
          <w:trHeight w:val="525"/>
        </w:trPr>
        <w:tc>
          <w:tcPr>
            <w:tcW w:w="1457" w:type="dxa"/>
            <w:noWrap/>
            <w:hideMark/>
          </w:tcPr>
          <w:p w:rsidR="00E802A4" w:rsidRPr="00E802A4" w:rsidRDefault="00E802A4">
            <w:r w:rsidRPr="00E802A4">
              <w:t>0272/4//</w:t>
            </w:r>
          </w:p>
        </w:tc>
        <w:tc>
          <w:tcPr>
            <w:tcW w:w="1210" w:type="dxa"/>
            <w:hideMark/>
          </w:tcPr>
          <w:p w:rsidR="00E802A4" w:rsidRPr="00E802A4" w:rsidRDefault="00E802A4">
            <w:r w:rsidRPr="00E802A4">
              <w:t>szántó</w:t>
            </w:r>
          </w:p>
        </w:tc>
        <w:tc>
          <w:tcPr>
            <w:tcW w:w="1353" w:type="dxa"/>
            <w:hideMark/>
          </w:tcPr>
          <w:p w:rsidR="00E802A4" w:rsidRPr="00E802A4" w:rsidRDefault="00E802A4">
            <w:r w:rsidRPr="00E802A4">
              <w:t>7095 Iregszemcse,</w:t>
            </w:r>
          </w:p>
        </w:tc>
        <w:tc>
          <w:tcPr>
            <w:tcW w:w="1506" w:type="dxa"/>
            <w:hideMark/>
          </w:tcPr>
          <w:p w:rsidR="00E802A4" w:rsidRPr="00E802A4" w:rsidRDefault="00E802A4">
            <w:r w:rsidRPr="00E802A4">
              <w:t>00005 - TERMŐFÖLD</w:t>
            </w:r>
          </w:p>
        </w:tc>
        <w:tc>
          <w:tcPr>
            <w:tcW w:w="1748" w:type="dxa"/>
            <w:noWrap/>
            <w:hideMark/>
          </w:tcPr>
          <w:p w:rsidR="00E802A4" w:rsidRPr="00E802A4" w:rsidRDefault="00E802A4" w:rsidP="00E802A4">
            <w:r w:rsidRPr="00E802A4">
              <w:t>1</w:t>
            </w:r>
          </w:p>
        </w:tc>
        <w:tc>
          <w:tcPr>
            <w:tcW w:w="1788" w:type="dxa"/>
            <w:noWrap/>
            <w:hideMark/>
          </w:tcPr>
          <w:p w:rsidR="00E802A4" w:rsidRPr="00E802A4" w:rsidRDefault="00E802A4" w:rsidP="00E802A4">
            <w:r w:rsidRPr="00E802A4">
              <w:t>5759</w:t>
            </w:r>
          </w:p>
        </w:tc>
      </w:tr>
    </w:tbl>
    <w:p w:rsidR="00E315A3" w:rsidRDefault="00E315A3"/>
    <w:sectPr w:rsidR="00E315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ED" w:rsidRDefault="00B27CED" w:rsidP="00E802A4">
      <w:pPr>
        <w:spacing w:after="0" w:line="240" w:lineRule="auto"/>
      </w:pPr>
      <w:r>
        <w:separator/>
      </w:r>
    </w:p>
  </w:endnote>
  <w:endnote w:type="continuationSeparator" w:id="0">
    <w:p w:rsidR="00B27CED" w:rsidRDefault="00B27CED" w:rsidP="00E8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ED" w:rsidRDefault="00B27CED" w:rsidP="00E802A4">
      <w:pPr>
        <w:spacing w:after="0" w:line="240" w:lineRule="auto"/>
      </w:pPr>
      <w:r>
        <w:separator/>
      </w:r>
    </w:p>
  </w:footnote>
  <w:footnote w:type="continuationSeparator" w:id="0">
    <w:p w:rsidR="00B27CED" w:rsidRDefault="00B27CED" w:rsidP="00E8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116400235"/>
      <w:placeholder>
        <w:docPart w:val="BAF69DB81B574105AC263C61214272D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802A4" w:rsidRDefault="00E802A4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3. melléklet a 7/2019. (IV.17.) önk. rendelethez</w:t>
        </w:r>
      </w:p>
    </w:sdtContent>
  </w:sdt>
  <w:p w:rsidR="00E802A4" w:rsidRDefault="00E802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A4"/>
    <w:rsid w:val="00B27CED"/>
    <w:rsid w:val="00E315A3"/>
    <w:rsid w:val="00E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E57"/>
  <w15:chartTrackingRefBased/>
  <w15:docId w15:val="{AF17FBD1-BAF7-4E1A-8FA6-F17FE999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2A4"/>
  </w:style>
  <w:style w:type="paragraph" w:styleId="llb">
    <w:name w:val="footer"/>
    <w:basedOn w:val="Norml"/>
    <w:link w:val="llbChar"/>
    <w:uiPriority w:val="99"/>
    <w:unhideWhenUsed/>
    <w:rsid w:val="00E8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2A4"/>
  </w:style>
  <w:style w:type="paragraph" w:styleId="Buborkszveg">
    <w:name w:val="Balloon Text"/>
    <w:basedOn w:val="Norml"/>
    <w:link w:val="BuborkszvegChar"/>
    <w:uiPriority w:val="99"/>
    <w:semiHidden/>
    <w:unhideWhenUsed/>
    <w:rsid w:val="00E8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F69DB81B574105AC263C6121427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835242-80A1-40F0-847A-03691C01B1F7}"/>
      </w:docPartPr>
      <w:docPartBody>
        <w:p w:rsidR="00000000" w:rsidRDefault="006E08B1" w:rsidP="006E08B1">
          <w:pPr>
            <w:pStyle w:val="BAF69DB81B574105AC263C61214272DC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B1"/>
    <w:rsid w:val="006E08B1"/>
    <w:rsid w:val="00B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F69DB81B574105AC263C61214272DC">
    <w:name w:val="BAF69DB81B574105AC263C61214272DC"/>
    <w:rsid w:val="006E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748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melléklet a 7/2019. (IV.17.) önk. rendelethez</dc:title>
  <dc:subject/>
  <dc:creator>eva ireg</dc:creator>
  <cp:keywords/>
  <dc:description/>
  <cp:lastModifiedBy>eva ireg</cp:lastModifiedBy>
  <cp:revision>1</cp:revision>
  <cp:lastPrinted>2019-05-02T11:22:00Z</cp:lastPrinted>
  <dcterms:created xsi:type="dcterms:W3CDTF">2019-05-02T11:20:00Z</dcterms:created>
  <dcterms:modified xsi:type="dcterms:W3CDTF">2019-05-02T11:22:00Z</dcterms:modified>
</cp:coreProperties>
</file>