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31" w:rsidRDefault="00040F31" w:rsidP="00040F31">
      <w:pPr>
        <w:pStyle w:val="Listaszerbekezds"/>
        <w:ind w:left="6384"/>
        <w:jc w:val="both"/>
      </w:pPr>
      <w:r>
        <w:t xml:space="preserve">           4. melléklet</w:t>
      </w: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jc w:val="both"/>
      </w:pPr>
    </w:p>
    <w:p w:rsidR="00040F31" w:rsidRDefault="00040F31" w:rsidP="00040F31">
      <w:pPr>
        <w:ind w:left="360"/>
        <w:jc w:val="both"/>
        <w:rPr>
          <w:b/>
        </w:rPr>
      </w:pPr>
      <w:r>
        <w:t xml:space="preserve">            </w:t>
      </w:r>
      <w:r>
        <w:rPr>
          <w:b/>
        </w:rPr>
        <w:t xml:space="preserve">Völcsej Község Önkormányzata által alkalmazott kormányzati funkció kódok </w:t>
      </w:r>
    </w:p>
    <w:p w:rsidR="00040F31" w:rsidRDefault="00040F31" w:rsidP="00040F31">
      <w:pPr>
        <w:pStyle w:val="Listaszerbekezds"/>
        <w:ind w:left="1080"/>
        <w:jc w:val="both"/>
        <w:rPr>
          <w:b/>
        </w:rPr>
      </w:pPr>
    </w:p>
    <w:p w:rsidR="00040F31" w:rsidRDefault="00040F31" w:rsidP="00040F31">
      <w:pPr>
        <w:pStyle w:val="Listaszerbekezds"/>
        <w:ind w:left="1080"/>
        <w:jc w:val="both"/>
        <w:rPr>
          <w:b/>
        </w:rPr>
      </w:pPr>
    </w:p>
    <w:p w:rsidR="00040F31" w:rsidRDefault="00040F31" w:rsidP="00040F31">
      <w:pPr>
        <w:pStyle w:val="Listaszerbekezds"/>
        <w:ind w:left="1080"/>
        <w:jc w:val="both"/>
        <w:rPr>
          <w:b/>
        </w:rPr>
      </w:pPr>
    </w:p>
    <w:p w:rsidR="00040F31" w:rsidRDefault="00040F31" w:rsidP="00040F31">
      <w:pPr>
        <w:pStyle w:val="Listaszerbekezds"/>
        <w:ind w:left="1080"/>
        <w:jc w:val="both"/>
        <w:rPr>
          <w:b/>
        </w:rPr>
      </w:pP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011130</w:t>
      </w:r>
      <w:r>
        <w:rPr>
          <w:bCs/>
          <w:iCs/>
        </w:rPr>
        <w:tab/>
        <w:t>Önkormányzatok és önkormányzati hivatalok jogalkotó és általános igazgatási tevékenysége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013320</w:t>
      </w:r>
      <w:r>
        <w:rPr>
          <w:bCs/>
          <w:iCs/>
        </w:rPr>
        <w:tab/>
        <w:t>Köztemető – fenntartás és – működtetés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013350 </w:t>
      </w:r>
      <w:r>
        <w:rPr>
          <w:bCs/>
          <w:iCs/>
        </w:rPr>
        <w:tab/>
        <w:t xml:space="preserve">Az önkormányzati vagyonnal való gazdálkodással kapcsolatos 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feladatok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016010            Országgyűlési, önkormányzati és európai parlamenti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 xml:space="preserve">                        képviselőválasztásokhoz kapcsolódó tevékenységek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016020            Országos és helyi népszavazással kapcsolatos tevékenységek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016080            Kiemelt állami és önkormányzati rendezvények</w:t>
      </w:r>
    </w:p>
    <w:p w:rsidR="00040F31" w:rsidRDefault="00040F31" w:rsidP="00040F31">
      <w:pPr>
        <w:autoSpaceDE w:val="0"/>
        <w:autoSpaceDN w:val="0"/>
        <w:jc w:val="both"/>
        <w:rPr>
          <w:bCs/>
          <w:iCs/>
        </w:rPr>
      </w:pPr>
      <w:r>
        <w:rPr>
          <w:bCs/>
          <w:iCs/>
        </w:rPr>
        <w:t xml:space="preserve">            041231            Rövid időtartamú közfoglalkoztatás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041232</w:t>
      </w:r>
      <w:r>
        <w:rPr>
          <w:bCs/>
          <w:iCs/>
        </w:rPr>
        <w:tab/>
        <w:t>Start-munka program – Téli közfoglalkoztatás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041233</w:t>
      </w:r>
      <w:r>
        <w:rPr>
          <w:bCs/>
          <w:iCs/>
        </w:rPr>
        <w:tab/>
        <w:t>Hosszabb időtartamú közfoglalkoztatás</w:t>
      </w:r>
    </w:p>
    <w:p w:rsidR="00040F31" w:rsidRDefault="00040F31" w:rsidP="00040F31">
      <w:pPr>
        <w:autoSpaceDE w:val="0"/>
        <w:autoSpaceDN w:val="0"/>
        <w:ind w:firstLine="708"/>
        <w:jc w:val="both"/>
        <w:rPr>
          <w:bCs/>
          <w:iCs/>
        </w:rPr>
      </w:pPr>
      <w:r>
        <w:rPr>
          <w:bCs/>
          <w:iCs/>
        </w:rPr>
        <w:t>045120</w:t>
      </w:r>
      <w:r>
        <w:rPr>
          <w:bCs/>
          <w:iCs/>
        </w:rPr>
        <w:tab/>
        <w:t>Út, autópálya építése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045160</w:t>
      </w:r>
      <w:r>
        <w:rPr>
          <w:bCs/>
          <w:iCs/>
        </w:rPr>
        <w:tab/>
        <w:t>Közutak, hidak, alagutak üzemeltetése, fenntartása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052020</w:t>
      </w:r>
      <w:r>
        <w:rPr>
          <w:bCs/>
          <w:iCs/>
        </w:rPr>
        <w:tab/>
        <w:t>Szennyvíz gyűjtése, tisztítása, elhelyezése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063020</w:t>
      </w:r>
      <w:r>
        <w:rPr>
          <w:bCs/>
          <w:iCs/>
        </w:rPr>
        <w:tab/>
        <w:t>Víztermelés, - kezelés, - ellátás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064010</w:t>
      </w:r>
      <w:r>
        <w:rPr>
          <w:bCs/>
          <w:iCs/>
        </w:rPr>
        <w:tab/>
        <w:t>Közvilágítás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066010</w:t>
      </w:r>
      <w:r>
        <w:rPr>
          <w:bCs/>
          <w:iCs/>
        </w:rPr>
        <w:tab/>
        <w:t>Zöldterület - kezelés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066020</w:t>
      </w:r>
      <w:r>
        <w:rPr>
          <w:bCs/>
          <w:iCs/>
        </w:rPr>
        <w:tab/>
        <w:t>Város-, községgazdálkodási egyéb szolgáltatások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072111</w:t>
      </w:r>
      <w:r>
        <w:rPr>
          <w:bCs/>
          <w:iCs/>
        </w:rPr>
        <w:tab/>
        <w:t>Háziorvosi alapellátás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074031</w:t>
      </w:r>
      <w:r>
        <w:rPr>
          <w:bCs/>
          <w:iCs/>
        </w:rPr>
        <w:tab/>
        <w:t>Család és nővédelmi egészségügyi gondozás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074032</w:t>
      </w:r>
      <w:r>
        <w:rPr>
          <w:bCs/>
          <w:iCs/>
        </w:rPr>
        <w:tab/>
        <w:t>Ifjúság- egészségügyi gondozás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081030</w:t>
      </w:r>
      <w:r>
        <w:rPr>
          <w:bCs/>
          <w:iCs/>
        </w:rPr>
        <w:tab/>
        <w:t>Sportlétesítmények, edzőtáborok működtetése és fejlesztése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082042</w:t>
      </w:r>
      <w:r>
        <w:rPr>
          <w:bCs/>
          <w:iCs/>
        </w:rPr>
        <w:tab/>
        <w:t>Könyvtári állomány gyarapítása, nyilvántartása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082044</w:t>
      </w:r>
      <w:r>
        <w:rPr>
          <w:bCs/>
          <w:iCs/>
        </w:rPr>
        <w:tab/>
        <w:t>Könyvtári szolgáltatások</w:t>
      </w:r>
    </w:p>
    <w:p w:rsidR="00040F31" w:rsidRDefault="00040F31" w:rsidP="00040F31">
      <w:pPr>
        <w:autoSpaceDE w:val="0"/>
        <w:autoSpaceDN w:val="0"/>
        <w:ind w:left="2124" w:hanging="1416"/>
        <w:jc w:val="both"/>
        <w:rPr>
          <w:bCs/>
          <w:iCs/>
        </w:rPr>
      </w:pPr>
      <w:r>
        <w:rPr>
          <w:bCs/>
          <w:iCs/>
        </w:rPr>
        <w:t>082092</w:t>
      </w:r>
      <w:r>
        <w:rPr>
          <w:bCs/>
          <w:iCs/>
        </w:rPr>
        <w:tab/>
        <w:t xml:space="preserve">Közművelődés –hagyományos közösségi kulturális értékek gondozása </w:t>
      </w:r>
    </w:p>
    <w:p w:rsidR="00040F31" w:rsidRDefault="00040F31" w:rsidP="00040F31">
      <w:pPr>
        <w:autoSpaceDE w:val="0"/>
        <w:autoSpaceDN w:val="0"/>
        <w:ind w:firstLine="708"/>
        <w:rPr>
          <w:iCs/>
          <w:color w:val="000000" w:themeColor="text1"/>
        </w:rPr>
      </w:pPr>
      <w:r>
        <w:rPr>
          <w:iCs/>
          <w:color w:val="000000" w:themeColor="text1"/>
        </w:rPr>
        <w:t>107051</w:t>
      </w:r>
      <w:r>
        <w:rPr>
          <w:iCs/>
          <w:color w:val="000000" w:themeColor="text1"/>
        </w:rPr>
        <w:tab/>
        <w:t xml:space="preserve">Szociális étkeztetés </w:t>
      </w:r>
    </w:p>
    <w:p w:rsidR="00040F31" w:rsidRDefault="00040F31" w:rsidP="00040F31">
      <w:pPr>
        <w:autoSpaceDE w:val="0"/>
        <w:autoSpaceDN w:val="0"/>
        <w:ind w:firstLine="708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107055            Falugondnoki, tanyagondnoki szolgáltatás </w:t>
      </w:r>
    </w:p>
    <w:p w:rsidR="00040F31" w:rsidRDefault="00040F31" w:rsidP="00040F31">
      <w:pPr>
        <w:autoSpaceDE w:val="0"/>
        <w:autoSpaceDN w:val="0"/>
        <w:ind w:firstLine="708"/>
        <w:rPr>
          <w:iCs/>
          <w:color w:val="000000" w:themeColor="text1"/>
        </w:rPr>
      </w:pPr>
    </w:p>
    <w:p w:rsidR="00040F31" w:rsidRDefault="00040F31" w:rsidP="00040F31"/>
    <w:p w:rsidR="00040F31" w:rsidRDefault="00040F31" w:rsidP="00040F31">
      <w:pPr>
        <w:jc w:val="both"/>
      </w:pPr>
    </w:p>
    <w:p w:rsidR="00040F31" w:rsidRDefault="00040F31" w:rsidP="00040F31"/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40F31"/>
    <w:rsid w:val="00040F31"/>
    <w:rsid w:val="000F2745"/>
    <w:rsid w:val="00375A16"/>
    <w:rsid w:val="00A013C3"/>
    <w:rsid w:val="00C637F1"/>
    <w:rsid w:val="00D3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40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"/>
    <w:link w:val="Listaszerbekezds"/>
    <w:uiPriority w:val="34"/>
    <w:locked/>
    <w:rsid w:val="00040F3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"/>
    <w:basedOn w:val="Norml"/>
    <w:link w:val="ListaszerbekezdsChar"/>
    <w:uiPriority w:val="34"/>
    <w:qFormat/>
    <w:rsid w:val="00040F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2016-03-31T08:56:00Z</dcterms:created>
  <dcterms:modified xsi:type="dcterms:W3CDTF">2016-03-31T08:57:00Z</dcterms:modified>
</cp:coreProperties>
</file>