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23F" w:rsidRPr="00896C28" w:rsidRDefault="00A2623F" w:rsidP="00A262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5. sz. melléklet</w:t>
      </w:r>
    </w:p>
    <w:p w:rsidR="00A2623F" w:rsidRPr="00896C28" w:rsidRDefault="00A2623F" w:rsidP="00A262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A2623F" w:rsidRPr="00896C28" w:rsidRDefault="00A2623F" w:rsidP="00A26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896C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Településüzemeltetési, Környezetvédelmi és Közbiztonsági Bizottság (TKKB)</w:t>
      </w:r>
    </w:p>
    <w:p w:rsidR="00A2623F" w:rsidRPr="00896C28" w:rsidRDefault="00A2623F" w:rsidP="00A26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Bizottság a Képviselő-testület által átruházott hatáskörben </w:t>
      </w:r>
      <w:r w:rsidRPr="00896C2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dönt:</w:t>
      </w:r>
      <w:r w:rsidRPr="00896C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</w:t>
      </w:r>
    </w:p>
    <w:p w:rsidR="00A2623F" w:rsidRPr="00896C28" w:rsidRDefault="00A2623F" w:rsidP="00A2623F">
      <w:p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1.1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közterületi közművezetékekkel, bekötésekkel és közterületi útépítésekkel kapcsolatos tulajdonosi hozzájárulásokról;</w:t>
      </w:r>
    </w:p>
    <w:p w:rsidR="00A2623F" w:rsidRPr="00896C28" w:rsidRDefault="00A2623F" w:rsidP="00A2623F">
      <w:p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1.2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testületi döntéssel elhatározott gerincvezeték építés különböző fázisaiban szükséges közműengedéllyel kapcsolatos hozzájárulások megadásáról;</w:t>
      </w:r>
    </w:p>
    <w:p w:rsidR="00A2623F" w:rsidRPr="00896C28" w:rsidRDefault="00A2623F" w:rsidP="00A2623F">
      <w:pPr>
        <w:overflowPunct w:val="0"/>
        <w:autoSpaceDE w:val="0"/>
        <w:autoSpaceDN w:val="0"/>
        <w:adjustRightInd w:val="0"/>
        <w:spacing w:after="0" w:line="240" w:lineRule="auto"/>
        <w:ind w:left="851" w:hanging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1.3</w:t>
      </w: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a lakossági várakozási engedélyek méltányosságból való kiadása iránti kérelmek elbírálásának szempontjairól;</w:t>
      </w:r>
    </w:p>
    <w:p w:rsidR="00A2623F" w:rsidRPr="00896C28" w:rsidRDefault="00A2623F" w:rsidP="00A2623F">
      <w:pPr>
        <w:overflowPunct w:val="0"/>
        <w:autoSpaceDE w:val="0"/>
        <w:autoSpaceDN w:val="0"/>
        <w:adjustRightInd w:val="0"/>
        <w:spacing w:after="0" w:line="240" w:lineRule="auto"/>
        <w:ind w:left="851" w:hanging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1.4</w:t>
      </w: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a járdaépítések, felújítások helyszíneiről és a kiskorrekciós munkákról;</w:t>
      </w:r>
    </w:p>
    <w:p w:rsidR="00A2623F" w:rsidRPr="00896C28" w:rsidRDefault="00A2623F" w:rsidP="00A2623F">
      <w:pPr>
        <w:tabs>
          <w:tab w:val="left" w:pos="284"/>
        </w:tabs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1.5.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mindenkori közterületek használatának és rendjének helyi szabályozásáról szóló önkormányzati rendeletben nevesített közterület-használati formák kivételével, a közterület-használat egyedi eseteiről (eltérő célú használat tárgya esetén) és a használati díj mértékéről;</w:t>
      </w:r>
    </w:p>
    <w:p w:rsidR="00A2623F" w:rsidRPr="00896C28" w:rsidRDefault="00A2623F" w:rsidP="00A2623F">
      <w:pPr>
        <w:tabs>
          <w:tab w:val="left" w:pos="284"/>
        </w:tabs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1.6.</w:t>
      </w:r>
      <w:r w:rsidRPr="00896C2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  a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mindenkori közterületek használatának és rendjének helyi szabályozásáról szóló önkormányzati rendeletben nevesített</w:t>
      </w:r>
      <w:r w:rsidRPr="00896C2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közterület-használati formák díjának kérelemre történő tetszőleges mértékű csökkentéséről;</w:t>
      </w:r>
    </w:p>
    <w:p w:rsidR="00A2623F" w:rsidRPr="00896C28" w:rsidRDefault="00A2623F" w:rsidP="00A2623F">
      <w:pPr>
        <w:tabs>
          <w:tab w:val="left" w:pos="284"/>
        </w:tabs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1.7.</w:t>
      </w:r>
      <w:r w:rsidRPr="00896C2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a környezetvédelemmel kapcsolatos feladatokról;</w:t>
      </w:r>
    </w:p>
    <w:p w:rsidR="00A2623F" w:rsidRPr="00896C28" w:rsidRDefault="00A2623F" w:rsidP="00A2623F">
      <w:pPr>
        <w:tabs>
          <w:tab w:val="left" w:pos="284"/>
        </w:tabs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1.8.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</w:t>
      </w:r>
      <w:proofErr w:type="spellStart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KfB</w:t>
      </w:r>
      <w:proofErr w:type="spellEnd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döntése előtt a környezeti vizsgálat szükségességéről a környezet védelméért felelős szervek véleményének kikérésével a kerület egy részére készülő szabályozási tervnél, helyi építési szabályzatnál, illetve azoknál a terveknél, amelyek helyi szinten kis terület használatát határozzák meg;</w:t>
      </w:r>
    </w:p>
    <w:p w:rsidR="00A2623F" w:rsidRPr="00896C28" w:rsidRDefault="00A2623F" w:rsidP="00A2623F">
      <w:pPr>
        <w:tabs>
          <w:tab w:val="left" w:pos="284"/>
        </w:tabs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1.9.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kiemelt területek, közcélú zöldfelületek fejlesztéséről és fenntartásáról;</w:t>
      </w:r>
    </w:p>
    <w:p w:rsidR="00A2623F" w:rsidRPr="00896C28" w:rsidRDefault="00A2623F" w:rsidP="00A2623F">
      <w:pPr>
        <w:tabs>
          <w:tab w:val="left" w:pos="284"/>
        </w:tabs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1.10</w:t>
      </w:r>
      <w:proofErr w:type="gramStart"/>
      <w:r w:rsidRPr="00896C2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   az</w:t>
      </w:r>
      <w:proofErr w:type="gramEnd"/>
      <w:r w:rsidRPr="00896C2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önkormányzati tulajdonban lévő közterületeken álló fás szárú növények kivágásával kapcsolatos tulajdonosi hozzájárulásról.</w:t>
      </w:r>
    </w:p>
    <w:p w:rsidR="00A2623F" w:rsidRPr="00896C28" w:rsidRDefault="00A2623F" w:rsidP="00A2623F">
      <w:pPr>
        <w:tabs>
          <w:tab w:val="left" w:pos="284"/>
        </w:tabs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1.11.</w:t>
      </w:r>
      <w:r w:rsidRPr="00896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  <w:t>a társasház felújítási támogatási pályázatról;</w:t>
      </w:r>
    </w:p>
    <w:p w:rsidR="00A2623F" w:rsidRPr="00896C28" w:rsidRDefault="00A2623F" w:rsidP="00A2623F">
      <w:pPr>
        <w:tabs>
          <w:tab w:val="left" w:pos="284"/>
        </w:tabs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1.12.</w:t>
      </w:r>
      <w:r w:rsidRPr="00896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  <w:t>a társasházak felújítása pénzügyi támogatásának fajtájáról és mértékéről;</w:t>
      </w:r>
    </w:p>
    <w:p w:rsidR="00A2623F" w:rsidRPr="00896C28" w:rsidRDefault="00A2623F" w:rsidP="00A2623F">
      <w:pPr>
        <w:tabs>
          <w:tab w:val="left" w:pos="284"/>
        </w:tabs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1.13.</w:t>
      </w:r>
      <w:r w:rsidRPr="00896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  <w:t>a társasházak által elnyert támogatásokkal kapcsolatosan benyújtott méltányossági kérelmekről;</w:t>
      </w:r>
    </w:p>
    <w:p w:rsidR="00A2623F" w:rsidRPr="00896C28" w:rsidRDefault="00A2623F" w:rsidP="00A2623F">
      <w:pPr>
        <w:tabs>
          <w:tab w:val="left" w:pos="284"/>
        </w:tabs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1.14.</w:t>
      </w:r>
      <w:r w:rsidRPr="00896C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  <w:t xml:space="preserve">élet és balesetveszély esetén – pályázaton kívül – megfelelő szakértői véleménnyel, alátámasztott kérelemre adható támogatás mértékéről. </w:t>
      </w:r>
    </w:p>
    <w:p w:rsidR="00A2623F" w:rsidRPr="00896C28" w:rsidRDefault="00A2623F" w:rsidP="00A2623F">
      <w:pPr>
        <w:tabs>
          <w:tab w:val="left" w:pos="284"/>
        </w:tabs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2623F" w:rsidRPr="00896C28" w:rsidRDefault="00A2623F" w:rsidP="00A2623F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2.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Közbeszerzési eljárás során:</w:t>
      </w:r>
    </w:p>
    <w:p w:rsidR="00A2623F" w:rsidRPr="00896C28" w:rsidRDefault="00A2623F" w:rsidP="00A2623F">
      <w:pPr>
        <w:tabs>
          <w:tab w:val="left" w:pos="284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A2623F" w:rsidRPr="00896C28" w:rsidRDefault="00A2623F" w:rsidP="00A2623F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Bizottság a mindenkor hatályos közbeszerzésekről szóló törvény alapján folytatott, a Bizottság hatáskörébe tartozó feladatok elvégzésére vonatkozó közbeszerzési eljárások során a kezdeményező osztály, illetve a költségvetési szerv javaslata alapján véleményezi az ajánlattételi felhívást.</w:t>
      </w:r>
    </w:p>
    <w:p w:rsidR="00A2623F" w:rsidRPr="00896C28" w:rsidRDefault="00A2623F" w:rsidP="00A2623F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</w:t>
      </w:r>
    </w:p>
    <w:p w:rsidR="00A2623F" w:rsidRPr="00896C28" w:rsidRDefault="00A2623F" w:rsidP="00A2623F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Közbeszerzési eljáráson kívül: </w:t>
      </w:r>
    </w:p>
    <w:p w:rsidR="00A2623F" w:rsidRPr="00896C28" w:rsidRDefault="00A2623F" w:rsidP="00A2623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623F" w:rsidRPr="00896C28" w:rsidRDefault="00A2623F" w:rsidP="00A2623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Véleményezheti a három ajánlatos eljárásban, szolgáltatás megrendelését megelőzően beérkezett ajánlatokat.</w:t>
      </w:r>
    </w:p>
    <w:p w:rsidR="00A2623F" w:rsidRPr="00896C28" w:rsidRDefault="00A2623F" w:rsidP="00A2623F">
      <w:pPr>
        <w:tabs>
          <w:tab w:val="left" w:pos="0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623F" w:rsidRPr="00896C28" w:rsidRDefault="00A2623F" w:rsidP="00A2623F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3.</w:t>
      </w:r>
      <w:r w:rsidRPr="00896C2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Bizottság egyetértése szükséges a forgalomképtelen vagyonnak a tulajdonjog változást nem eredményező hasznosításához.</w:t>
      </w:r>
    </w:p>
    <w:p w:rsidR="00A2623F" w:rsidRPr="00896C28" w:rsidRDefault="00A2623F" w:rsidP="00A2623F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A2623F" w:rsidRPr="00896C28" w:rsidRDefault="00A2623F" w:rsidP="00A2623F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4.</w:t>
      </w:r>
      <w:r w:rsidRPr="00896C2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Bizottság a Képviselő-testület döntése előtt</w:t>
      </w:r>
      <w:r w:rsidRPr="00896C2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véleményt alkot:</w:t>
      </w:r>
    </w:p>
    <w:p w:rsidR="00A2623F" w:rsidRPr="00896C28" w:rsidRDefault="00A2623F" w:rsidP="00A2623F">
      <w:p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4.1.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kommunális ellátás alapvető kérdéseivel kapcsolatban, a víz-, gáz-, vízrendezési-, csapadékvíz-elvezetési és csatornázási feladatokról, az egészséges ivóvízellátásról való gondoskodás, valamint a távközlési és egyéb adatátviteli rendszer létesítése tárgyában;</w:t>
      </w:r>
    </w:p>
    <w:p w:rsidR="00A2623F" w:rsidRPr="00896C28" w:rsidRDefault="00A2623F" w:rsidP="00A2623F">
      <w:p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4.2</w:t>
      </w:r>
      <w:proofErr w:type="gramStart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 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</w:t>
      </w:r>
      <w:proofErr w:type="gramEnd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városgazdálkodást érintő beruházások (kormányzati, önkormányzati, vállalati, társasági stb.) előkészítéséről és megvalósításáról;</w:t>
      </w:r>
    </w:p>
    <w:p w:rsidR="00A2623F" w:rsidRPr="00896C28" w:rsidRDefault="00A2623F" w:rsidP="00A2623F">
      <w:p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4.3</w:t>
      </w:r>
      <w:proofErr w:type="gramStart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 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</w:t>
      </w:r>
      <w:proofErr w:type="gramEnd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kerületi önkormányzati tulajdonban lévő, de a városgazdálkodáshoz tartozó, illetve kerülő vagyonrész és vagyoni jogok hasznosításakor, illetve megszerzésekor,</w:t>
      </w:r>
    </w:p>
    <w:p w:rsidR="00A2623F" w:rsidRPr="00896C28" w:rsidRDefault="00A2623F" w:rsidP="00A2623F">
      <w:p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4.4</w:t>
      </w:r>
      <w:proofErr w:type="gramStart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 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</w:t>
      </w:r>
      <w:proofErr w:type="gramEnd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fővárosi és kerületi településfejlesztési koncepciókról;</w:t>
      </w:r>
    </w:p>
    <w:p w:rsidR="00A2623F" w:rsidRPr="00896C28" w:rsidRDefault="00A2623F" w:rsidP="00A2623F">
      <w:p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4.5. 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fejlesztések hatásvizsgálatairól, a döntés-előkészítő tanulmánytervekről;</w:t>
      </w:r>
    </w:p>
    <w:p w:rsidR="00A2623F" w:rsidRPr="00896C28" w:rsidRDefault="00A2623F" w:rsidP="00A2623F">
      <w:p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4.6. 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kiemelt területek, kiemelt közcélú zöldfelületek fejlesztéséről és fenntartásáról;</w:t>
      </w:r>
    </w:p>
    <w:p w:rsidR="00A2623F" w:rsidRPr="00896C28" w:rsidRDefault="00A2623F" w:rsidP="00A2623F">
      <w:p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4.7.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településtisztasági feladatokról;</w:t>
      </w:r>
    </w:p>
    <w:p w:rsidR="00A2623F" w:rsidRPr="00896C28" w:rsidRDefault="00A2623F" w:rsidP="00A2623F">
      <w:p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4.8. 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kommunális szolgáltatások ellátási módjáról;</w:t>
      </w:r>
    </w:p>
    <w:p w:rsidR="00A2623F" w:rsidRPr="00896C28" w:rsidRDefault="00A2623F" w:rsidP="00A2623F">
      <w:p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4.9.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közrenddel, közbiztonsággal kapcsolatos előterjesztéseket, éves beszámolókat;</w:t>
      </w:r>
    </w:p>
    <w:p w:rsidR="00A2623F" w:rsidRPr="00896C28" w:rsidRDefault="00A2623F" w:rsidP="00A2623F">
      <w:p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4.10.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Közbiztonsági Koncepcióról.  </w:t>
      </w:r>
    </w:p>
    <w:p w:rsidR="00A2623F" w:rsidRPr="00896C28" w:rsidRDefault="00A2623F" w:rsidP="00A2623F">
      <w:p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623F" w:rsidRPr="00896C28" w:rsidRDefault="00A2623F" w:rsidP="00A2623F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623F" w:rsidRPr="00896C28" w:rsidRDefault="00A2623F" w:rsidP="00A2623F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5.</w:t>
      </w:r>
      <w:r w:rsidRPr="00896C2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896C2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896C2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A Bizottság javaslatot tesz:</w:t>
      </w:r>
    </w:p>
    <w:p w:rsidR="00A2623F" w:rsidRPr="00896C28" w:rsidRDefault="00A2623F" w:rsidP="00A2623F">
      <w:p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5.1.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az önerős út, </w:t>
      </w:r>
      <w:proofErr w:type="spellStart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-és</w:t>
      </w:r>
      <w:proofErr w:type="spellEnd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közműfejlesztésre, azt előkészíti, véleményezi;</w:t>
      </w:r>
    </w:p>
    <w:p w:rsidR="00A2623F" w:rsidRPr="00896C28" w:rsidRDefault="00A2623F" w:rsidP="00A2623F">
      <w:p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5.2.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vízellátás, csatornázás, szennyvíztisztítás színvonalának emelésére;</w:t>
      </w:r>
    </w:p>
    <w:p w:rsidR="00A2623F" w:rsidRPr="00896C28" w:rsidRDefault="00A2623F" w:rsidP="00A2623F">
      <w:p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5.3.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helyi tömegközlekedés alakításánál;</w:t>
      </w:r>
    </w:p>
    <w:p w:rsidR="00A2623F" w:rsidRPr="00896C28" w:rsidRDefault="00A2623F" w:rsidP="00A2623F">
      <w:p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5.4.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általában a közműfejlesztés színvonalának emelésére;</w:t>
      </w:r>
    </w:p>
    <w:p w:rsidR="00A2623F" w:rsidRPr="00896C28" w:rsidRDefault="00A2623F" w:rsidP="00A2623F">
      <w:p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5.5.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forgalomszabályozás feladataira;</w:t>
      </w:r>
    </w:p>
    <w:p w:rsidR="00A2623F" w:rsidRPr="00896C28" w:rsidRDefault="00A2623F" w:rsidP="00A2623F">
      <w:p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5.6</w:t>
      </w:r>
      <w:proofErr w:type="gramStart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  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</w:t>
      </w:r>
      <w:proofErr w:type="gramEnd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szelektív hulladékgyűjtés módozataival és hatékonyságával kapcsolatosan;</w:t>
      </w:r>
    </w:p>
    <w:p w:rsidR="00A2623F" w:rsidRPr="00896C28" w:rsidRDefault="00A2623F" w:rsidP="00A2623F">
      <w:p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5.7</w:t>
      </w:r>
      <w:proofErr w:type="gramStart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  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</w:t>
      </w:r>
      <w:proofErr w:type="gramEnd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kerületi állattartás szabályaival kapcsolatosan;</w:t>
      </w:r>
    </w:p>
    <w:p w:rsidR="00A2623F" w:rsidRPr="00896C28" w:rsidRDefault="00A2623F" w:rsidP="00A2623F">
      <w:p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5.8. 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kerékpárút-hálózat fejlesztésével, a kerékpáros-infrastruktúra </w:t>
      </w:r>
      <w:proofErr w:type="gramStart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bővítésével  kapcsolatosan</w:t>
      </w:r>
      <w:proofErr w:type="gramEnd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</w:p>
    <w:p w:rsidR="00A2623F" w:rsidRPr="00896C28" w:rsidRDefault="00A2623F" w:rsidP="00A2623F">
      <w:p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5.9. 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az allergén növények elleni védekezés módozataival és hatékonyságával kapcsolatosan</w:t>
      </w:r>
    </w:p>
    <w:p w:rsidR="00A2623F" w:rsidRPr="00896C28" w:rsidRDefault="00A2623F" w:rsidP="00A2623F">
      <w:p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623F" w:rsidRPr="00896C28" w:rsidRDefault="00A2623F" w:rsidP="00A262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Calibri" w:hAnsi="Times New Roman" w:cs="Times New Roman"/>
          <w:sz w:val="24"/>
          <w:szCs w:val="24"/>
          <w:lang w:eastAsia="hu-HU"/>
        </w:rPr>
        <w:t>6. A Bizottság saját kezdeményezésére, vagy a Polgármester, illetve a Jegyző felkérésére a hatáskörébe tartozó döntéseinek, javaslatainak előkészítésére albizottságot, munkacsoportot hozhat létre.</w:t>
      </w:r>
    </w:p>
    <w:p w:rsidR="00A2623F" w:rsidRPr="00896C28" w:rsidRDefault="00A2623F" w:rsidP="00A26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623F" w:rsidRPr="00896C28" w:rsidRDefault="00A2623F" w:rsidP="00A26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7. A Bizottság közbiztonsági feladatkörén belül:</w:t>
      </w:r>
    </w:p>
    <w:p w:rsidR="00A2623F" w:rsidRPr="00896C28" w:rsidRDefault="00A2623F" w:rsidP="00A262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Figyelemmel kíséri a rendőrség közbiztonság megszilárdítása ügyében végzett munkáját.</w:t>
      </w:r>
    </w:p>
    <w:p w:rsidR="00A2623F" w:rsidRPr="00896C28" w:rsidRDefault="00A2623F" w:rsidP="00A262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Segíti a rendőrség és más szervek bűnmegelőzési tevékenységét.</w:t>
      </w:r>
    </w:p>
    <w:p w:rsidR="00A2623F" w:rsidRPr="00896C28" w:rsidRDefault="00A2623F" w:rsidP="00A262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Előzetesen véleményezi a kerületi rendőrkapitány és a kerületi rendőrőrsök vezetőinek kinevezésére vonatkozó javaslatot.</w:t>
      </w:r>
    </w:p>
    <w:p w:rsidR="00A2623F" w:rsidRPr="00896C28" w:rsidRDefault="00A2623F" w:rsidP="00A262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Segíti a rendőrség és a városrendészet együttműködését.</w:t>
      </w:r>
    </w:p>
    <w:p w:rsidR="00A2623F" w:rsidRPr="00896C28" w:rsidRDefault="00A2623F" w:rsidP="00A262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Kapcsolatot tart a Budapest II. kerületi Közbiztonsági Alapítvány Kuratóriumával, figyelemmel kíséri tevékenységét.</w:t>
      </w:r>
    </w:p>
    <w:p w:rsidR="00A2623F" w:rsidRPr="00896C28" w:rsidRDefault="00A2623F" w:rsidP="00A262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Kapcsolatot tart a katasztrófavédelem, önkéntes tűzoltóság, polgárőrség helyi szervezeteivel.</w:t>
      </w:r>
    </w:p>
    <w:p w:rsidR="00A2623F" w:rsidRPr="00896C28" w:rsidRDefault="00A2623F" w:rsidP="00A262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A Városrendészet beszámolója alapján évente értékeli a Rendészet tevékenységét.</w:t>
      </w:r>
    </w:p>
    <w:p w:rsidR="00A2623F" w:rsidRPr="00896C28" w:rsidRDefault="00A2623F" w:rsidP="00A262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Közbiztonsági tárgyú pályázatokról véleményt alkot. </w:t>
      </w:r>
    </w:p>
    <w:p w:rsidR="002C22EF" w:rsidRDefault="00A2623F">
      <w:bookmarkStart w:id="0" w:name="_GoBack"/>
      <w:bookmarkEnd w:id="0"/>
    </w:p>
    <w:sectPr w:rsidR="002C2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B4106"/>
    <w:multiLevelType w:val="hybridMultilevel"/>
    <w:tmpl w:val="9C8C1090"/>
    <w:lvl w:ilvl="0" w:tplc="4920C95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3F"/>
    <w:rsid w:val="00103AA5"/>
    <w:rsid w:val="005744AE"/>
    <w:rsid w:val="00A2623F"/>
    <w:rsid w:val="00C5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0BB09-D6C2-42EC-AB4C-BAB19916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623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Durnyik Daniella</dc:creator>
  <cp:keywords/>
  <dc:description/>
  <cp:lastModifiedBy>Durnyik Daniella</cp:lastModifiedBy>
  <cp:revision>1</cp:revision>
  <dcterms:created xsi:type="dcterms:W3CDTF">2019-11-20T08:12:00Z</dcterms:created>
  <dcterms:modified xsi:type="dcterms:W3CDTF">2019-11-20T08:13:00Z</dcterms:modified>
</cp:coreProperties>
</file>