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2BE" w:rsidRDefault="001732BE" w:rsidP="001732BE">
      <w:pPr>
        <w:pStyle w:val="Szvegtrzs"/>
        <w:numPr>
          <w:ilvl w:val="0"/>
          <w:numId w:val="1"/>
        </w:numPr>
        <w:jc w:val="righ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sz. melléklet</w:t>
      </w:r>
    </w:p>
    <w:p w:rsidR="001732BE" w:rsidRDefault="001732BE" w:rsidP="001732BE">
      <w:pPr>
        <w:pStyle w:val="Szvegtrzs"/>
        <w:rPr>
          <w:rFonts w:ascii="Times New Roman" w:hAnsi="Times New Roman"/>
          <w:sz w:val="24"/>
        </w:rPr>
      </w:pPr>
    </w:p>
    <w:p w:rsidR="001732BE" w:rsidRPr="00A77446" w:rsidRDefault="001732BE" w:rsidP="001732BE">
      <w:pPr>
        <w:pStyle w:val="Szvegtrzs"/>
        <w:jc w:val="center"/>
        <w:rPr>
          <w:rFonts w:ascii="Times New Roman" w:hAnsi="Times New Roman"/>
          <w:b/>
          <w:sz w:val="24"/>
          <w:u w:val="single"/>
        </w:rPr>
      </w:pPr>
      <w:r w:rsidRPr="00A77446">
        <w:rPr>
          <w:rFonts w:ascii="Times New Roman" w:hAnsi="Times New Roman"/>
          <w:b/>
          <w:sz w:val="24"/>
          <w:u w:val="single"/>
        </w:rPr>
        <w:t>Balatonszentgyörgy Község Önkormányzata Képviselő-testületének a 8/2008./IV.29./sz. rendelettel módosított és egységes szerkezetbe foglalt 19/2004./X.26./sz. rendeletéhez</w:t>
      </w:r>
    </w:p>
    <w:p w:rsidR="001732BE" w:rsidRPr="00A77446" w:rsidRDefault="001732BE" w:rsidP="001732BE">
      <w:pPr>
        <w:pStyle w:val="Szvegtrzs"/>
        <w:jc w:val="center"/>
        <w:rPr>
          <w:rFonts w:ascii="Times New Roman" w:hAnsi="Times New Roman"/>
          <w:b/>
          <w:sz w:val="24"/>
        </w:rPr>
      </w:pPr>
    </w:p>
    <w:p w:rsidR="001732BE" w:rsidRDefault="001732BE" w:rsidP="001732BE">
      <w:pPr>
        <w:pStyle w:val="Szvegtrzs"/>
        <w:rPr>
          <w:rFonts w:ascii="Times New Roman" w:hAnsi="Times New Roman"/>
          <w:sz w:val="24"/>
        </w:rPr>
      </w:pPr>
    </w:p>
    <w:p w:rsidR="001732BE" w:rsidRDefault="001732BE" w:rsidP="001732BE">
      <w:pPr>
        <w:pStyle w:val="Szvegtrzs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MEGENGEDETT ZAJTERHELÉSI HATÁRÉRTÉKEK</w:t>
      </w:r>
    </w:p>
    <w:p w:rsidR="001732BE" w:rsidRDefault="001732BE" w:rsidP="001732BE">
      <w:pPr>
        <w:pStyle w:val="Szvegtrzs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(az ÁRT által megjelölt lakó- és pihenő övezetekben)</w:t>
      </w:r>
    </w:p>
    <w:p w:rsidR="001732BE" w:rsidRDefault="001732BE" w:rsidP="001732BE">
      <w:pPr>
        <w:pStyle w:val="Szvegtrzs"/>
        <w:rPr>
          <w:rFonts w:ascii="Times New Roman" w:hAnsi="Times New Roman"/>
          <w:b/>
          <w:bCs/>
          <w:sz w:val="24"/>
        </w:rPr>
      </w:pPr>
    </w:p>
    <w:p w:rsidR="001732BE" w:rsidRDefault="001732BE" w:rsidP="001732BE">
      <w:pPr>
        <w:pStyle w:val="Szvegtrzs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Sor-     </w:t>
      </w:r>
      <w:r>
        <w:rPr>
          <w:rFonts w:ascii="Times New Roman" w:hAnsi="Times New Roman"/>
          <w:sz w:val="24"/>
        </w:rPr>
        <w:tab/>
        <w:t xml:space="preserve"> Tevékenység</w:t>
      </w:r>
      <w:proofErr w:type="gramEnd"/>
      <w:r>
        <w:rPr>
          <w:rFonts w:ascii="Times New Roman" w:hAnsi="Times New Roman"/>
          <w:sz w:val="24"/>
        </w:rPr>
        <w:t xml:space="preserve">                           </w:t>
      </w:r>
      <w:r>
        <w:rPr>
          <w:rFonts w:ascii="Times New Roman" w:hAnsi="Times New Roman"/>
          <w:sz w:val="24"/>
        </w:rPr>
        <w:tab/>
        <w:t xml:space="preserve">    A megengedett egyenértékű A-</w:t>
      </w:r>
    </w:p>
    <w:p w:rsidR="001732BE" w:rsidRDefault="001732BE" w:rsidP="001732BE">
      <w:pPr>
        <w:pStyle w:val="Szvegtrzs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szám</w:t>
      </w:r>
      <w:proofErr w:type="gramEnd"/>
      <w:r>
        <w:rPr>
          <w:rFonts w:ascii="Times New Roman" w:hAnsi="Times New Roman"/>
          <w:sz w:val="24"/>
        </w:rPr>
        <w:t xml:space="preserve">                                           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hangnyomásszint alapértékei (dB)</w:t>
      </w:r>
    </w:p>
    <w:p w:rsidR="001732BE" w:rsidRDefault="001732BE" w:rsidP="001732BE">
      <w:pPr>
        <w:pStyle w:val="Szvegtrzs"/>
        <w:rPr>
          <w:rFonts w:ascii="Times New Roman" w:hAnsi="Times New Roman"/>
          <w:sz w:val="24"/>
        </w:rPr>
      </w:pPr>
    </w:p>
    <w:p w:rsidR="001732BE" w:rsidRDefault="001732BE" w:rsidP="001732BE">
      <w:pPr>
        <w:pStyle w:val="Szvegtrzs"/>
        <w:pBdr>
          <w:top w:val="single" w:sz="6" w:space="1" w:color="auto"/>
          <w:bottom w:val="single" w:sz="6" w:space="1" w:color="auto"/>
        </w:pBd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  <w:r>
        <w:rPr>
          <w:rFonts w:ascii="Times New Roman" w:hAnsi="Times New Roman"/>
          <w:sz w:val="24"/>
        </w:rPr>
        <w:tab/>
        <w:t xml:space="preserve"> (napszak</w:t>
      </w:r>
      <w:proofErr w:type="gramStart"/>
      <w:r>
        <w:rPr>
          <w:rFonts w:ascii="Times New Roman" w:hAnsi="Times New Roman"/>
          <w:sz w:val="24"/>
        </w:rPr>
        <w:t xml:space="preserve">)                                        </w:t>
      </w:r>
      <w:r>
        <w:rPr>
          <w:rFonts w:ascii="Times New Roman" w:hAnsi="Times New Roman"/>
          <w:sz w:val="24"/>
        </w:rPr>
        <w:tab/>
        <w:t xml:space="preserve">    06</w:t>
      </w:r>
      <w:proofErr w:type="gramEnd"/>
      <w:r>
        <w:rPr>
          <w:rFonts w:ascii="Times New Roman" w:hAnsi="Times New Roman"/>
          <w:sz w:val="24"/>
        </w:rPr>
        <w:t xml:space="preserve"> – 22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</w:t>
      </w:r>
      <w:proofErr w:type="spellStart"/>
      <w:r>
        <w:rPr>
          <w:rFonts w:ascii="Times New Roman" w:hAnsi="Times New Roman"/>
          <w:sz w:val="24"/>
        </w:rPr>
        <w:t>22</w:t>
      </w:r>
      <w:proofErr w:type="spellEnd"/>
      <w:r>
        <w:rPr>
          <w:rFonts w:ascii="Times New Roman" w:hAnsi="Times New Roman"/>
          <w:sz w:val="24"/>
        </w:rPr>
        <w:t xml:space="preserve"> – 06</w:t>
      </w:r>
    </w:p>
    <w:p w:rsidR="001732BE" w:rsidRDefault="001732BE" w:rsidP="001732BE">
      <w:pPr>
        <w:pStyle w:val="Szvegtrzs"/>
        <w:rPr>
          <w:rFonts w:ascii="Times New Roman" w:hAnsi="Times New Roman"/>
          <w:sz w:val="24"/>
        </w:rPr>
      </w:pPr>
    </w:p>
    <w:p w:rsidR="001732BE" w:rsidRDefault="001732BE" w:rsidP="001732BE">
      <w:pPr>
        <w:pStyle w:val="Szvegtrzs"/>
        <w:rPr>
          <w:rFonts w:ascii="Times New Roman" w:hAnsi="Times New Roman"/>
          <w:sz w:val="24"/>
        </w:rPr>
      </w:pPr>
    </w:p>
    <w:p w:rsidR="001732BE" w:rsidRDefault="001732BE" w:rsidP="001732BE">
      <w:pPr>
        <w:pStyle w:val="Szvegtrz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proofErr w:type="gramStart"/>
      <w:r>
        <w:rPr>
          <w:rFonts w:ascii="Times New Roman" w:hAnsi="Times New Roman"/>
          <w:sz w:val="24"/>
        </w:rPr>
        <w:t>.    lakó-</w:t>
      </w:r>
      <w:proofErr w:type="gramEnd"/>
      <w:r>
        <w:rPr>
          <w:rFonts w:ascii="Times New Roman" w:hAnsi="Times New Roman"/>
          <w:sz w:val="24"/>
        </w:rPr>
        <w:t xml:space="preserve"> és középületek                    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40   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30</w:t>
      </w:r>
    </w:p>
    <w:p w:rsidR="001732BE" w:rsidRDefault="001732BE" w:rsidP="001732BE">
      <w:pPr>
        <w:pStyle w:val="Szvegtrzs"/>
        <w:rPr>
          <w:rFonts w:ascii="Times New Roman" w:hAnsi="Times New Roman"/>
          <w:sz w:val="24"/>
        </w:rPr>
      </w:pPr>
    </w:p>
    <w:p w:rsidR="001732BE" w:rsidRDefault="001732BE" w:rsidP="001732BE">
      <w:pPr>
        <w:pStyle w:val="Szvegtrz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</w:t>
      </w:r>
      <w:proofErr w:type="gramStart"/>
      <w:r>
        <w:rPr>
          <w:rFonts w:ascii="Times New Roman" w:hAnsi="Times New Roman"/>
          <w:sz w:val="24"/>
        </w:rPr>
        <w:t>.    vendéglátó</w:t>
      </w:r>
      <w:proofErr w:type="gramEnd"/>
      <w:r>
        <w:rPr>
          <w:rFonts w:ascii="Times New Roman" w:hAnsi="Times New Roman"/>
          <w:sz w:val="24"/>
        </w:rPr>
        <w:t xml:space="preserve"> egységek, közösségi   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55  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45 </w:t>
      </w:r>
    </w:p>
    <w:p w:rsidR="001732BE" w:rsidRDefault="001732BE" w:rsidP="001732BE">
      <w:pPr>
        <w:pStyle w:val="Szvegtrz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</w:t>
      </w:r>
      <w:proofErr w:type="gramStart"/>
      <w:r>
        <w:rPr>
          <w:rFonts w:ascii="Times New Roman" w:hAnsi="Times New Roman"/>
          <w:sz w:val="24"/>
        </w:rPr>
        <w:t>helyiségek</w:t>
      </w:r>
      <w:proofErr w:type="gramEnd"/>
      <w:r>
        <w:rPr>
          <w:rFonts w:ascii="Times New Roman" w:hAnsi="Times New Roman"/>
          <w:sz w:val="24"/>
        </w:rPr>
        <w:t xml:space="preserve"> </w:t>
      </w:r>
    </w:p>
    <w:p w:rsidR="001732BE" w:rsidRDefault="001732BE" w:rsidP="001732BE">
      <w:pPr>
        <w:pStyle w:val="Szvegtrz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</w:t>
      </w:r>
    </w:p>
    <w:p w:rsidR="001732BE" w:rsidRDefault="001732BE" w:rsidP="001732BE">
      <w:pPr>
        <w:pStyle w:val="Szvegtrzs"/>
        <w:rPr>
          <w:rFonts w:ascii="Times New Roman" w:hAnsi="Times New Roman"/>
          <w:sz w:val="24"/>
        </w:rPr>
      </w:pPr>
    </w:p>
    <w:p w:rsidR="001732BE" w:rsidRDefault="001732BE" w:rsidP="001732BE">
      <w:pPr>
        <w:pStyle w:val="Szvegtrzs"/>
        <w:rPr>
          <w:rFonts w:ascii="Times New Roman" w:hAnsi="Times New Roman"/>
          <w:sz w:val="24"/>
        </w:rPr>
      </w:pPr>
    </w:p>
    <w:p w:rsidR="001732BE" w:rsidRDefault="001732BE" w:rsidP="001732BE">
      <w:pPr>
        <w:pStyle w:val="Szvegtrzs"/>
        <w:rPr>
          <w:rFonts w:ascii="Times New Roman" w:hAnsi="Times New Roman"/>
          <w:sz w:val="24"/>
        </w:rPr>
      </w:pPr>
    </w:p>
    <w:p w:rsidR="001732BE" w:rsidRDefault="001732BE" w:rsidP="001732BE">
      <w:pPr>
        <w:pStyle w:val="Szvegtrzs"/>
        <w:rPr>
          <w:rFonts w:ascii="Times New Roman" w:hAnsi="Times New Roman"/>
          <w:sz w:val="24"/>
        </w:rPr>
      </w:pPr>
    </w:p>
    <w:p w:rsidR="001732BE" w:rsidRDefault="001732BE" w:rsidP="001732BE">
      <w:pPr>
        <w:pStyle w:val="Szvegtrzs"/>
        <w:rPr>
          <w:rFonts w:ascii="Times New Roman" w:hAnsi="Times New Roman"/>
          <w:sz w:val="24"/>
        </w:rPr>
      </w:pPr>
    </w:p>
    <w:p w:rsidR="001732BE" w:rsidRDefault="001732BE" w:rsidP="001732BE">
      <w:pPr>
        <w:pStyle w:val="Szvegtrzs"/>
        <w:rPr>
          <w:rFonts w:ascii="Times New Roman" w:hAnsi="Times New Roman"/>
          <w:sz w:val="24"/>
        </w:rPr>
      </w:pPr>
    </w:p>
    <w:p w:rsidR="001732BE" w:rsidRDefault="001732BE" w:rsidP="001732BE">
      <w:pPr>
        <w:pStyle w:val="Szvegtrzs"/>
        <w:rPr>
          <w:rFonts w:ascii="Times New Roman" w:hAnsi="Times New Roman"/>
          <w:sz w:val="24"/>
        </w:rPr>
      </w:pPr>
    </w:p>
    <w:p w:rsidR="001732BE" w:rsidRDefault="001732BE" w:rsidP="001732BE">
      <w:pPr>
        <w:pStyle w:val="Szvegtrzs"/>
        <w:rPr>
          <w:rFonts w:ascii="Times New Roman" w:hAnsi="Times New Roman"/>
          <w:sz w:val="24"/>
        </w:rPr>
      </w:pPr>
    </w:p>
    <w:p w:rsidR="001732BE" w:rsidRDefault="001732BE" w:rsidP="001732BE">
      <w:pPr>
        <w:pStyle w:val="Szvegtrzs"/>
        <w:rPr>
          <w:rFonts w:ascii="Times New Roman" w:hAnsi="Times New Roman"/>
          <w:sz w:val="24"/>
        </w:rPr>
      </w:pPr>
    </w:p>
    <w:p w:rsidR="001732BE" w:rsidRDefault="001732BE" w:rsidP="001732BE">
      <w:pPr>
        <w:pStyle w:val="Szvegtrzs"/>
        <w:rPr>
          <w:rFonts w:ascii="Times New Roman" w:hAnsi="Times New Roman"/>
          <w:sz w:val="24"/>
        </w:rPr>
      </w:pPr>
    </w:p>
    <w:p w:rsidR="001732BE" w:rsidRDefault="001732BE" w:rsidP="001732BE">
      <w:pPr>
        <w:pStyle w:val="Szvegtrzs"/>
        <w:rPr>
          <w:rFonts w:ascii="Times New Roman" w:hAnsi="Times New Roman"/>
          <w:sz w:val="24"/>
        </w:rPr>
      </w:pPr>
    </w:p>
    <w:p w:rsidR="001732BE" w:rsidRDefault="001732BE" w:rsidP="001732BE">
      <w:pPr>
        <w:pStyle w:val="Szvegtrzs"/>
        <w:rPr>
          <w:rFonts w:ascii="Times New Roman" w:hAnsi="Times New Roman"/>
          <w:sz w:val="24"/>
        </w:rPr>
      </w:pPr>
    </w:p>
    <w:p w:rsidR="001732BE" w:rsidRDefault="001732BE" w:rsidP="001732BE">
      <w:pPr>
        <w:pStyle w:val="Szvegtrzs"/>
        <w:rPr>
          <w:rFonts w:ascii="Times New Roman" w:hAnsi="Times New Roman"/>
          <w:sz w:val="24"/>
        </w:rPr>
      </w:pPr>
    </w:p>
    <w:p w:rsidR="001732BE" w:rsidRDefault="001732BE" w:rsidP="001732BE">
      <w:pPr>
        <w:pStyle w:val="Szvegtrzs"/>
        <w:rPr>
          <w:rFonts w:ascii="Times New Roman" w:hAnsi="Times New Roman"/>
          <w:sz w:val="24"/>
        </w:rPr>
      </w:pPr>
    </w:p>
    <w:p w:rsidR="001732BE" w:rsidRDefault="001732BE" w:rsidP="001732BE">
      <w:pPr>
        <w:pStyle w:val="Szvegtrzs"/>
        <w:rPr>
          <w:rFonts w:ascii="Times New Roman" w:hAnsi="Times New Roman"/>
          <w:sz w:val="24"/>
        </w:rPr>
      </w:pPr>
    </w:p>
    <w:p w:rsidR="001732BE" w:rsidRDefault="001732BE" w:rsidP="001732BE">
      <w:pPr>
        <w:pStyle w:val="Szvegtrzs"/>
        <w:rPr>
          <w:rFonts w:ascii="Times New Roman" w:hAnsi="Times New Roman"/>
          <w:sz w:val="24"/>
        </w:rPr>
      </w:pPr>
    </w:p>
    <w:p w:rsidR="001732BE" w:rsidRDefault="001732BE" w:rsidP="001732BE">
      <w:pPr>
        <w:pStyle w:val="Szvegtrzs"/>
        <w:rPr>
          <w:rFonts w:ascii="Times New Roman" w:hAnsi="Times New Roman"/>
          <w:sz w:val="24"/>
        </w:rPr>
      </w:pPr>
    </w:p>
    <w:p w:rsidR="001732BE" w:rsidRDefault="001732BE" w:rsidP="001732BE">
      <w:pPr>
        <w:pStyle w:val="Szvegtrzs"/>
        <w:rPr>
          <w:rFonts w:ascii="Times New Roman" w:hAnsi="Times New Roman"/>
          <w:sz w:val="24"/>
        </w:rPr>
      </w:pPr>
    </w:p>
    <w:p w:rsidR="001732BE" w:rsidRDefault="001732BE" w:rsidP="001732BE">
      <w:pPr>
        <w:pStyle w:val="Szvegtrzs"/>
        <w:rPr>
          <w:rFonts w:ascii="Times New Roman" w:hAnsi="Times New Roman"/>
          <w:sz w:val="24"/>
        </w:rPr>
      </w:pPr>
    </w:p>
    <w:p w:rsidR="001732BE" w:rsidRDefault="001732BE" w:rsidP="001732BE">
      <w:pPr>
        <w:pStyle w:val="Szvegtrzs"/>
        <w:rPr>
          <w:rFonts w:ascii="Times New Roman" w:hAnsi="Times New Roman"/>
          <w:sz w:val="24"/>
        </w:rPr>
      </w:pPr>
    </w:p>
    <w:p w:rsidR="001732BE" w:rsidRDefault="001732BE" w:rsidP="001732BE">
      <w:pPr>
        <w:pStyle w:val="Szvegtrzs"/>
        <w:rPr>
          <w:rFonts w:ascii="Times New Roman" w:hAnsi="Times New Roman"/>
          <w:sz w:val="24"/>
        </w:rPr>
      </w:pPr>
    </w:p>
    <w:p w:rsidR="001732BE" w:rsidRDefault="001732BE" w:rsidP="001732BE">
      <w:pPr>
        <w:pStyle w:val="Szvegtrzs"/>
        <w:rPr>
          <w:rFonts w:ascii="Times New Roman" w:hAnsi="Times New Roman"/>
          <w:sz w:val="24"/>
        </w:rPr>
      </w:pPr>
    </w:p>
    <w:p w:rsidR="001732BE" w:rsidRDefault="001732BE" w:rsidP="001732BE">
      <w:pPr>
        <w:pStyle w:val="Szvegtrzs"/>
        <w:rPr>
          <w:rFonts w:ascii="Times New Roman" w:hAnsi="Times New Roman"/>
          <w:sz w:val="24"/>
        </w:rPr>
      </w:pPr>
    </w:p>
    <w:p w:rsidR="001732BE" w:rsidRDefault="001732BE" w:rsidP="001732BE">
      <w:pPr>
        <w:pStyle w:val="Szvegtrzs"/>
        <w:rPr>
          <w:rFonts w:ascii="Times New Roman" w:hAnsi="Times New Roman"/>
          <w:sz w:val="24"/>
        </w:rPr>
      </w:pPr>
    </w:p>
    <w:p w:rsidR="00971032" w:rsidRDefault="00971032">
      <w:bookmarkStart w:id="0" w:name="_GoBack"/>
      <w:bookmarkEnd w:id="0"/>
    </w:p>
    <w:sectPr w:rsidR="009710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Fixedsys">
    <w:panose1 w:val="00000000000000000000"/>
    <w:charset w:val="EE"/>
    <w:family w:val="swiss"/>
    <w:notTrueType/>
    <w:pitch w:val="fixed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262E0A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2BE"/>
    <w:rsid w:val="001732BE"/>
    <w:rsid w:val="0097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A55FD-6F77-47CC-A84D-4959F748F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1732BE"/>
    <w:pPr>
      <w:spacing w:after="0" w:line="240" w:lineRule="auto"/>
      <w:jc w:val="both"/>
    </w:pPr>
    <w:rPr>
      <w:rFonts w:ascii="Fixedsys" w:eastAsia="Times New Roman" w:hAnsi="Fixedsys" w:cs="Times New Roman"/>
      <w:sz w:val="20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1732BE"/>
    <w:rPr>
      <w:rFonts w:ascii="Fixedsys" w:eastAsia="Times New Roman" w:hAnsi="Fixedsys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Török Csilla</dc:creator>
  <cp:keywords/>
  <dc:description/>
  <cp:lastModifiedBy>Török Csilla</cp:lastModifiedBy>
  <cp:revision>1</cp:revision>
  <dcterms:created xsi:type="dcterms:W3CDTF">2015-04-06T11:39:00Z</dcterms:created>
  <dcterms:modified xsi:type="dcterms:W3CDTF">2015-04-06T11:41:00Z</dcterms:modified>
</cp:coreProperties>
</file>