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17" w:rsidRPr="004B1247" w:rsidRDefault="00AF5917" w:rsidP="00AF5917">
      <w:pPr>
        <w:numPr>
          <w:ilvl w:val="0"/>
          <w:numId w:val="1"/>
        </w:numPr>
        <w:overflowPunct/>
        <w:autoSpaceDE/>
        <w:autoSpaceDN/>
        <w:adjustRightInd/>
        <w:ind w:left="714" w:hanging="357"/>
        <w:jc w:val="right"/>
        <w:textAlignment w:val="auto"/>
        <w:rPr>
          <w:sz w:val="24"/>
          <w:szCs w:val="24"/>
        </w:rPr>
      </w:pPr>
      <w:r w:rsidRPr="004B1247">
        <w:rPr>
          <w:sz w:val="24"/>
          <w:szCs w:val="24"/>
        </w:rPr>
        <w:t xml:space="preserve">melléklet a </w:t>
      </w:r>
      <w:r>
        <w:rPr>
          <w:sz w:val="24"/>
          <w:szCs w:val="24"/>
        </w:rPr>
        <w:t>12</w:t>
      </w:r>
      <w:r w:rsidRPr="004B1247">
        <w:rPr>
          <w:sz w:val="24"/>
          <w:szCs w:val="24"/>
        </w:rPr>
        <w:t>/2018.(IX.2</w:t>
      </w:r>
      <w:r>
        <w:rPr>
          <w:sz w:val="24"/>
          <w:szCs w:val="24"/>
        </w:rPr>
        <w:t>8</w:t>
      </w:r>
      <w:r w:rsidRPr="004B1247">
        <w:rPr>
          <w:sz w:val="24"/>
          <w:szCs w:val="24"/>
        </w:rPr>
        <w:t>.) önkormányzati rendelethez</w:t>
      </w:r>
    </w:p>
    <w:p w:rsidR="00AF5917" w:rsidRPr="004B1247" w:rsidRDefault="00AF5917" w:rsidP="00AF5917">
      <w:pPr>
        <w:jc w:val="both"/>
        <w:rPr>
          <w:b/>
          <w:sz w:val="24"/>
          <w:szCs w:val="24"/>
        </w:rPr>
      </w:pPr>
    </w:p>
    <w:p w:rsidR="00AF5917" w:rsidRPr="004B1247" w:rsidRDefault="00AF5917" w:rsidP="00AF5917">
      <w:pPr>
        <w:jc w:val="center"/>
        <w:rPr>
          <w:b/>
          <w:sz w:val="24"/>
          <w:szCs w:val="24"/>
          <w:u w:val="single"/>
        </w:rPr>
      </w:pPr>
    </w:p>
    <w:p w:rsidR="00AF5917" w:rsidRPr="004B1247" w:rsidRDefault="00AF5917" w:rsidP="00AF5917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 xml:space="preserve">„1. melléklet a 8/2013.(IV.29.) önkormányzati rendelethez   </w:t>
      </w:r>
    </w:p>
    <w:p w:rsidR="00AF5917" w:rsidRPr="004B1247" w:rsidRDefault="00AF5917" w:rsidP="00AF5917">
      <w:pPr>
        <w:ind w:left="180"/>
        <w:rPr>
          <w:sz w:val="24"/>
          <w:szCs w:val="24"/>
        </w:rPr>
      </w:pPr>
    </w:p>
    <w:p w:rsidR="00AF5917" w:rsidRPr="004B1247" w:rsidRDefault="00AF5917" w:rsidP="00AF5917">
      <w:pPr>
        <w:jc w:val="both"/>
        <w:rPr>
          <w:b/>
          <w:sz w:val="24"/>
          <w:szCs w:val="24"/>
        </w:rPr>
      </w:pPr>
      <w:r w:rsidRPr="004B1247">
        <w:rPr>
          <w:sz w:val="24"/>
          <w:szCs w:val="24"/>
        </w:rPr>
        <w:t xml:space="preserve">     </w:t>
      </w:r>
      <w:r w:rsidRPr="004B1247">
        <w:rPr>
          <w:b/>
          <w:sz w:val="24"/>
          <w:szCs w:val="24"/>
        </w:rPr>
        <w:t>1. Jegyzőre átruházott hatáskörök: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1.1. Ellátja a közúti közlekedésről szóló 1988. évi I. törvény 46.§ (1)</w:t>
      </w:r>
    </w:p>
    <w:p w:rsidR="00AF591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</w:t>
      </w:r>
      <w:proofErr w:type="gramStart"/>
      <w:r w:rsidRPr="004B1247">
        <w:rPr>
          <w:sz w:val="24"/>
          <w:szCs w:val="24"/>
        </w:rPr>
        <w:t>bekezdés</w:t>
      </w:r>
      <w:proofErr w:type="gramEnd"/>
      <w:r w:rsidRPr="004B1247">
        <w:rPr>
          <w:sz w:val="24"/>
          <w:szCs w:val="24"/>
        </w:rPr>
        <w:t xml:space="preserve"> a) pontjában meghatározott közútkezelői feladatokat.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</w:p>
    <w:p w:rsidR="00AF5917" w:rsidRPr="004B1247" w:rsidRDefault="00AF5917" w:rsidP="00AF5917">
      <w:pPr>
        <w:jc w:val="both"/>
        <w:rPr>
          <w:b/>
          <w:sz w:val="24"/>
          <w:szCs w:val="24"/>
        </w:rPr>
      </w:pPr>
      <w:r w:rsidRPr="004B1247">
        <w:rPr>
          <w:sz w:val="24"/>
          <w:szCs w:val="24"/>
        </w:rPr>
        <w:t xml:space="preserve">    </w:t>
      </w:r>
      <w:r w:rsidRPr="004B1247">
        <w:rPr>
          <w:b/>
          <w:sz w:val="24"/>
          <w:szCs w:val="24"/>
        </w:rPr>
        <w:t>2.Polgármesterre átruházott hatáskörök: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2.1.    Települési támogatás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2.2.     Köztemetés költségeinek megtérítési kötelezettsége alól részben vagy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</w:t>
      </w:r>
      <w:proofErr w:type="gramStart"/>
      <w:r w:rsidRPr="004B1247">
        <w:rPr>
          <w:sz w:val="24"/>
          <w:szCs w:val="24"/>
        </w:rPr>
        <w:t>egészben</w:t>
      </w:r>
      <w:proofErr w:type="gramEnd"/>
      <w:r w:rsidRPr="004B1247">
        <w:rPr>
          <w:sz w:val="24"/>
          <w:szCs w:val="24"/>
        </w:rPr>
        <w:t xml:space="preserve"> történő mentesítés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2.3.    Filmforgatás célú közterület használattal összefüggő, a mozgóképekről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</w:t>
      </w:r>
      <w:proofErr w:type="gramStart"/>
      <w:r w:rsidRPr="004B1247">
        <w:rPr>
          <w:sz w:val="24"/>
          <w:szCs w:val="24"/>
        </w:rPr>
        <w:t>szóló</w:t>
      </w:r>
      <w:proofErr w:type="gramEnd"/>
      <w:r w:rsidRPr="004B1247">
        <w:rPr>
          <w:sz w:val="24"/>
          <w:szCs w:val="24"/>
        </w:rPr>
        <w:t xml:space="preserve"> 2004. évi II. törvényben meghatározott Képviselő-testületet illető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önkormányzati</w:t>
      </w:r>
      <w:proofErr w:type="gramEnd"/>
      <w:r w:rsidRPr="004B1247">
        <w:rPr>
          <w:sz w:val="24"/>
          <w:szCs w:val="24"/>
        </w:rPr>
        <w:t xml:space="preserve"> hatáskörök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2.4.   Nyergesújfalu közterületeinek használatával kapcsolatos hatáskörök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2.5.   Lakásépítés- és vásárlás helyi támogatásokra pályázat kiírása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2.6.   Megüresedett szociális bérlakás bérbeadására szóló pályázat kiírása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2.7.   Szolgálati lakásra vonatkozó bérlőkijelölés (polgármester és jegyző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részére</w:t>
      </w:r>
      <w:proofErr w:type="gramEnd"/>
      <w:r w:rsidRPr="004B1247">
        <w:rPr>
          <w:sz w:val="24"/>
          <w:szCs w:val="24"/>
        </w:rPr>
        <w:t xml:space="preserve"> kivételével)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2.8.   Közérdekű feladatok megoldására bérlő kijelölés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2.9.   Jogcím nélküli lakáshasználó részére újbóli bérlőkijelölés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2.10. Lakásbérleti jog folytatására vonatkozó tartási szerződéshez való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hozzájárulás</w:t>
      </w:r>
      <w:proofErr w:type="gramEnd"/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2.11. Lakott bérlakás 50 %-ának albérletbe adásához való hozzájárulás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2.12. Lakbértámogatással kapcsolatos hatáskör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2.13. Nem lakás céljára szolgáló helyiségek bérbeadására pályázat kiírása és 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elbírálása</w:t>
      </w:r>
      <w:proofErr w:type="gramEnd"/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2.14. Önkormányzati tulajdonú lakások elidegenítésére kijelölés és döntés,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melyekre</w:t>
      </w:r>
      <w:proofErr w:type="gramEnd"/>
      <w:r w:rsidRPr="004B1247">
        <w:rPr>
          <w:sz w:val="24"/>
          <w:szCs w:val="24"/>
        </w:rPr>
        <w:t xml:space="preserve"> az elővásárlási jog jogosultja vételi szándékot jelent be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2.15.  Városi címerrel kapcsolatos önkormányzati eljárások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2.16.  Városi zászlóval kapcsolatos önkormányzati eljárások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2.17.  Újszülött gyermekek és a 70. éven felüli városlakók támogatásával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 </w:t>
      </w:r>
      <w:proofErr w:type="gramStart"/>
      <w:r w:rsidRPr="004B1247">
        <w:rPr>
          <w:sz w:val="24"/>
          <w:szCs w:val="24"/>
        </w:rPr>
        <w:t>kapcsolatos</w:t>
      </w:r>
      <w:proofErr w:type="gramEnd"/>
      <w:r w:rsidRPr="004B1247">
        <w:rPr>
          <w:sz w:val="24"/>
          <w:szCs w:val="24"/>
        </w:rPr>
        <w:t xml:space="preserve"> hatáskörök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2.18.  Üzleti vagyon esetén a tulajdonosi jogok gyakorlása ötszázezer forint 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</w:t>
      </w:r>
      <w:proofErr w:type="gramStart"/>
      <w:r w:rsidRPr="004B1247">
        <w:rPr>
          <w:sz w:val="24"/>
          <w:szCs w:val="24"/>
        </w:rPr>
        <w:t>értékhatárig</w:t>
      </w:r>
      <w:proofErr w:type="gramEnd"/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2.19.  Forráselhasználás, forrásátcsoportosítás a két ülés közötti időszakban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</w:t>
      </w:r>
      <w:proofErr w:type="gramStart"/>
      <w:r w:rsidRPr="004B1247">
        <w:rPr>
          <w:sz w:val="24"/>
          <w:szCs w:val="24"/>
        </w:rPr>
        <w:t>halaszthatatlan</w:t>
      </w:r>
      <w:proofErr w:type="gramEnd"/>
      <w:r w:rsidRPr="004B1247">
        <w:rPr>
          <w:sz w:val="24"/>
          <w:szCs w:val="24"/>
        </w:rPr>
        <w:t xml:space="preserve"> esetben ötszázezer forint értékhatárig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2.20. Közbeszerzési és a közbeszerzési értékhatárt el nem érő beszerzések</w:t>
      </w:r>
    </w:p>
    <w:p w:rsidR="00AF5917" w:rsidRPr="004B124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</w:t>
      </w:r>
      <w:proofErr w:type="gramStart"/>
      <w:r w:rsidRPr="004B1247">
        <w:rPr>
          <w:sz w:val="24"/>
          <w:szCs w:val="24"/>
        </w:rPr>
        <w:t>eljárási</w:t>
      </w:r>
      <w:proofErr w:type="gramEnd"/>
      <w:r w:rsidRPr="004B1247">
        <w:rPr>
          <w:sz w:val="24"/>
          <w:szCs w:val="24"/>
        </w:rPr>
        <w:t xml:space="preserve"> rendjéről szóló szabályzatokban foglaltak</w:t>
      </w:r>
      <w:r>
        <w:rPr>
          <w:sz w:val="24"/>
          <w:szCs w:val="24"/>
        </w:rPr>
        <w:t xml:space="preserve"> szerint</w:t>
      </w:r>
      <w:r w:rsidRPr="004B1247">
        <w:rPr>
          <w:sz w:val="24"/>
          <w:szCs w:val="24"/>
        </w:rPr>
        <w:t>”</w:t>
      </w:r>
    </w:p>
    <w:p w:rsidR="00AF5917" w:rsidRDefault="00AF5917" w:rsidP="00AF5917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</w:t>
      </w:r>
    </w:p>
    <w:p w:rsidR="00AF5917" w:rsidRDefault="00AF5917" w:rsidP="00AF5917">
      <w:pPr>
        <w:jc w:val="both"/>
        <w:rPr>
          <w:sz w:val="24"/>
          <w:szCs w:val="24"/>
        </w:rPr>
      </w:pPr>
    </w:p>
    <w:p w:rsidR="00BB0F8E" w:rsidRDefault="00BB0F8E"/>
    <w:sectPr w:rsidR="00BB0F8E" w:rsidSect="00B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6DD2"/>
    <w:multiLevelType w:val="multilevel"/>
    <w:tmpl w:val="6CB6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F5917"/>
    <w:rsid w:val="00AF5917"/>
    <w:rsid w:val="00BB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2018-10-01T14:14:00Z</dcterms:created>
  <dcterms:modified xsi:type="dcterms:W3CDTF">2018-10-01T14:15:00Z</dcterms:modified>
</cp:coreProperties>
</file>