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A4" w:rsidRDefault="00A761A4" w:rsidP="00A761A4">
      <w:pPr>
        <w:pStyle w:val="Cmsor2"/>
        <w:spacing w:before="60" w:after="0"/>
        <w:ind w:left="1080"/>
        <w:jc w:val="right"/>
      </w:pPr>
      <w:bookmarkStart w:id="0" w:name="_GoBack"/>
      <w:bookmarkEnd w:id="0"/>
      <w:r>
        <w:rPr>
          <w:color w:val="000000"/>
        </w:rPr>
        <w:t>4</w:t>
      </w:r>
      <w:r>
        <w:t xml:space="preserve">. </w:t>
      </w:r>
      <w:r w:rsidRPr="00F509E3">
        <w:t xml:space="preserve">melléklet a </w:t>
      </w:r>
      <w:r>
        <w:t>31</w:t>
      </w:r>
      <w:r w:rsidRPr="00F509E3">
        <w:t>/</w:t>
      </w:r>
      <w:r>
        <w:t>2013.</w:t>
      </w:r>
      <w:r w:rsidRPr="00F509E3">
        <w:t xml:space="preserve"> (</w:t>
      </w:r>
      <w:r>
        <w:t>X.25.</w:t>
      </w:r>
      <w:r w:rsidRPr="00F509E3">
        <w:t>) önkormányzati rendelethez</w:t>
      </w:r>
    </w:p>
    <w:p w:rsidR="00A761A4" w:rsidRPr="00F509E3" w:rsidRDefault="00A761A4" w:rsidP="00A761A4">
      <w:pPr>
        <w:ind w:left="1080"/>
        <w:rPr>
          <w:color w:val="000000"/>
        </w:rPr>
      </w:pPr>
    </w:p>
    <w:p w:rsidR="00A761A4" w:rsidRDefault="00A761A4" w:rsidP="00A761A4">
      <w:pPr>
        <w:pStyle w:val="lfej"/>
        <w:jc w:val="center"/>
        <w:rPr>
          <w:b/>
          <w:color w:val="000000"/>
          <w:sz w:val="24"/>
        </w:rPr>
      </w:pPr>
      <w:r w:rsidRPr="00F509E3">
        <w:rPr>
          <w:b/>
          <w:color w:val="000000"/>
          <w:sz w:val="24"/>
        </w:rPr>
        <w:t>Tiszavasvári Város Önkormányzat</w:t>
      </w:r>
      <w:r w:rsidR="00712874">
        <w:rPr>
          <w:b/>
          <w:color w:val="000000"/>
          <w:sz w:val="24"/>
        </w:rPr>
        <w:t>a</w:t>
      </w:r>
      <w:r w:rsidRPr="00F509E3">
        <w:rPr>
          <w:b/>
          <w:color w:val="000000"/>
          <w:sz w:val="24"/>
        </w:rPr>
        <w:t xml:space="preserve"> </w:t>
      </w:r>
      <w:r w:rsidR="00F67202">
        <w:rPr>
          <w:b/>
          <w:color w:val="000000"/>
          <w:sz w:val="24"/>
        </w:rPr>
        <w:t>üzleti vagyona</w:t>
      </w:r>
    </w:p>
    <w:p w:rsidR="00A761A4" w:rsidRDefault="00A761A4" w:rsidP="00A761A4">
      <w:pPr>
        <w:pStyle w:val="lfej"/>
        <w:jc w:val="center"/>
        <w:rPr>
          <w:b/>
          <w:color w:val="000000"/>
          <w:sz w:val="24"/>
        </w:rPr>
      </w:pPr>
    </w:p>
    <w:p w:rsidR="00A761A4" w:rsidRPr="00F509E3" w:rsidRDefault="00A761A4" w:rsidP="00A761A4">
      <w:pPr>
        <w:tabs>
          <w:tab w:val="center" w:pos="5400"/>
        </w:tabs>
        <w:jc w:val="center"/>
        <w:rPr>
          <w:b/>
          <w:color w:val="000000"/>
        </w:rPr>
      </w:pPr>
    </w:p>
    <w:tbl>
      <w:tblPr>
        <w:tblW w:w="1010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835"/>
        <w:gridCol w:w="2003"/>
        <w:gridCol w:w="612"/>
        <w:gridCol w:w="1309"/>
        <w:gridCol w:w="935"/>
      </w:tblGrid>
      <w:tr w:rsidR="00A761A4" w:rsidRPr="00600518" w:rsidTr="00ED2266">
        <w:trPr>
          <w:trHeight w:val="361"/>
          <w:tblHeader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7" name="Téglalap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7" o:spid="_x0000_s1026" style="position:absolute;margin-left:0;margin-top:0;width:25.5pt;height:26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V5dAIAANMEAAAOAAAAZHJzL2Uyb0RvYy54bWysVNuO0zAQfUfiHyy/t7lsekm06WovFCEt&#10;sGKXD3AdJ7HwDdvdtCA+iO/gxxg77dKFF4TIQ+IZ22fmzJnJ+cVOCvTIrONa1TibphgxRXXDVVfj&#10;jw/ryRIj54lqiNCK1XjPHL5YvXxxPpiK5brXomEWAYhy1WBq3HtvqiRxtGeSuKk2TMFmq60kHkzb&#10;JY0lA6BLkeRpOk8GbRtjNWXOgfdm3MSriN+2jPr3beuYR6LGkJuPbxvfm/BOVuek6iwxPaeHNMg/&#10;ZCEJVxD0CeqGeIK2lv8BJTm12unWT6mWiW5bTlnkAGyy9Dc29z0xLHKB4jjzVCb3/2Dpu8c7i3hT&#10;4wVGikiQ6OHH904QQQwCV8+bhgVlQ6UG4yq4cG/ubODqzK2mnxxS+oOGwmYAoK97ojp2aa0eekYa&#10;yPTEHfk87A0EiXjJM8BgOIBGm+GtbuAM2Xodi7prrQwBoVxoF7XbP2nHdh5RcJ7lZ8sZKExh6wye&#10;xSxknJDqeNlY518zLVFY1NhCa0Rw8njr/Hj0eCTEUnrNhYjtIdQzB2COHggNV8NeSCKq/bXM8iK9&#10;ysvJer5cTIp1MZuUi3Q5SbPyqpynRVncrL+FuFlRjbW95YodOy8r/k7ZwwyMPRN7Dw01Lmf5LFI6&#10;yV1yD/MluKzxMg3P2PFBm1eqifQ84WJcJ8+ziuUDasdvJBs1CzKN7bDRzR4ks6EBoPrwJ4BFr+0X&#10;jAaYqhq7z1tiGUbijYJmKLOiCGMYjWK2yMGwpzub0x2iKEDV2GM0Lq/9OLpbY3nXQ6TswPcSWqXl&#10;UcbQRmNWkHcwYHIig8OUh9E8teOpX/+i1U8A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BsJV5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6" name="Téglalap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6" o:spid="_x0000_s1026" style="position:absolute;margin-left:0;margin-top:0;width:25.5pt;height:26.2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sydAIAANMEAAAOAAAAZHJzL2Uyb0RvYy54bWysVNuO0zAQfUfiHyy/d3NpeknUdLUXipAK&#10;rNjlA1zHSSwc29hu04L4IL6DH2PstKULLwiRh8Qzts/MmTOTxfW+E2jHjOVKlji5ijFikqqKy6bE&#10;H59WozlG1hFZEaEkK/GBWXy9fPli0euCpapVomIGAYi0Ra9L3DqniyiytGUdsVdKMwmbtTIdcWCa&#10;JqoM6QG9E1Eax9OoV6bSRlFmLXjvh028DPh1zah7X9eWOSRKDLm58DbhvfHvaLkgRWOIbjk9pkH+&#10;IYuOcAlBz1D3xBG0NfwPqI5To6yq3RVVXaTqmlMWOACbJP6NzWNLNAtcoDhWn8tk/x8sfbd7MIhX&#10;JZ5iJEkHEj39+N4IIohG4Gp5VTGvrK9Ur20BFx71g/FcrV4r+skiqT4oKGwCAOquJbJhN8aovmWk&#10;gkwv3IHP00FDkIAXPQP0hgVotOnfqgrOkK1Toaj72nQ+IJQL7YN2h7N2bO8QBec4Hc8noDCFrTE8&#10;s4nPOCLF6bI21r1mqkN+UWIDrRHAyW5t3XD0dMTHkmrFhQjtIeQzB2AOHggNV/2eTyKo/TVP0iy+&#10;TfPRajqfjbJVNhnls3g+ipP8Np/GWZ7dr775uElWDLVdc8lOnZdkf6fscQaGngm9h/oS55N0Eihd&#10;5N5xB/MleFfieeyfoeO9Nq9kFeg5wsWwjp5nFcoH1E7fQDZo5mUa2mGjqgNIZnwDQPXhTwCLVpkv&#10;GPUwVSW2n7fEMIzEGwnNkCdZ5scwGNlkloJhLnc2lztEUoAqscNoWN65YXS32vCmhUjJke8NtErN&#10;g4y+jYasIG9vwOQEBscp96N5aYdTv/5Fy58A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KTssy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5" name="Téglalap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5" o:spid="_x0000_s1026" style="position:absolute;margin-left:0;margin-top:0;width:25.5pt;height:26.2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jvdAIAANMEAAAOAAAAZHJzL2Uyb0RvYy54bWysVF2O0zAQfkfiDpbfu/lpsm2ipqvdLUVI&#10;BVbscgDXcRoLxza227QgDsQ5uBhjp11aeEGIPCSesf3NfPPNZHaz7wTaMWO5khVOrmKMmKSq5nJT&#10;4Y9Py9EUI+uIrIlQklX4wCy+mb98Met1yVLVKlEzgwBE2rLXFW6d02UUWdqyjtgrpZmEzUaZjjgw&#10;zSaqDekBvRNRGsfXUa9MrY2izFrwLoZNPA/4TcOoe980ljkkKgy5ufA24b3272g+I+XGEN1yekyD&#10;/EMWHeESgj5DLYgjaGv4H1Adp0ZZ1bgrqrpINQ2nLHAANkn8G5vHlmgWuEBxrH4uk/1/sPTd7sEg&#10;Xlc4x0iSDiR6+vF9I4ggGoGr5XXNvLK+Ur22JVx41A/Gc7V6pegni6T6oKCwCQCo+5bIDbs1RvUt&#10;IzVkeuYOfJ4OGoIEvOgC0BsWoNG6f6tqOEO2ToWi7hvT+YBQLrQP2h2etWN7hyg4x+l4moPCFLbG&#10;8Exyn3FEytNlbax7zVSH/KLCBlojgJPdyrrh6OmIjyXVkgsR2kPICwdgDh4IDVf9nk8iqP21SNIs&#10;vkuL0fJ6OhllyywfFZN4OoqT4q64jrMiWyy/+bhJVg61XXHJTp2XZH+n7HEGhp4JvYf6Chd5mgdK&#10;Z7l33MF8Cd5VeBr7Z+h4r80rWQd6jnAxrKPLrEL5gNrpG8gGzbxMQzusVX0AyYxvAKg+/Alg0Srz&#10;BaMepqrC9vOWGIaReCOhGYoky/wYBiPLJykY5nxnfb5DJAWoCjuMhuW9G0Z3qw3ftBApOfK9hVZp&#10;eJDRt9GQFeTtDZicwOA45X40z+1w6te/aP4T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XTCjv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4" name="Téglalap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4" o:spid="_x0000_s1026" style="position:absolute;margin-left:0;margin-top:0;width:25.5pt;height:26.2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akdAIAANMEAAAOAAAAZHJzL2Uyb0RvYy54bWysVNuO0zAQfUfiHyy/t7k0vSRqutrdUoRU&#10;YMUuH+A6TmPh2MZ2mxbEB/Ed/Bhjp11aeEGIPCSesX1mzpyZzG8OrUB7ZixXssTJMMaISaoqLrcl&#10;/vi0Gswwso7IigglWYmPzOKbxcsX804XLFWNEhUzCECkLTpd4sY5XUSRpQ1riR0qzSRs1sq0xIFp&#10;tlFlSAforYjSOJ5EnTKVNooya8G77DfxIuDXNaPufV1b5pAoMeTmwtuE98a/o8WcFFtDdMPpKQ3y&#10;D1m0hEsI+gy1JI6gneF/QLWcGmVV7YZUtZGqa05Z4ABskvg3No8N0SxwgeJY/Vwm+/9g6bv9g0G8&#10;KnGGkSQtSPT04/tWEEE0AlfDq4p5ZX2lOm0LuPCoH4znavVa0U8WSfVBQWETAFD3DZFbdmuM6hpG&#10;Ksj0wh34PB01BAl40RWgNyxAo033VlVwhuycCkU91Kb1AaFc6BC0Oz5rxw4OUXCO0tFsDApT2BrB&#10;Mx37jCNSnC9rY91rplrkFyU20BoBnOzX1vVHz0d8LKlWXIjQHkJeOQCz90BouOr3fBJB7a95kmbx&#10;XZoPVpPZdJCtsvEgn8azQZzkd/kkzvJsufrm4yZZ0dd2zSU7d16S/Z2ypxnoeyb0HupKnI/TcaB0&#10;kXvLHcyX4G2JZ7F/+o732rySVaDnCBf9OrrOKpQPqJ2/gWzQzMvUt8NGVUeQzPgGgOrDnwAWjTJf&#10;MOpgqkpsP++IYRiJNxKaIU+yzI9hMLLxNAXDXO5sLneIpABVYodRv7x3/ejutOHbBiIlJ7630Co1&#10;DzL6Nuqzgry9AZMTGJym3I/mpR1O/foXLX4C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csnak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3" name="Téglalap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3" o:spid="_x0000_s1026" style="position:absolute;margin-left:0;margin-top:0;width:25.5pt;height:26.2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+PdAIAANMEAAAOAAAAZHJzL2Uyb0RvYy54bWysVF2O0zAQfkfiDpbfu/lpum2ipqvdLUVI&#10;BVZsOYDrOI2FYxvbbVoQB+IcXIyx05YWXhAiD4lnbH8z33wzmd7tW4F2zFiuZImTmxgjJqmquNyU&#10;+ONqMZhgZB2RFRFKshIfmMV3s5cvpp0uWKoaJSpmEIBIW3S6xI1zuogiSxvWEnujNJOwWSvTEgem&#10;2USVIR2gtyJK4/g26pSptFGUWQveeb+JZwG/rhl17+vaModEiSE3F94mvNf+Hc2mpNgYohtOj2mQ&#10;f8iiJVxC0DPUnDiCtob/AdVyapRVtbuhqo1UXXPKAgdgk8S/sXluiGaBCxTH6nOZ7P+Dpe92Twbx&#10;qsRDjCRpQaLVj+8bQQTRCFwNryrmlfWV6rQt4MKzfjKeq9VLRT9ZJNUHBYVNAEA9NkRu2L0xqmsY&#10;qSDTC3fgszpoCBLwoitAb1iARuvurargDNk6FYq6r03rA0K50D5odzhrx/YOUXAO0+FkBApT2BrC&#10;Mx75jCNSnC5rY91rplrkFyU20BoBnOyW1vVHT0d8LKkWXIjQHkJeOQCz90BouOr3fBJB7a95kmbx&#10;Q5oPFreT8SBbZKNBPo4ngzjJH/LbOMuz+eKbj5tkRV/bJZfs1HlJ9nfKHmeg75nQe6grcT5KR4HS&#10;Re4tdzBfgrclnsT+6Tvea/NKVoGeI1z06+g6q1A+oHb6BrJBMy9T3w5rVR1AMuMbAKoPfwJYNMp8&#10;waiDqSqx/bwlhmEk3khohjzJMj+GwchG4xQMc7mzvtwhkgJUiR1G/fLR9aO71YZvGoiUHPneQ6vU&#10;PMjo26jPCvL2BkxOYHCccj+al3Y49etfNPsJ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CsTp+P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2" name="Téglalap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" o:spid="_x0000_s1026" style="position:absolute;margin-left:0;margin-top:0;width:25.5pt;height:26.2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HEdAIAANMEAAAOAAAAZHJzL2Uyb0RvYy54bWysVNuO0zAQfUfiHyy/t7k0vSRqutrdUoRU&#10;YMUuH+A6TmPh2MZ2mxbEB/Ed/Bhjp11aeEGIPCSesX1mzpyZzG8OrUB7ZixXssTJMMaISaoqLrcl&#10;/vi0Gswwso7IigglWYmPzOKbxcsX804XLFWNEhUzCECkLTpd4sY5XUSRpQ1riR0qzSRs1sq0xIFp&#10;tlFlSAforYjSOJ5EnTKVNooya8G77DfxIuDXNaPufV1b5pAoMeTmwtuE98a/o8WcFFtDdMPpKQ3y&#10;D1m0hEsI+gy1JI6gneF/QLWcGmVV7YZUtZGqa05Z4ABskvg3No8N0SxwgeJY/Vwm+/9g6bv9g0G8&#10;KnGKkSQtSPT04/tWEEE0AlfDq4p5ZX2lOm0LuPCoH4znavVa0U8WSfVBQWETAFD3DZFbdmuM6hpG&#10;Ksj0wh34PB01BAl40RWgNyxAo033VlVwhuycCkU91Kb1AaFc6BC0Oz5rxw4OUXCO0tFsDApT2BrB&#10;Mx37jCNSnC9rY91rplrkFyU20BoBnOzX1vVHz0d8LKlWXIjQHkJeOQCz90BouOr3fBJB7a95kmbx&#10;XZoPVpPZdJCtsvEgn8azQZzkd/kkzvJsufrm4yZZ0dd2zSU7d16S/Z2ypxnoeyb0HupKnI/TcaB0&#10;kXvLHcyX4G2JZ7F/+o732rySVaDnCBf9OrrOKpQPqJ2/gWzQzMvUt8NGVUeQzPgGgOrDnwAWjTJf&#10;MOpgqkpsP++IYRiJNxKaIU+yzI9hMLLxNAXDXO5sLneIpABVYodRv7x3/ejutOHbBiIlJ7630Co1&#10;DzL6Nuqzgry9AZMTGJym3I/mpR1O/foXLX4C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CnsMHE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1" name="Téglalap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1" o:spid="_x0000_s1026" style="position:absolute;margin-left:0;margin-top:0;width:25.5pt;height:26.2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IZcwIAANMEAAAOAAAAZHJzL2Uyb0RvYy54bWysVNuO0zAQfUfiHyy/d3PZdNtEm672QhHS&#10;Aiu2fIBrO4mFYxvb3bQgPojv4McYO23pwgtC5CHxjO0zc+bM5PJq20v0xK0TWtU4O0sx4opqJlRb&#10;44+r5WSOkfNEMSK14jXecYevFi9fXA6m4rnutGTcIgBRrhpMjTvvTZUkjna8J+5MG65gs9G2Jx5M&#10;2ybMkgHQe5nkaXqRDNoyYzXlzoH3btzEi4jfNJz6903juEeyxpCbj28b3+vwThaXpGotMZ2g+zTI&#10;P2TRE6Eg6BHqjniCNlb8AdULarXTjT+juk900wjKIwdgk6W/sXnsiOGRCxTHmWOZ3P+Dpe+eHiwS&#10;DLTDSJEeJFr9+N5KIolB4OoEYzwoGyo1GFfBhUfzYANXZ+41/eSQ0h80FDYA6NuOqJZfW6uHjhMG&#10;mZ64I5/VzkCQiJc8AwyGA2i0Ht5qBmfIxutY1G1j+xAQyoW2UbvdUTu+9YiC8zw/n09BYQpb5/DM&#10;piHjhFSHy8Y6/5rrHoVFjS20RgQnT/fOj0cPR0IspZdCytgeUj1zAObogdBwNeyFJKLaX8ssL9Kb&#10;vJwsL+azSbEsppNyls4naVbelBdpURZ3y28hblZUY23vheKHzsuKv1N2PwNjz8TeQ0ONy2k+jZRO&#10;cu+Fh/mSoq/xPA3P2PFBm1eKRXqeCDmuk+dZxfIBtcM3ko2aBZnGdlhrtgPJbGgAqD78CWDRafsF&#10;owGmqsbu84ZYjpF8o6AZyqwowhhGo5jOcjDs6c76dIcoClA19hiNy1s/ju7GWNF2ECnb872GVmlE&#10;lDG00ZgV5B0MmJzIYD/lYTRP7Xjq179o8RMAAP//AwBQSwMEFAAGAAgAAAAhAJPpbHXaAAAAAwEA&#10;AA8AAABkcnMvZG93bnJldi54bWxMj0FrwkAQhe8F/8MyQm91Y6hFYjZSBD3YIpi29zU7JqHZ2Zhd&#10;4/bfd9pLe5nh8YY338vX0XZixMG3jhTMZwkIpMqZlmoF72/bhyUIHzQZ3TlCBV/oYV1M7nKdGXej&#10;I45lqAWHkM+0giaEPpPSVw1a7WeuR2Lv7AarA8uhlmbQNw63nUyT5Ela3RJ/aHSPmwarz/JqFXwc&#10;2v3+snzdbULcvaSH6Mby+KjU/TQ+r0AEjOHvGH7wGR0KZjq5KxkvOgVcJPxO9hZzVife6QJkkcv/&#10;7MU3AAAA//8DAFBLAQItABQABgAIAAAAIQC2gziS/gAAAOEBAAATAAAAAAAAAAAAAAAAAAAAAABb&#10;Q29udGVudF9UeXBlc10ueG1sUEsBAi0AFAAGAAgAAAAhADj9If/WAAAAlAEAAAsAAAAAAAAAAAAA&#10;AAAALwEAAF9yZWxzLy5yZWxzUEsBAi0AFAAGAAgAAAAhALqyIhlzAgAA0wQAAA4AAAAAAAAAAAAA&#10;AAAALgIAAGRycy9lMm9Eb2MueG1sUEsBAi0AFAAGAAgAAAAhAJPpbHXaAAAAAwEAAA8AAAAAAAAA&#10;AAAAAAAAzQQAAGRycy9kb3ducmV2LnhtbFBLBQYAAAAABAAEAPMAAADUBQAAAAA=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 w:rsidRPr="00600518">
              <w:rPr>
                <w:b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ingatlan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tulajdoni hányad</w:t>
            </w:r>
          </w:p>
        </w:tc>
      </w:tr>
      <w:tr w:rsidR="00A761A4" w:rsidRPr="00600518" w:rsidTr="00ED2266">
        <w:trPr>
          <w:trHeight w:val="424"/>
          <w:tblHeader/>
        </w:trPr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helyrajzi száma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címe,</w:t>
            </w:r>
          </w:p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településrész megnevezése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terület (m2)</w:t>
            </w: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0140/5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tanya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Nagycserkesz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191/6000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14741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11859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0246/1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Fehértói út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6922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0246/2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szántó, erdő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Fehértói út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41561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0276/2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14-es őrháznál (vasút mellett)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0283/3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téglagyárnál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termálkút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0289/8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0289/13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garázshely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0289/14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garázshely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0292/1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Bocskai végén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1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0296/5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árok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Szennyvíztelep mellett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91666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936/4622</w:t>
            </w:r>
          </w:p>
        </w:tc>
      </w:tr>
      <w:tr w:rsidR="00A761A4" w:rsidRPr="00600518" w:rsidTr="00ED2266">
        <w:trPr>
          <w:trHeight w:val="1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0296/12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szennyvíztelep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fásított terület, anyaggödör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hulladéktároló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56383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vízállás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39865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telephely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 (iparterületnek szánt ter.)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46712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12049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19884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10756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téglagyár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0308/2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Vásárosnamény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8419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290/6000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0340/13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szántó, rét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14-es őrház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48872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0340/15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szántó, rét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14-es őrház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100955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strike/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fásított terület nádas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336752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benzinkút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gyep 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- garázshely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piaci pavilon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piaci WC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piactér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 – benzinkút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0358/172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árok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piac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0364/6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erdő, csatorna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üdülőtelep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328913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0371/5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erdő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Polgári u. 2.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91336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212/4750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044/1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zártkertnél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41053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046/1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szántó, rét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zártkertnél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278474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049/1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zártkertnél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0974/2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halastó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irodaház, tűzoltóság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Báthori u. 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10320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büdi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10352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büdi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1/5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10384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büdi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10385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büdi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10440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büdi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10472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büdi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4/8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10490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büdi zártkert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1085/1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Széchenyi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Déryné u. 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Mihálytelep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Csillag u. 13.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1/2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Kodály Zoltán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Korondi u. 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Korondi Béla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Korondi Béla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1239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Korondi Béla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 u. 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Nagy S.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27/36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Bereznai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Bereznai u. 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Pálffy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Bereznai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Bereznai u. 36.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Bereznai u. 40.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31.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27.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25.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19.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30.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 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Pálfy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2/4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Sólyom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Sólyom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Sólyom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Sólyom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22/60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1399/9/A/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10.</w:t>
            </w:r>
          </w:p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1399/10/A-ra tartós földhaszn.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8.</w:t>
            </w:r>
          </w:p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1399/11/A-ra tartós földhaszn.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6.</w:t>
            </w:r>
          </w:p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1399/12/A-ra tartós földhaszn.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 4.</w:t>
            </w:r>
          </w:p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1399/13/A-ra tartós földhasználat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Csontvárry u. 2.</w:t>
            </w:r>
          </w:p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1399/14/A-ra tartós földhaszn.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1399/26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Csontváry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P. hídhoz vezető út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P. hídhoz vezető út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1446/2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P. hídhoz vezető út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Salétromkert 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1498/2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Salétromkert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Mester u. 40.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Esze Tamás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P. u. 120.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1549/1/A/1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110.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110.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1570/1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1570/2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Egység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rendelő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üzlet /Vöröskereszt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fszt/1.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fszt/2.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fszt/3.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fszt/4.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fszt/5.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fszt/6.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garázs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fszt/7.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Vasvári Pál 6. I/1/1.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I/1/2.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I/1/3.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II/1/1.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II/1/2.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1679/2/A/18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I/2/4.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1679/2/A/19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I/2/5.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1679/2/A/20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I/2/6.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1679/2/A/21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II/2/4.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1679/2/A/22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II/2/5.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1679/2/A/23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II/2/6.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1679/2/A/24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I/3/7.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1679/2/A/25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I/3/8.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1679/2/A/26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I/3/9.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1679/2/A/27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II/3/7.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1679/2/A/28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II/3/8.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1679/2/A/29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II/3/9.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1679/2/A/30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I/4/10.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1679/2/A/31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I/4/11.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1679/2/A/32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II/4/10.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tabs>
                <w:tab w:val="left" w:pos="1390"/>
              </w:tabs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1679/2/A/33</w:t>
            </w:r>
            <w:r w:rsidRPr="00600518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6. II/4/11.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1689/2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Dr. Lévai Sándor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Mártírok u. 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fszt/1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fszt/2.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fszt/3.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II/8.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II/9.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III/10.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III/11.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1716/12/A/12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3. III/12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Bocskai u. 77.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Művelődési Központ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Szabadság tér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1931/1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2123/6/A/7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Gy. u. 16. III/7.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2123/6/A/8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Gy. u. 16. III/8.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2123/24/A/7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Gy. u. 14. III/7.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2123/42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2123/102/A/9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Gy. u. 4. II/9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2123/102/A/13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tároló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Gy u. 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2123/106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közterület, játszótér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lakótelep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23868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2123/107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Krúdy lakótelep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2126/3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Posta előtt Kossuth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7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2146/1/A/7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39. 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2146/1/B/1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tároló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2146/1/B/3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tároló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39.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2226/8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Rendőrség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2226/9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Kabay J. u. 5.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 Gereben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2287/12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gyári lakótelep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12076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2291/15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Idősek Átmeneti Otthona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Kabay János u. 21.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2325/23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gyári lakótelep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32890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Fehértói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2358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Fehértói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2448/10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üzem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Gépállomás u. 3.-Himzőüzem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2472/3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 u. 11.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2479/2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Erdő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2491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Szarvas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Szarvas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Szarvas u. 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Szarvas u. 14.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Széles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Gépállomás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2541/43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Széles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Őz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Bercsényi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2611/2/A/5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Gépállomás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2611/2/A/6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Gépállomás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2649/2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Katona József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2772/1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Ifjúság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2803/8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Ifjúság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7389/10000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II/7.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III/15.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12. III/17.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2850/2/A/21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üzlet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udvar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II/6.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 III/5.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2854/2/A/28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üzlet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2863/1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2863/1/A/5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14. 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2863/1/A/7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14. III/1.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2864/4/A/8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10. II/2.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2864/4/A/10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10. III/1.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2864/4/A/11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10. III/2.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2864/4/A/12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10. III/3.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Térségi Szolgáltató Ház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Ady E.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4333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teniszpálya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Wesselényi u. 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Urbán Béla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187/669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Kálvin u. 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Munkaügyi Központ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Báthori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3170/4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13369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3338/4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 Attila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Kabók Lajos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Kabók Lajos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3597/1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Károly Róbert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3597/1/A/1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Károly Róbert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3597/1/A/2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Károly Róbert u. 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3602/1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hétvégi ház és udvar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Hajdúszoboszló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191/6000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513/1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Vásártér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515/1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Vásártér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7877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5501/1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Dobó István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5019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5501/3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Dobó István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4965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Szabolcska M. u. 12.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4989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Dessewffy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7249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36-os főút felől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5569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Polgári u. 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Polgári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 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Szőnyi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5583/23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Józsefháza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Ifjúsági tábor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26839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Városi Strandfürdő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 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54927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beépített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strand területén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14348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579/1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Fecske-köz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5422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579/2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Fecske-köz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579/3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Fecske-köz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579/4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Fecske-köz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583/3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Bajcsy-Zsilinszki E.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Pillangó u. 72.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5897/12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74.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 73.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Hableány u. 71.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72.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70.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5989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5992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5994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udvar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61.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Nefelejcs u. 55.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72.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71.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70.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6099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61.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60.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Margaréta u. 53.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3701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60.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6139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51.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Hajnal u. 41.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6157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65.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63.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61.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51.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41.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Tiszavirág u. 39.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Állomás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3267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Állomás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35799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6463/35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Keskeny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6463/37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Keskeny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Szivárvány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22.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15.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19.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Orgona u. 21.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6499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Boglárka u. 22.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Boglárka u. 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Boglárka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22.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20.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Rozmaring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6622/1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Keskeny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25407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6622/2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legelő, árok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Keskeny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95054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>6623/2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>csónakázó tó és park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>strand mögött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 xml:space="preserve">            65327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00518">
              <w:rPr>
                <w:rFonts w:cs="Arial"/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 Adria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 Adria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63017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gázcsere-telep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 Adria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 Adria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6661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tóalja Adria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15928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6662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tóalja 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vágóhíd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Vágóhíd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7069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 (út mellett)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zártkerti művelés alól kivett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zártkert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3/6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824/A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lakóház udvar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93.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705/1000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824/A/2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93.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824/A/3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93.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Szilágyi u. 14.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839/5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Károli Gáspár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Károli Gáspár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Károli Gáspár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magtár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Szilágyi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Víz u. 3.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3017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881/2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Víz u 6.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udvar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932/1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Szabó Magda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bérlakás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Szabó Magda u. 10.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vízmű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Kisvárda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13946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191/6000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beépítetlen terület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0371/7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udvar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„Forgács” féle ingatlan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12253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761A4" w:rsidRPr="00600518" w:rsidTr="00ED226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widowControl w:val="0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volt sporttelep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Salétromkert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1A4" w:rsidRPr="00600518" w:rsidRDefault="00A761A4" w:rsidP="00ED2266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1/1</w:t>
            </w:r>
          </w:p>
        </w:tc>
      </w:tr>
    </w:tbl>
    <w:p w:rsidR="00A761A4" w:rsidRPr="00600518" w:rsidRDefault="00A761A4" w:rsidP="00A761A4">
      <w:pPr>
        <w:tabs>
          <w:tab w:val="center" w:pos="5400"/>
        </w:tabs>
        <w:ind w:left="1080"/>
        <w:jc w:val="right"/>
        <w:rPr>
          <w:b/>
          <w:color w:val="000000"/>
          <w:sz w:val="20"/>
          <w:szCs w:val="20"/>
        </w:rPr>
      </w:pPr>
    </w:p>
    <w:p w:rsidR="00A761A4" w:rsidRPr="00EB324F" w:rsidRDefault="00A761A4" w:rsidP="00A761A4">
      <w:pPr>
        <w:rPr>
          <w:sz w:val="20"/>
          <w:szCs w:val="20"/>
        </w:rPr>
      </w:pPr>
    </w:p>
    <w:p w:rsidR="00A761A4" w:rsidRDefault="00A761A4" w:rsidP="00A761A4">
      <w:pPr>
        <w:jc w:val="both"/>
        <w:rPr>
          <w:b/>
        </w:rPr>
      </w:pPr>
    </w:p>
    <w:p w:rsidR="00A761A4" w:rsidRDefault="00A761A4" w:rsidP="00A761A4">
      <w:pPr>
        <w:jc w:val="both"/>
        <w:rPr>
          <w:b/>
        </w:rPr>
      </w:pPr>
    </w:p>
    <w:p w:rsidR="00A761A4" w:rsidRDefault="00A761A4" w:rsidP="00A761A4">
      <w:pPr>
        <w:jc w:val="both"/>
        <w:rPr>
          <w:b/>
        </w:rPr>
      </w:pPr>
    </w:p>
    <w:p w:rsidR="00A761A4" w:rsidRPr="00F509E3" w:rsidRDefault="00A761A4" w:rsidP="00A761A4">
      <w:pPr>
        <w:pStyle w:val="lfej"/>
        <w:jc w:val="center"/>
        <w:rPr>
          <w:b/>
          <w:color w:val="000000"/>
          <w:sz w:val="24"/>
        </w:rPr>
      </w:pPr>
    </w:p>
    <w:p w:rsidR="00A761A4" w:rsidRPr="00F509E3" w:rsidRDefault="00A761A4" w:rsidP="00A761A4">
      <w:pPr>
        <w:tabs>
          <w:tab w:val="center" w:pos="5400"/>
        </w:tabs>
        <w:jc w:val="center"/>
        <w:rPr>
          <w:b/>
          <w:color w:val="000000"/>
        </w:rPr>
      </w:pPr>
    </w:p>
    <w:p w:rsidR="00A761A4" w:rsidRDefault="00A761A4" w:rsidP="00A761A4">
      <w:pPr>
        <w:tabs>
          <w:tab w:val="center" w:pos="5400"/>
        </w:tabs>
        <w:ind w:left="1080"/>
        <w:jc w:val="right"/>
      </w:pPr>
      <w:r w:rsidRPr="00F509E3">
        <w:br w:type="page"/>
      </w:r>
    </w:p>
    <w:p w:rsidR="00A761A4" w:rsidRDefault="00A761A4" w:rsidP="00A761A4">
      <w:pPr>
        <w:jc w:val="both"/>
        <w:rPr>
          <w:b/>
        </w:rPr>
      </w:pPr>
      <w:proofErr w:type="gramStart"/>
      <w:r>
        <w:rPr>
          <w:b/>
        </w:rPr>
        <w:lastRenderedPageBreak/>
        <w:t>az</w:t>
      </w:r>
      <w:proofErr w:type="gramEnd"/>
      <w:r>
        <w:rPr>
          <w:b/>
        </w:rPr>
        <w:t xml:space="preserve"> Önkormányzat vagyonáról és a vagyongazdálkodás szabályairól szóló 31/2013. (X.25.) rendelet módosításáról </w:t>
      </w:r>
      <w:proofErr w:type="gramStart"/>
      <w:r>
        <w:rPr>
          <w:b/>
        </w:rPr>
        <w:t>szóló …</w:t>
      </w:r>
      <w:proofErr w:type="gramEnd"/>
      <w:r>
        <w:rPr>
          <w:b/>
        </w:rPr>
        <w:t>…/2017. (….) önkormányzati rendelet  indokolása</w:t>
      </w:r>
    </w:p>
    <w:p w:rsidR="00A761A4" w:rsidRDefault="00A761A4" w:rsidP="00A761A4">
      <w:pPr>
        <w:jc w:val="both"/>
        <w:rPr>
          <w:b/>
        </w:rPr>
      </w:pPr>
    </w:p>
    <w:p w:rsidR="00A761A4" w:rsidRDefault="00A761A4" w:rsidP="00A761A4">
      <w:pPr>
        <w:numPr>
          <w:ilvl w:val="0"/>
          <w:numId w:val="13"/>
        </w:numPr>
        <w:jc w:val="center"/>
        <w:rPr>
          <w:b/>
          <w:color w:val="000000"/>
        </w:rPr>
      </w:pPr>
      <w:r>
        <w:rPr>
          <w:b/>
          <w:color w:val="000000"/>
        </w:rPr>
        <w:t>Általános indokolás</w:t>
      </w:r>
    </w:p>
    <w:p w:rsidR="00A761A4" w:rsidRDefault="00A761A4" w:rsidP="00A761A4">
      <w:pPr>
        <w:ind w:left="360"/>
        <w:rPr>
          <w:b/>
          <w:color w:val="000000"/>
        </w:rPr>
      </w:pPr>
    </w:p>
    <w:p w:rsidR="00A761A4" w:rsidRPr="00FE282D" w:rsidRDefault="00A761A4" w:rsidP="00A761A4">
      <w:pPr>
        <w:jc w:val="both"/>
      </w:pPr>
      <w:r w:rsidRPr="00264E67">
        <w:rPr>
          <w:bCs/>
        </w:rPr>
        <w:t>Tiszavasvári Város Önkormányzata Képviselő-testülete az önkormányzat vagyonáról és a vagyongazdálkodás szabályairól szóló 3</w:t>
      </w:r>
      <w:r>
        <w:rPr>
          <w:bCs/>
        </w:rPr>
        <w:t>1</w:t>
      </w:r>
      <w:r w:rsidRPr="00264E67">
        <w:rPr>
          <w:bCs/>
        </w:rPr>
        <w:t>/201</w:t>
      </w:r>
      <w:r>
        <w:rPr>
          <w:bCs/>
        </w:rPr>
        <w:t>3</w:t>
      </w:r>
      <w:r w:rsidRPr="00264E67">
        <w:rPr>
          <w:bCs/>
        </w:rPr>
        <w:t>. (X.</w:t>
      </w:r>
      <w:r>
        <w:rPr>
          <w:bCs/>
        </w:rPr>
        <w:t>25</w:t>
      </w:r>
      <w:r w:rsidRPr="00264E67">
        <w:rPr>
          <w:bCs/>
        </w:rPr>
        <w:t xml:space="preserve">.) önkormányzati rendeletével </w:t>
      </w:r>
      <w:r>
        <w:rPr>
          <w:bCs/>
        </w:rPr>
        <w:t xml:space="preserve">(továbbiakban: Vagyonrendelet) </w:t>
      </w:r>
      <w:r w:rsidRPr="00264E67">
        <w:rPr>
          <w:bCs/>
        </w:rPr>
        <w:t>megalkotta az új hatályos jogszabályokkal összhangban álló vagyonrendeletét.</w:t>
      </w:r>
      <w:r>
        <w:rPr>
          <w:bCs/>
        </w:rPr>
        <w:t xml:space="preserve"> </w:t>
      </w:r>
      <w:r w:rsidRPr="00BD49CD">
        <w:t>A nemzeti vagyonról szóló 2011. évi CXCVI. törvény</w:t>
      </w:r>
      <w:r>
        <w:t xml:space="preserve"> figyelembe vételével a Tiszavasvári Város Önkormányzata tulajdonában álló törzs- és üzleti vagyon nyilvántartását a Vagyonrendelet mellékletei tartalmazzák. A Vagyonrendelet módosítása nem jogszabályi előírás miatt kötelező jellegű, hanem az életszerűség és gyakorlatiasság figyelembe vételével a vagyonban bekövetkező változás átvezetése miatt indokolt. </w:t>
      </w:r>
    </w:p>
    <w:p w:rsidR="00A761A4" w:rsidRDefault="00A761A4" w:rsidP="00A761A4">
      <w:pPr>
        <w:pStyle w:val="Listaszerbekezds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1A4" w:rsidRDefault="00A761A4" w:rsidP="00A761A4">
      <w:pPr>
        <w:pStyle w:val="Listaszerbekezds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3BA">
        <w:rPr>
          <w:rFonts w:ascii="Times New Roman" w:hAnsi="Times New Roman"/>
          <w:b/>
          <w:color w:val="000000"/>
          <w:sz w:val="24"/>
          <w:szCs w:val="24"/>
        </w:rPr>
        <w:t>2. Részletes indokolás</w:t>
      </w:r>
    </w:p>
    <w:p w:rsidR="00A761A4" w:rsidRDefault="00A761A4" w:rsidP="00A761A4">
      <w:pPr>
        <w:pStyle w:val="Listaszerbekezds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761A4" w:rsidRDefault="00A761A4" w:rsidP="00A761A4">
      <w:pPr>
        <w:pStyle w:val="Listaszerbekezds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1.§-hoz</w:t>
      </w:r>
    </w:p>
    <w:p w:rsidR="00A761A4" w:rsidRDefault="00A761A4" w:rsidP="00A761A4">
      <w:pPr>
        <w:pStyle w:val="Listaszerbekezds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761A4" w:rsidRPr="001B6E54" w:rsidRDefault="00A761A4" w:rsidP="00A761A4">
      <w:pPr>
        <w:pStyle w:val="Listaszerbekezds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6E54">
        <w:rPr>
          <w:rFonts w:ascii="Times New Roman" w:hAnsi="Times New Roman"/>
          <w:color w:val="000000"/>
          <w:sz w:val="24"/>
          <w:szCs w:val="24"/>
        </w:rPr>
        <w:t>A rendelet 1. melléklete a forgalomképtelen törzsvagyoni kört tartalmazza. A közterületek nevének megváltoztatása</w:t>
      </w:r>
      <w:r>
        <w:rPr>
          <w:rFonts w:ascii="Times New Roman" w:hAnsi="Times New Roman"/>
          <w:color w:val="000000"/>
          <w:sz w:val="24"/>
          <w:szCs w:val="24"/>
        </w:rPr>
        <w:t>, valamint a</w:t>
      </w:r>
      <w:r w:rsidRPr="001B6E54">
        <w:rPr>
          <w:rFonts w:ascii="Times New Roman" w:hAnsi="Times New Roman"/>
          <w:color w:val="000000"/>
          <w:sz w:val="24"/>
          <w:szCs w:val="24"/>
        </w:rPr>
        <w:t xml:space="preserve"> külterületi ingatlanok elnevezése miatt </w:t>
      </w:r>
      <w:r>
        <w:rPr>
          <w:rFonts w:ascii="Times New Roman" w:hAnsi="Times New Roman"/>
          <w:color w:val="000000"/>
          <w:sz w:val="24"/>
          <w:szCs w:val="24"/>
        </w:rPr>
        <w:t>egyes bel- és külterületi közút</w:t>
      </w:r>
      <w:r w:rsidRPr="001B6E54">
        <w:rPr>
          <w:rFonts w:ascii="Times New Roman" w:hAnsi="Times New Roman"/>
          <w:color w:val="000000"/>
          <w:sz w:val="24"/>
          <w:szCs w:val="24"/>
        </w:rPr>
        <w:t xml:space="preserve"> új elnevezést kap</w:t>
      </w:r>
      <w:r>
        <w:rPr>
          <w:rFonts w:ascii="Times New Roman" w:hAnsi="Times New Roman"/>
          <w:color w:val="000000"/>
          <w:sz w:val="24"/>
          <w:szCs w:val="24"/>
        </w:rPr>
        <w:t>ott</w:t>
      </w:r>
      <w:r w:rsidRPr="001B6E5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A művelési ág változása és telekalakítás következtében két „út” megnevezésű ingatlan bekerült a forgalomképtelen törzsvagyoni körbe.  </w:t>
      </w:r>
    </w:p>
    <w:p w:rsidR="00A761A4" w:rsidRPr="001B6E54" w:rsidRDefault="00A761A4" w:rsidP="00A761A4">
      <w:pPr>
        <w:jc w:val="both"/>
        <w:rPr>
          <w:b/>
        </w:rPr>
      </w:pPr>
    </w:p>
    <w:p w:rsidR="00A761A4" w:rsidRDefault="00A761A4" w:rsidP="00A761A4">
      <w:pPr>
        <w:jc w:val="center"/>
        <w:rPr>
          <w:b/>
        </w:rPr>
      </w:pPr>
      <w:r>
        <w:rPr>
          <w:b/>
        </w:rPr>
        <w:t>2.§-hoz</w:t>
      </w:r>
    </w:p>
    <w:p w:rsidR="00A761A4" w:rsidRDefault="00A761A4" w:rsidP="00A761A4">
      <w:pPr>
        <w:jc w:val="center"/>
        <w:rPr>
          <w:b/>
        </w:rPr>
      </w:pPr>
    </w:p>
    <w:p w:rsidR="00A761A4" w:rsidRPr="001103BA" w:rsidRDefault="00A761A4" w:rsidP="00A761A4">
      <w:pPr>
        <w:pStyle w:val="Listaszerbekezds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03BA">
        <w:rPr>
          <w:rFonts w:ascii="Times New Roman" w:hAnsi="Times New Roman"/>
          <w:color w:val="000000"/>
          <w:sz w:val="24"/>
          <w:szCs w:val="24"/>
        </w:rPr>
        <w:t xml:space="preserve">A rendelet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103BA">
        <w:rPr>
          <w:rFonts w:ascii="Times New Roman" w:hAnsi="Times New Roman"/>
          <w:color w:val="000000"/>
          <w:sz w:val="24"/>
          <w:szCs w:val="24"/>
        </w:rPr>
        <w:t xml:space="preserve">. melléklete a </w:t>
      </w:r>
      <w:r>
        <w:rPr>
          <w:rFonts w:ascii="Times New Roman" w:hAnsi="Times New Roman"/>
          <w:color w:val="000000"/>
          <w:sz w:val="24"/>
          <w:szCs w:val="24"/>
        </w:rPr>
        <w:t>korlátozottan forgalomképes</w:t>
      </w:r>
      <w:r w:rsidRPr="001103BA">
        <w:rPr>
          <w:rFonts w:ascii="Times New Roman" w:hAnsi="Times New Roman"/>
          <w:color w:val="000000"/>
          <w:sz w:val="24"/>
          <w:szCs w:val="24"/>
        </w:rPr>
        <w:t xml:space="preserve"> törzsvagyoni kört tartalmazza</w:t>
      </w:r>
      <w:r>
        <w:rPr>
          <w:rFonts w:ascii="Times New Roman" w:hAnsi="Times New Roman"/>
          <w:color w:val="000000"/>
          <w:sz w:val="24"/>
          <w:szCs w:val="24"/>
        </w:rPr>
        <w:t>. A hulladéktároló ingatlanai, a Magyar Állam részére történő átadás miatt törlésre kerültek. Törlésre kerültek a telekalakítás</w:t>
      </w:r>
      <w:r w:rsidRPr="001103B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során összevonásra került ingatlanok, valamint a funkcióváltozás miatt üzleti vagyonba sorolható ingatlan. Egyes ingatlanok adatai módosításra kerültek a területváltozás, valamint művelési ág változásai miatt. A telekalakítás következtében kialakult „magánút” megnevezésű ingatlanok bekerültek a korlátozottan forgalomképes törzsvagyoni körbe.</w:t>
      </w:r>
    </w:p>
    <w:p w:rsidR="00A761A4" w:rsidRDefault="00A761A4" w:rsidP="00A761A4">
      <w:pPr>
        <w:jc w:val="both"/>
        <w:rPr>
          <w:b/>
        </w:rPr>
      </w:pPr>
    </w:p>
    <w:p w:rsidR="00A761A4" w:rsidRDefault="00A761A4" w:rsidP="00A761A4">
      <w:pPr>
        <w:jc w:val="center"/>
        <w:rPr>
          <w:b/>
        </w:rPr>
      </w:pPr>
      <w:r>
        <w:rPr>
          <w:b/>
        </w:rPr>
        <w:t>3.§- hoz</w:t>
      </w:r>
    </w:p>
    <w:p w:rsidR="00A761A4" w:rsidRDefault="00A761A4" w:rsidP="00A761A4">
      <w:pPr>
        <w:rPr>
          <w:b/>
        </w:rPr>
      </w:pPr>
    </w:p>
    <w:p w:rsidR="00A761A4" w:rsidRPr="005E483F" w:rsidRDefault="00A761A4" w:rsidP="00A761A4">
      <w:pPr>
        <w:jc w:val="both"/>
      </w:pPr>
      <w:r>
        <w:t>A rendelet 4. melléklete az Önkormányzat üzleti vagyonát tartalmazza. A forgalomképes üzleti vagyoni körből kikerültek az értékesítésre került ingatlanok, a művelési ág változása miatt forgalomképtelen vagyoni körbe átkerült ingatlan, valamint a telekalakítás következtében megszűnt ingatlanok. Az üzleti vagyoni körbe bekerült új ingatlanok telekalakítás, ingatlancsere, valamint vagyoni körbe történő átsorolás miatt kerültek a forgalomképes vagyoni körbe. Egyes ingatlanok művelési ágában, valamint - telekalakítás következtében - helyrajzi szám tekintetében következett be változás.</w:t>
      </w:r>
    </w:p>
    <w:p w:rsidR="00A761A4" w:rsidRDefault="00A761A4" w:rsidP="00A761A4">
      <w:pPr>
        <w:rPr>
          <w:b/>
        </w:rPr>
      </w:pPr>
    </w:p>
    <w:p w:rsidR="00A761A4" w:rsidRDefault="00A761A4" w:rsidP="00A761A4">
      <w:pPr>
        <w:jc w:val="center"/>
        <w:rPr>
          <w:b/>
        </w:rPr>
      </w:pPr>
      <w:r>
        <w:rPr>
          <w:b/>
        </w:rPr>
        <w:t>4.§-hoz</w:t>
      </w:r>
    </w:p>
    <w:p w:rsidR="00A761A4" w:rsidRDefault="00A761A4" w:rsidP="00A761A4">
      <w:pPr>
        <w:rPr>
          <w:b/>
        </w:rPr>
      </w:pPr>
    </w:p>
    <w:p w:rsidR="00A761A4" w:rsidRPr="001103BA" w:rsidRDefault="00A761A4" w:rsidP="00A761A4">
      <w:pPr>
        <w:jc w:val="both"/>
      </w:pPr>
      <w:r w:rsidRPr="001103BA">
        <w:t>A rendelet hatálybalépését tartalmazza, mely szerint 201</w:t>
      </w:r>
      <w:r>
        <w:t>7</w:t>
      </w:r>
      <w:r w:rsidRPr="001103BA">
        <w:t xml:space="preserve">. </w:t>
      </w:r>
      <w:r>
        <w:t>február 01</w:t>
      </w:r>
      <w:r w:rsidRPr="001103BA">
        <w:t>. napján lép hatályba.</w:t>
      </w:r>
    </w:p>
    <w:p w:rsidR="00A761A4" w:rsidRDefault="00A761A4" w:rsidP="00A761A4">
      <w:pPr>
        <w:ind w:left="360"/>
        <w:rPr>
          <w:b/>
          <w:color w:val="000000"/>
        </w:rPr>
      </w:pPr>
    </w:p>
    <w:p w:rsidR="00A761A4" w:rsidRDefault="00A761A4" w:rsidP="00A761A4">
      <w:pPr>
        <w:jc w:val="both"/>
        <w:rPr>
          <w:b/>
        </w:rPr>
      </w:pPr>
    </w:p>
    <w:p w:rsidR="00D27BD7" w:rsidRDefault="00D27BD7"/>
    <w:sectPr w:rsidR="00D27BD7" w:rsidSect="000E2B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5253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B599A"/>
    <w:multiLevelType w:val="singleLevel"/>
    <w:tmpl w:val="82CC5644"/>
    <w:lvl w:ilvl="0">
      <w:start w:val="1"/>
      <w:numFmt w:val="upperRoman"/>
      <w:pStyle w:val="Lista3"/>
      <w:lvlText w:val="%1. fejezet"/>
      <w:lvlJc w:val="left"/>
      <w:pPr>
        <w:tabs>
          <w:tab w:val="num" w:pos="5580"/>
        </w:tabs>
        <w:ind w:left="4500" w:hanging="360"/>
      </w:pPr>
    </w:lvl>
  </w:abstractNum>
  <w:abstractNum w:abstractNumId="2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3">
    <w:nsid w:val="1BFC5A00"/>
    <w:multiLevelType w:val="hybridMultilevel"/>
    <w:tmpl w:val="CD9C5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35212"/>
    <w:multiLevelType w:val="hybridMultilevel"/>
    <w:tmpl w:val="A02AF01E"/>
    <w:lvl w:ilvl="0" w:tplc="5C020A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81AC1"/>
    <w:multiLevelType w:val="singleLevel"/>
    <w:tmpl w:val="610A2C16"/>
    <w:lvl w:ilvl="0">
      <w:start w:val="1"/>
      <w:numFmt w:val="decimal"/>
      <w:pStyle w:val="paragrafus"/>
      <w:lvlText w:val="%1. §"/>
      <w:lvlJc w:val="left"/>
      <w:pPr>
        <w:tabs>
          <w:tab w:val="num" w:pos="360"/>
        </w:tabs>
        <w:ind w:left="170" w:hanging="170"/>
      </w:pPr>
      <w:rPr>
        <w:b/>
        <w:i w:val="0"/>
        <w:sz w:val="24"/>
      </w:rPr>
    </w:lvl>
  </w:abstractNum>
  <w:abstractNum w:abstractNumId="6">
    <w:nsid w:val="287E12E8"/>
    <w:multiLevelType w:val="hybridMultilevel"/>
    <w:tmpl w:val="9E6402E6"/>
    <w:lvl w:ilvl="0" w:tplc="4E5A575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3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7157E"/>
    <w:multiLevelType w:val="singleLevel"/>
    <w:tmpl w:val="56B609C6"/>
    <w:lvl w:ilvl="0">
      <w:start w:val="1"/>
      <w:numFmt w:val="lowerLetter"/>
      <w:pStyle w:val="lista20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z w:val="24"/>
      </w:rPr>
    </w:lvl>
  </w:abstractNum>
  <w:abstractNum w:abstractNumId="8">
    <w:nsid w:val="3F9E4A62"/>
    <w:multiLevelType w:val="multilevel"/>
    <w:tmpl w:val="89F4DB40"/>
    <w:lvl w:ilvl="0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2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5B46584F"/>
    <w:multiLevelType w:val="hybridMultilevel"/>
    <w:tmpl w:val="C464B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216D1B"/>
    <w:multiLevelType w:val="hybridMultilevel"/>
    <w:tmpl w:val="F15AA362"/>
    <w:lvl w:ilvl="0" w:tplc="1B9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97C76"/>
    <w:multiLevelType w:val="hybridMultilevel"/>
    <w:tmpl w:val="FB08FEC8"/>
    <w:lvl w:ilvl="0" w:tplc="6610E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A51E23"/>
    <w:multiLevelType w:val="multilevel"/>
    <w:tmpl w:val="92566B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Szmozottlista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7"/>
    <w:lvlOverride w:ilvl="0">
      <w:startOverride w:val="1"/>
    </w:lvlOverride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A4"/>
    <w:rsid w:val="000E2BE0"/>
    <w:rsid w:val="00712874"/>
    <w:rsid w:val="00A761A4"/>
    <w:rsid w:val="00D27BD7"/>
    <w:rsid w:val="00DD23D9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A761A4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A761A4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A761A4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A761A4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A761A4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A761A4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A761A4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761A4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A761A4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61A4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761A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761A4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A761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A761A4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A761A4"/>
    <w:rPr>
      <w:color w:val="0000FF"/>
      <w:u w:val="single"/>
    </w:rPr>
  </w:style>
  <w:style w:type="paragraph" w:styleId="Cm">
    <w:name w:val="Title"/>
    <w:basedOn w:val="Norml"/>
    <w:link w:val="CmChar"/>
    <w:qFormat/>
    <w:rsid w:val="00A761A4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A761A4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A761A4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A761A4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761A4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761A4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A761A4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A761A4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761A4"/>
  </w:style>
  <w:style w:type="paragraph" w:customStyle="1" w:styleId="sajat">
    <w:name w:val="sajat"/>
    <w:basedOn w:val="Norml"/>
    <w:rsid w:val="00A761A4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A761A4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A761A4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A761A4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A761A4"/>
    <w:rPr>
      <w:vertAlign w:val="superscript"/>
    </w:rPr>
  </w:style>
  <w:style w:type="paragraph" w:customStyle="1" w:styleId="Bizalmasoldaldtum">
    <w:name w:val="Bizalmas  #. oldal  dátum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A761A4"/>
    <w:rPr>
      <w:color w:val="0000FF"/>
      <w:u w:val="single"/>
    </w:rPr>
  </w:style>
  <w:style w:type="character" w:styleId="Mrltotthiperhivatkozs">
    <w:name w:val="FollowedHyperlink"/>
    <w:rsid w:val="00A761A4"/>
    <w:rPr>
      <w:color w:val="800080"/>
      <w:u w:val="single"/>
    </w:rPr>
  </w:style>
  <w:style w:type="paragraph" w:customStyle="1" w:styleId="Szvegtrzs31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A761A4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A761A4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A761A4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A761A4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A761A4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A761A4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A761A4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A761A4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A761A4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A761A4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A761A4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A761A4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A761A4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A761A4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A761A4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A761A4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A761A4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A7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A761A4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A761A4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A761A4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6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A761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761A4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A761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A761A4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A761A4"/>
    <w:rPr>
      <w:sz w:val="24"/>
      <w:lang w:val="hu-HU" w:eastAsia="hu-HU" w:bidi="ar-SA"/>
    </w:rPr>
  </w:style>
  <w:style w:type="character" w:customStyle="1" w:styleId="CharChar3">
    <w:name w:val="Char Char3"/>
    <w:rsid w:val="00A761A4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A761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A761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A761A4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A761A4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A761A4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A761A4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A761A4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A761A4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A761A4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761A4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A761A4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61A4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761A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761A4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A761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A761A4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A761A4"/>
    <w:rPr>
      <w:color w:val="0000FF"/>
      <w:u w:val="single"/>
    </w:rPr>
  </w:style>
  <w:style w:type="paragraph" w:styleId="Cm">
    <w:name w:val="Title"/>
    <w:basedOn w:val="Norml"/>
    <w:link w:val="CmChar"/>
    <w:qFormat/>
    <w:rsid w:val="00A761A4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A761A4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A761A4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A761A4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761A4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761A4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A761A4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A761A4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761A4"/>
  </w:style>
  <w:style w:type="paragraph" w:customStyle="1" w:styleId="sajat">
    <w:name w:val="sajat"/>
    <w:basedOn w:val="Norml"/>
    <w:rsid w:val="00A761A4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A761A4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A761A4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A761A4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A761A4"/>
    <w:rPr>
      <w:vertAlign w:val="superscript"/>
    </w:rPr>
  </w:style>
  <w:style w:type="paragraph" w:customStyle="1" w:styleId="Bizalmasoldaldtum">
    <w:name w:val="Bizalmas  #. oldal  dátum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A761A4"/>
    <w:rPr>
      <w:color w:val="0000FF"/>
      <w:u w:val="single"/>
    </w:rPr>
  </w:style>
  <w:style w:type="character" w:styleId="Mrltotthiperhivatkozs">
    <w:name w:val="FollowedHyperlink"/>
    <w:rsid w:val="00A761A4"/>
    <w:rPr>
      <w:color w:val="800080"/>
      <w:u w:val="single"/>
    </w:rPr>
  </w:style>
  <w:style w:type="paragraph" w:customStyle="1" w:styleId="Szvegtrzs31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A761A4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A761A4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A761A4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A761A4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A761A4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A761A4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A761A4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A761A4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A761A4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A761A4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A761A4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A761A4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A761A4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A761A4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A761A4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A761A4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A761A4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A7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A761A4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A761A4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A761A4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6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A761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761A4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A761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A761A4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A761A4"/>
    <w:rPr>
      <w:sz w:val="24"/>
      <w:lang w:val="hu-HU" w:eastAsia="hu-HU" w:bidi="ar-SA"/>
    </w:rPr>
  </w:style>
  <w:style w:type="character" w:customStyle="1" w:styleId="CharChar3">
    <w:name w:val="Char Char3"/>
    <w:rsid w:val="00A761A4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A761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A76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3410</Words>
  <Characters>23534</Characters>
  <Application>Microsoft Office Word</Application>
  <DocSecurity>0</DocSecurity>
  <Lines>196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Gulyásné Gáll Anita</cp:lastModifiedBy>
  <cp:revision>3</cp:revision>
  <dcterms:created xsi:type="dcterms:W3CDTF">2017-01-27T08:15:00Z</dcterms:created>
  <dcterms:modified xsi:type="dcterms:W3CDTF">2017-01-27T08:16:00Z</dcterms:modified>
</cp:coreProperties>
</file>