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41" w:rsidRPr="005B4A4D" w:rsidRDefault="00562B41" w:rsidP="00562B41">
      <w:pPr>
        <w:pStyle w:val="Szvegtrzs140"/>
        <w:shd w:val="clear" w:color="auto" w:fill="auto"/>
        <w:spacing w:before="0" w:line="240" w:lineRule="auto"/>
        <w:jc w:val="righ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1. melléklete a 14</w:t>
      </w:r>
      <w:r w:rsidRPr="005B4A4D">
        <w:rPr>
          <w:rFonts w:ascii="Georgia" w:hAnsi="Georgia"/>
          <w:sz w:val="21"/>
          <w:szCs w:val="21"/>
        </w:rPr>
        <w:t>/2017.(</w:t>
      </w:r>
      <w:r>
        <w:rPr>
          <w:rFonts w:ascii="Georgia" w:hAnsi="Georgia"/>
          <w:sz w:val="21"/>
          <w:szCs w:val="21"/>
        </w:rPr>
        <w:t>XII.27.</w:t>
      </w:r>
      <w:r w:rsidRPr="005B4A4D">
        <w:rPr>
          <w:rFonts w:ascii="Georgia" w:hAnsi="Georgia"/>
          <w:sz w:val="21"/>
          <w:szCs w:val="21"/>
        </w:rPr>
        <w:t>) önkormányzati rendelet</w:t>
      </w:r>
      <w:r>
        <w:rPr>
          <w:rFonts w:ascii="Georgia" w:hAnsi="Georgia"/>
          <w:sz w:val="21"/>
          <w:szCs w:val="21"/>
        </w:rPr>
        <w:t>hez</w:t>
      </w:r>
      <w:r w:rsidRPr="005B4A4D">
        <w:rPr>
          <w:rFonts w:ascii="Georgia" w:hAnsi="Georgia"/>
          <w:sz w:val="21"/>
          <w:szCs w:val="21"/>
        </w:rPr>
        <w:t xml:space="preserve"> </w:t>
      </w:r>
    </w:p>
    <w:p w:rsidR="00562B41" w:rsidRPr="005B4A4D" w:rsidRDefault="00562B41" w:rsidP="00562B41">
      <w:pPr>
        <w:pStyle w:val="Paragrafus"/>
        <w:rPr>
          <w:rFonts w:ascii="Georgia" w:hAnsi="Georgia"/>
          <w:sz w:val="21"/>
          <w:szCs w:val="21"/>
        </w:rPr>
      </w:pPr>
    </w:p>
    <w:p w:rsidR="00562B41" w:rsidRPr="005B4A4D" w:rsidRDefault="00562B41" w:rsidP="00562B41">
      <w:pPr>
        <w:pStyle w:val="Paragrafus"/>
        <w:rPr>
          <w:rFonts w:ascii="Georgia" w:hAnsi="Georgia"/>
          <w:sz w:val="21"/>
          <w:szCs w:val="21"/>
        </w:rPr>
      </w:pPr>
      <w:r w:rsidRPr="005B4A4D">
        <w:rPr>
          <w:rFonts w:ascii="Georgia" w:hAnsi="Georgia"/>
          <w:sz w:val="21"/>
          <w:szCs w:val="21"/>
        </w:rPr>
        <w:t>Helyi egyedi védelem alatt álló értékek jegyzéke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9"/>
        <w:gridCol w:w="2655"/>
        <w:gridCol w:w="2835"/>
        <w:gridCol w:w="1843"/>
        <w:gridCol w:w="1275"/>
      </w:tblGrid>
      <w:tr w:rsidR="00562B41" w:rsidRPr="005B4A4D" w:rsidTr="002D6C35">
        <w:tc>
          <w:tcPr>
            <w:tcW w:w="459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  <w:r w:rsidRPr="005B4A4D">
              <w:rPr>
                <w:rFonts w:ascii="Georgia" w:hAnsi="Georgia"/>
                <w:sz w:val="21"/>
                <w:szCs w:val="21"/>
              </w:rPr>
              <w:t>sz.</w:t>
            </w:r>
          </w:p>
        </w:tc>
        <w:tc>
          <w:tcPr>
            <w:tcW w:w="2655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  <w:r w:rsidRPr="005B4A4D">
              <w:rPr>
                <w:rFonts w:ascii="Georgia" w:hAnsi="Georgia"/>
                <w:sz w:val="21"/>
                <w:szCs w:val="21"/>
              </w:rPr>
              <w:t>Megnevezés</w:t>
            </w:r>
          </w:p>
        </w:tc>
        <w:tc>
          <w:tcPr>
            <w:tcW w:w="2835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  <w:r w:rsidRPr="005B4A4D">
              <w:rPr>
                <w:rFonts w:ascii="Georgia" w:hAnsi="Georgia"/>
                <w:sz w:val="21"/>
                <w:szCs w:val="21"/>
              </w:rPr>
              <w:t>Leírás</w:t>
            </w:r>
          </w:p>
        </w:tc>
        <w:tc>
          <w:tcPr>
            <w:tcW w:w="1843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  <w:r w:rsidRPr="005B4A4D">
              <w:rPr>
                <w:rFonts w:ascii="Georgia" w:hAnsi="Georgia"/>
                <w:sz w:val="21"/>
                <w:szCs w:val="21"/>
              </w:rPr>
              <w:t>Cím</w:t>
            </w:r>
          </w:p>
        </w:tc>
        <w:tc>
          <w:tcPr>
            <w:tcW w:w="1275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  <w:r w:rsidRPr="005B4A4D">
              <w:rPr>
                <w:rFonts w:ascii="Georgia" w:hAnsi="Georgia"/>
                <w:sz w:val="21"/>
                <w:szCs w:val="21"/>
              </w:rPr>
              <w:t>Hrsz.</w:t>
            </w:r>
          </w:p>
        </w:tc>
      </w:tr>
      <w:tr w:rsidR="00562B41" w:rsidRPr="005B4A4D" w:rsidTr="002D6C35">
        <w:trPr>
          <w:trHeight w:val="8596"/>
        </w:trPr>
        <w:tc>
          <w:tcPr>
            <w:tcW w:w="459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  <w:r w:rsidRPr="005B4A4D">
              <w:rPr>
                <w:rFonts w:ascii="Georgia" w:hAnsi="Georgia"/>
                <w:sz w:val="21"/>
                <w:szCs w:val="21"/>
              </w:rPr>
              <w:t>1.</w:t>
            </w:r>
          </w:p>
        </w:tc>
        <w:tc>
          <w:tcPr>
            <w:tcW w:w="2655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2835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275" w:type="dxa"/>
          </w:tcPr>
          <w:p w:rsidR="00562B41" w:rsidRPr="005B4A4D" w:rsidRDefault="00562B41" w:rsidP="002D6C35">
            <w:pPr>
              <w:pStyle w:val="Paragrafus"/>
              <w:rPr>
                <w:rFonts w:ascii="Georgia" w:hAnsi="Georgia"/>
                <w:sz w:val="21"/>
                <w:szCs w:val="21"/>
              </w:rPr>
            </w:pPr>
          </w:p>
        </w:tc>
      </w:tr>
    </w:tbl>
    <w:p w:rsidR="00562B41" w:rsidRPr="005B4A4D" w:rsidRDefault="00562B41" w:rsidP="00562B41">
      <w:pPr>
        <w:pStyle w:val="Paragrafus"/>
        <w:rPr>
          <w:rFonts w:ascii="Georgia" w:hAnsi="Georgia"/>
          <w:sz w:val="21"/>
          <w:szCs w:val="21"/>
        </w:rPr>
      </w:pPr>
      <w:r w:rsidRPr="005B4A4D">
        <w:rPr>
          <w:rFonts w:ascii="Georgia" w:hAnsi="Georgia"/>
          <w:sz w:val="21"/>
          <w:szCs w:val="21"/>
        </w:rPr>
        <w:br w:type="page"/>
      </w:r>
    </w:p>
    <w:p w:rsidR="00562B41" w:rsidRPr="005B4A4D" w:rsidRDefault="00562B41" w:rsidP="00562B41">
      <w:pPr>
        <w:pStyle w:val="Paragrafus"/>
        <w:rPr>
          <w:rFonts w:ascii="Georgia" w:hAnsi="Georgia"/>
          <w:sz w:val="21"/>
          <w:szCs w:val="21"/>
        </w:rPr>
        <w:sectPr w:rsidR="00562B41" w:rsidRPr="005B4A4D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BC0490" w:rsidRPr="00BC0490" w:rsidRDefault="00BC0490" w:rsidP="00BC0490">
      <w:pPr>
        <w:jc w:val="right"/>
        <w:rPr>
          <w:rFonts w:ascii="Georgia" w:eastAsia="Arial" w:hAnsi="Georgia" w:cs="Arial"/>
          <w:color w:val="auto"/>
          <w:sz w:val="21"/>
          <w:szCs w:val="21"/>
          <w:lang w:eastAsia="en-US" w:bidi="ar-SA"/>
        </w:rPr>
      </w:pPr>
      <w:r w:rsidRPr="00BC0490">
        <w:rPr>
          <w:rFonts w:ascii="Georgia" w:eastAsia="Arial" w:hAnsi="Georgia" w:cs="Arial"/>
          <w:color w:val="auto"/>
          <w:sz w:val="21"/>
          <w:szCs w:val="21"/>
          <w:lang w:eastAsia="en-US" w:bidi="ar-SA"/>
        </w:rPr>
        <w:lastRenderedPageBreak/>
        <w:t>2. melléklet a 14/2017.(XII.27.) önkormányzati rendelethez</w:t>
      </w:r>
    </w:p>
    <w:p w:rsidR="00BC0490" w:rsidRPr="00BC0490" w:rsidRDefault="00BC0490" w:rsidP="00BC0490">
      <w:pPr>
        <w:jc w:val="center"/>
        <w:rPr>
          <w:rFonts w:ascii="Georgia" w:eastAsia="Arial" w:hAnsi="Georgia" w:cs="Arial"/>
          <w:color w:val="auto"/>
          <w:sz w:val="21"/>
          <w:szCs w:val="21"/>
          <w:lang w:eastAsia="en-US" w:bidi="ar-SA"/>
        </w:rPr>
      </w:pPr>
    </w:p>
    <w:p w:rsidR="00562B41" w:rsidRPr="005B4A4D" w:rsidRDefault="00562B41" w:rsidP="00562B41">
      <w:pPr>
        <w:pStyle w:val="Szvegtrzs140"/>
        <w:shd w:val="clear" w:color="auto" w:fill="auto"/>
        <w:spacing w:before="0" w:line="240" w:lineRule="auto"/>
        <w:jc w:val="center"/>
        <w:rPr>
          <w:rFonts w:ascii="Georgia" w:hAnsi="Georgia"/>
          <w:sz w:val="21"/>
          <w:szCs w:val="21"/>
        </w:rPr>
      </w:pPr>
      <w:bookmarkStart w:id="0" w:name="_GoBack"/>
      <w:bookmarkEnd w:id="0"/>
    </w:p>
    <w:p w:rsidR="00562B41" w:rsidRPr="005B4A4D" w:rsidRDefault="00562B41" w:rsidP="00562B41">
      <w:pPr>
        <w:pStyle w:val="Szvegtrzs140"/>
        <w:shd w:val="clear" w:color="auto" w:fill="auto"/>
        <w:spacing w:before="0" w:line="240" w:lineRule="auto"/>
        <w:jc w:val="left"/>
        <w:rPr>
          <w:rFonts w:ascii="Georgia" w:hAnsi="Georgia"/>
          <w:b/>
          <w:sz w:val="21"/>
          <w:szCs w:val="21"/>
        </w:rPr>
      </w:pPr>
      <w:r w:rsidRPr="005B4A4D">
        <w:rPr>
          <w:rFonts w:ascii="Georgia" w:hAnsi="Georgia"/>
          <w:b/>
          <w:sz w:val="21"/>
          <w:szCs w:val="21"/>
        </w:rPr>
        <w:t>1. Fásításra, növénytelepítésre javasolt őshonos növények jegyzéke</w:t>
      </w: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center"/>
        <w:rPr>
          <w:rFonts w:ascii="Georgia" w:hAnsi="Georgia"/>
          <w:b w:val="0"/>
          <w:sz w:val="21"/>
          <w:szCs w:val="21"/>
        </w:rPr>
      </w:pPr>
    </w:p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404"/>
      </w:tblGrid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b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color w:val="auto"/>
                <w:sz w:val="21"/>
                <w:szCs w:val="21"/>
              </w:rPr>
              <w:t>tudományos (latin) elnevezés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b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color w:val="auto"/>
                <w:sz w:val="21"/>
                <w:szCs w:val="21"/>
              </w:rPr>
              <w:t>magyar elnevezés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Acer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mezei juhar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Acer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korai juhar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Acer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hegyi juhar, jávorfa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Acer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tatár juhar, feketegyűrű juhar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Alnus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glutinosa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(allergén)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enyves éger, mézgás éger, berekfa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Alnus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hamvas éger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Betula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pendula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(allergén)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közönséges nyír, bibircses nyír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Betula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szőrös nyír, pelyhes nyír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Carpinus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közönséges gyertyán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Cerasus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avium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Prunus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avium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vadcseresznye, madárcseresznye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Cerasus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mahaleb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Prunus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mahaleb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sarjmeggy, </w:t>
            </w:r>
            <w:proofErr w:type="gram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török meggy</w:t>
            </w:r>
            <w:proofErr w:type="gramEnd"/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Fagus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közönséges bükk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Fraxinus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angustifolia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ssp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magyar kőris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Fraxinus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magas kőris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Fraxinus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ornus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virágos kőris, mannakőris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Juglans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regia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közönséges dió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Malus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vadalma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Padus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avium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zelnicemeggy, májusfa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Populus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alba *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fehér nyár, ezüst nyár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Populus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canescens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*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szürke nyár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Populus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nigra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*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fekete nyár, topolyafa,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csomoros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nyár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Populus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rezgő nyár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Pyrus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vadkörte, vackor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Quercus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csertölgy, cserfa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Quercus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petraea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(Q.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sessiliflora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kocsánytalan tölgy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Quercus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molyhos tölgy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Quercus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robur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(Q.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pedunculata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kocsányos tölgy, mocsártölgy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Salix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alba (allergén)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fehér fűz, </w:t>
            </w:r>
            <w:proofErr w:type="gram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ezüst fűz</w:t>
            </w:r>
            <w:proofErr w:type="gramEnd"/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Salix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fragilis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törékeny fűz,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csörege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fűz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Sorbus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aria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lisztes berkenye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Sorbus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madárberkenye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Sorbus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házi berkenye,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fojtóska</w:t>
            </w:r>
            <w:proofErr w:type="spellEnd"/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Sorbus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barkóca berkenye, barkócafa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Tilia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cordata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(T.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parviflora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kislevelű hárs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Tilia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platyphyllos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(T.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grandifolia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nagylevelű hárs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Ulmus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glabra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(U.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montana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, U.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scabra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hegyi szil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Ulmus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vénic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szil, lobogós szil,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vénicfa</w:t>
            </w:r>
            <w:proofErr w:type="spellEnd"/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Ulmus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minor (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Ulmus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campestris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mezei szil, simalevelű mezei szil</w:t>
            </w:r>
          </w:p>
        </w:tc>
      </w:tr>
    </w:tbl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  <w:sectPr w:rsidR="00562B41" w:rsidRPr="005B4A4D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</w:p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>1.2 Tűlevelű fajok (fenyők)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4"/>
        <w:gridCol w:w="4402"/>
      </w:tblGrid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b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color w:val="auto"/>
                <w:sz w:val="21"/>
                <w:szCs w:val="21"/>
              </w:rPr>
              <w:t>tudományos (latin) név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b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color w:val="auto"/>
                <w:sz w:val="21"/>
                <w:szCs w:val="21"/>
              </w:rPr>
              <w:t>magyar elnevezés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Juniperus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közönséges boróka, gyalogfenyő</w:t>
            </w:r>
          </w:p>
        </w:tc>
      </w:tr>
    </w:tbl>
    <w:p w:rsidR="00562B41" w:rsidRPr="005B4A4D" w:rsidRDefault="00562B41" w:rsidP="00562B41">
      <w:pPr>
        <w:jc w:val="center"/>
        <w:rPr>
          <w:rFonts w:ascii="Georgia" w:hAnsi="Georgia" w:cs="Arial"/>
          <w:b/>
          <w:color w:val="auto"/>
          <w:sz w:val="21"/>
          <w:szCs w:val="21"/>
          <w:u w:val="single"/>
        </w:rPr>
      </w:pPr>
    </w:p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>1.3 Lombos cserjék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3"/>
        <w:gridCol w:w="4403"/>
      </w:tblGrid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b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color w:val="auto"/>
                <w:sz w:val="21"/>
                <w:szCs w:val="21"/>
              </w:rPr>
              <w:t>tudományos (latin) név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b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color w:val="auto"/>
                <w:sz w:val="21"/>
                <w:szCs w:val="21"/>
              </w:rPr>
              <w:t>magyar elnevezés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Colutea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pukkanó dudafürt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Cornus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húsos som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Cornus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veresgyűrű som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Crataegus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laevigata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(C.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oxyacantha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kétbibés galagonya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Crataegus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egybibés galagonya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Euonymus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csíkos kecskerágó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Euonymus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bibircses kecskerágó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Frangula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alnus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(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Rhamnus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frangula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kutyabenge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Hippophae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homoktövis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Lonicera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ükörke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lonc,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ükörke</w:t>
            </w:r>
            <w:proofErr w:type="spellEnd"/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Prunus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kökény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Rhamnus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varjútövis (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benge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)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Ribes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-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Rosa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gyepűrózsa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Salix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kecskefűz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Salix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rekettyefűz, hamvas fűz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Salix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csigolyafűz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Salix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kosárkötő fűz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Sambucus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nigra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fekete bodza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Sambucus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racemosa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**</w:t>
            </w:r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fürtös bodza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Spirea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fűzlevelű gyöngyvessző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Staphylea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mogyorós hólyagfa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Viburnum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ostorménfa</w:t>
            </w:r>
          </w:p>
        </w:tc>
      </w:tr>
      <w:tr w:rsidR="00562B41" w:rsidRPr="005B4A4D" w:rsidTr="002D6C35">
        <w:trPr>
          <w:jc w:val="center"/>
        </w:trPr>
        <w:tc>
          <w:tcPr>
            <w:tcW w:w="4678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Viburnum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562B41" w:rsidRPr="005B4A4D" w:rsidRDefault="00562B41" w:rsidP="002D6C35">
            <w:pPr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kányabangita</w:t>
            </w:r>
            <w:proofErr w:type="spellEnd"/>
          </w:p>
        </w:tc>
      </w:tr>
    </w:tbl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>* nem „szöszös”, hím egyedek telepítése javasolt csak</w:t>
      </w:r>
    </w:p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>** 500 m felett javasolható a telepítése</w:t>
      </w:r>
    </w:p>
    <w:p w:rsidR="00562B41" w:rsidRPr="005B4A4D" w:rsidRDefault="00562B41" w:rsidP="00562B41">
      <w:pPr>
        <w:jc w:val="both"/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>Allergén növényfajok telepítése kizárólag külterületen, belterülettől és beépítésre szánt területtől nagy távolságra javasolható.</w:t>
      </w:r>
    </w:p>
    <w:p w:rsidR="00562B41" w:rsidRPr="005B4A4D" w:rsidRDefault="00562B41" w:rsidP="00562B41">
      <w:pPr>
        <w:rPr>
          <w:rFonts w:ascii="Georgia" w:hAnsi="Georgia" w:cs="Arial"/>
          <w:b/>
          <w:color w:val="auto"/>
          <w:sz w:val="21"/>
          <w:szCs w:val="21"/>
        </w:rPr>
      </w:pPr>
    </w:p>
    <w:p w:rsidR="00562B41" w:rsidRPr="005B4A4D" w:rsidRDefault="00562B41" w:rsidP="00562B41">
      <w:pPr>
        <w:rPr>
          <w:rFonts w:ascii="Georgia" w:hAnsi="Georgia" w:cs="Arial"/>
          <w:b/>
          <w:color w:val="auto"/>
          <w:sz w:val="21"/>
          <w:szCs w:val="21"/>
        </w:rPr>
      </w:pPr>
      <w:r w:rsidRPr="005B4A4D">
        <w:rPr>
          <w:rFonts w:ascii="Georgia" w:hAnsi="Georgia" w:cs="Arial"/>
          <w:b/>
          <w:color w:val="auto"/>
          <w:sz w:val="21"/>
          <w:szCs w:val="21"/>
        </w:rPr>
        <w:t>2. Közterületi telepítésre tiltott növényfajok jegyzéke</w:t>
      </w:r>
    </w:p>
    <w:p w:rsidR="00562B41" w:rsidRPr="005B4A4D" w:rsidRDefault="00562B41" w:rsidP="00562B41">
      <w:pPr>
        <w:jc w:val="both"/>
        <w:rPr>
          <w:rFonts w:ascii="Georgia" w:hAnsi="Georgia" w:cs="Arial"/>
          <w:color w:val="auto"/>
          <w:sz w:val="21"/>
          <w:szCs w:val="21"/>
        </w:rPr>
      </w:pPr>
    </w:p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>2.1 Idegenhonos inváziós növényfajok jegyzéke</w:t>
      </w:r>
    </w:p>
    <w:p w:rsidR="00562B41" w:rsidRPr="005B4A4D" w:rsidRDefault="00562B41" w:rsidP="00562B41">
      <w:pPr>
        <w:rPr>
          <w:rFonts w:ascii="Georgia" w:hAnsi="Georgia" w:cs="Arial"/>
          <w:b/>
          <w:color w:val="auto"/>
          <w:sz w:val="21"/>
          <w:szCs w:val="21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bCs/>
                <w:color w:val="auto"/>
                <w:sz w:val="21"/>
                <w:szCs w:val="21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bCs/>
                <w:color w:val="auto"/>
                <w:sz w:val="21"/>
                <w:szCs w:val="21"/>
              </w:rPr>
              <w:t>Magyar név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Baccharis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Borfa, tengerparti seprűcserje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Cabomba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Kaliforniai tündérhínár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Eichhornia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Vízijácint</w:t>
            </w:r>
            <w:proofErr w:type="spellEnd"/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Heracleum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Perzsa medvetalp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Heracleum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Sosnowsky-medvetalp</w:t>
            </w:r>
            <w:proofErr w:type="spellEnd"/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Hydrocotyle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Hévízi gázló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Lagarosiphon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Fodros átokhínár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Ludwigia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Nagyvirágú tóalma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Ludwigia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Sárgavirágú tóalma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Lysichiton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Sárga lápbuzogány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Myriophyllum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Közönséges süllőhínár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Parthenium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Keserű hamisüröm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lastRenderedPageBreak/>
              <w:t>Persicaria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Ördögfarok keserűfű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Pueraria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montana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var.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Kudzu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nyílgyökér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Asclepias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Közönséges selyemkóró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Elodea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Vékonylevelű átokhínár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Impatiens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Bíbor nebáncsvirág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Myriophyllum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Felemáslevelű süllőhínár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Heracleum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Kaukázusi medvetalp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Gunnera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Óriásrebarbara</w:t>
            </w: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Pennisetum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Tollborzfű</w:t>
            </w:r>
            <w:proofErr w:type="spellEnd"/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Alternanthera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</w:p>
        </w:tc>
      </w:tr>
      <w:tr w:rsidR="00562B41" w:rsidRPr="005B4A4D" w:rsidTr="002D6C35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Microstegium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</w:p>
        </w:tc>
      </w:tr>
    </w:tbl>
    <w:p w:rsidR="00562B41" w:rsidRPr="005B4A4D" w:rsidRDefault="00562B41" w:rsidP="00562B41">
      <w:pPr>
        <w:jc w:val="center"/>
        <w:rPr>
          <w:rFonts w:ascii="Georgia" w:hAnsi="Georgia" w:cs="Arial"/>
          <w:color w:val="auto"/>
          <w:sz w:val="21"/>
          <w:szCs w:val="21"/>
        </w:rPr>
      </w:pPr>
    </w:p>
    <w:p w:rsidR="00562B41" w:rsidRPr="005B4A4D" w:rsidRDefault="00562B41" w:rsidP="00562B41">
      <w:pPr>
        <w:rPr>
          <w:rFonts w:ascii="Georgia" w:hAnsi="Georgia" w:cs="Arial"/>
          <w:color w:val="auto"/>
          <w:sz w:val="21"/>
          <w:szCs w:val="21"/>
        </w:rPr>
      </w:pPr>
      <w:r w:rsidRPr="005B4A4D">
        <w:rPr>
          <w:rFonts w:ascii="Georgia" w:hAnsi="Georgia" w:cs="Arial"/>
          <w:color w:val="auto"/>
          <w:sz w:val="21"/>
          <w:szCs w:val="21"/>
        </w:rPr>
        <w:t xml:space="preserve">2.2 </w:t>
      </w:r>
      <w:proofErr w:type="spellStart"/>
      <w:r w:rsidRPr="005B4A4D">
        <w:rPr>
          <w:rFonts w:ascii="Georgia" w:hAnsi="Georgia" w:cs="Arial"/>
          <w:color w:val="auto"/>
          <w:sz w:val="21"/>
          <w:szCs w:val="21"/>
        </w:rPr>
        <w:t>Natura</w:t>
      </w:r>
      <w:proofErr w:type="spellEnd"/>
      <w:r w:rsidRPr="005B4A4D">
        <w:rPr>
          <w:rFonts w:ascii="Georgia" w:hAnsi="Georgia" w:cs="Arial"/>
          <w:color w:val="auto"/>
          <w:sz w:val="21"/>
          <w:szCs w:val="21"/>
        </w:rPr>
        <w:t xml:space="preserve"> 2000 gyepterületeken termőhely-idegen inváziós növényfajok jegyzéke</w:t>
      </w:r>
    </w:p>
    <w:p w:rsidR="00562B41" w:rsidRPr="005B4A4D" w:rsidRDefault="00562B41" w:rsidP="00562B41">
      <w:pPr>
        <w:rPr>
          <w:rFonts w:ascii="Georgia" w:hAnsi="Georgia" w:cs="Arial"/>
          <w:b/>
          <w:color w:val="auto"/>
          <w:sz w:val="21"/>
          <w:szCs w:val="21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pStyle w:val="np"/>
              <w:spacing w:before="60" w:beforeAutospacing="0" w:after="20" w:afterAutospacing="0"/>
              <w:jc w:val="center"/>
              <w:rPr>
                <w:rFonts w:ascii="Georgia" w:hAnsi="Georgia" w:cs="Arial"/>
                <w:b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sz w:val="21"/>
                <w:szCs w:val="21"/>
              </w:rPr>
              <w:t>Tudományos név</w:t>
            </w:r>
          </w:p>
        </w:tc>
        <w:tc>
          <w:tcPr>
            <w:tcW w:w="3818" w:type="dxa"/>
          </w:tcPr>
          <w:p w:rsidR="00562B41" w:rsidRPr="005B4A4D" w:rsidRDefault="00562B41" w:rsidP="002D6C35">
            <w:pPr>
              <w:pStyle w:val="np"/>
              <w:spacing w:before="60" w:beforeAutospacing="0" w:after="20" w:afterAutospacing="0"/>
              <w:jc w:val="center"/>
              <w:rPr>
                <w:rFonts w:ascii="Georgia" w:hAnsi="Georgia" w:cs="Arial"/>
                <w:b/>
                <w:sz w:val="21"/>
                <w:szCs w:val="21"/>
              </w:rPr>
            </w:pPr>
            <w:r w:rsidRPr="005B4A4D">
              <w:rPr>
                <w:rFonts w:ascii="Georgia" w:hAnsi="Georgia" w:cs="Arial"/>
                <w:b/>
                <w:sz w:val="21"/>
                <w:szCs w:val="21"/>
              </w:rPr>
              <w:t>Magyar név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Robinia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pseudo-acacia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akác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Fraxinus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americana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amerikai kőris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Ailanthus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altissima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bálványfa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Elaeagnus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angustifolia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keskenylevelű ezüstfa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Pinus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nigra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fekete fenyő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Pinus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silvestris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erdei fenyő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Amorpha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fruticosa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gyalogakác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Prunus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serotina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kései meggy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Acer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negundo</w:t>
            </w:r>
            <w:proofErr w:type="spellEnd"/>
          </w:p>
        </w:tc>
        <w:tc>
          <w:tcPr>
            <w:tcW w:w="3818" w:type="dxa"/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zöld juhar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Phytolacca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alkörmös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Fallopia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spp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japánkeserűfű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fajok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Solidago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kanadai aranyvessző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Solidago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magas aranyvessző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Ambrosia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parlagfű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Asclepias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selyemkóró</w:t>
            </w:r>
          </w:p>
        </w:tc>
      </w:tr>
      <w:tr w:rsidR="00562B41" w:rsidRPr="005B4A4D" w:rsidTr="002D6C35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Echinocystis</w:t>
            </w:r>
            <w:proofErr w:type="spellEnd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41" w:rsidRPr="005B4A4D" w:rsidRDefault="00562B41" w:rsidP="002D6C35">
            <w:pPr>
              <w:spacing w:before="100" w:beforeAutospacing="1" w:after="100" w:afterAutospacing="1"/>
              <w:jc w:val="center"/>
              <w:rPr>
                <w:rFonts w:ascii="Georgia" w:hAnsi="Georgia" w:cs="Arial"/>
                <w:color w:val="auto"/>
                <w:sz w:val="21"/>
                <w:szCs w:val="21"/>
              </w:rPr>
            </w:pPr>
            <w:r w:rsidRPr="005B4A4D">
              <w:rPr>
                <w:rFonts w:ascii="Georgia" w:hAnsi="Georgia" w:cs="Arial"/>
                <w:color w:val="auto"/>
                <w:sz w:val="21"/>
                <w:szCs w:val="21"/>
              </w:rPr>
              <w:t>süntök</w:t>
            </w:r>
          </w:p>
        </w:tc>
      </w:tr>
    </w:tbl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562B41" w:rsidRPr="005B4A4D" w:rsidRDefault="00562B41" w:rsidP="00562B41">
      <w:pPr>
        <w:pStyle w:val="Szvegtrzs50"/>
        <w:shd w:val="clear" w:color="auto" w:fill="auto"/>
        <w:spacing w:line="240" w:lineRule="auto"/>
        <w:jc w:val="both"/>
        <w:rPr>
          <w:rFonts w:ascii="Georgia" w:hAnsi="Georgia"/>
          <w:spacing w:val="0"/>
          <w:sz w:val="21"/>
          <w:szCs w:val="21"/>
        </w:rPr>
      </w:pPr>
    </w:p>
    <w:p w:rsidR="00DB547D" w:rsidRDefault="00DB547D"/>
    <w:sectPr w:rsidR="00DB547D" w:rsidSect="00A46F4F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41"/>
    <w:rsid w:val="00562B41"/>
    <w:rsid w:val="00BC0490"/>
    <w:rsid w:val="00D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710CD-86D6-45B7-ADEE-7CA310E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62B41"/>
    <w:pPr>
      <w:widowControl w:val="0"/>
      <w:spacing w:line="240" w:lineRule="auto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562B41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562B4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62B41"/>
    <w:pPr>
      <w:shd w:val="clear" w:color="auto" w:fill="FFFFFF"/>
      <w:spacing w:line="403" w:lineRule="exact"/>
    </w:pPr>
    <w:rPr>
      <w:rFonts w:ascii="Arial" w:eastAsia="Arial" w:hAnsi="Arial" w:cs="Arial"/>
      <w:b/>
      <w:bCs/>
      <w:color w:val="auto"/>
      <w:spacing w:val="70"/>
      <w:sz w:val="20"/>
      <w:szCs w:val="20"/>
      <w:lang w:eastAsia="en-US" w:bidi="ar-SA"/>
    </w:rPr>
  </w:style>
  <w:style w:type="paragraph" w:customStyle="1" w:styleId="Szvegtrzs140">
    <w:name w:val="Szövegtörzs (14)"/>
    <w:basedOn w:val="Norml"/>
    <w:link w:val="Szvegtrzs14"/>
    <w:rsid w:val="00562B41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Paragrafus">
    <w:name w:val="Paragrafus"/>
    <w:basedOn w:val="Norml"/>
    <w:link w:val="ParagrafusChar"/>
    <w:autoRedefine/>
    <w:qFormat/>
    <w:rsid w:val="00562B41"/>
    <w:pPr>
      <w:tabs>
        <w:tab w:val="left" w:pos="1134"/>
      </w:tabs>
      <w:spacing w:after="120"/>
      <w:jc w:val="both"/>
    </w:pPr>
    <w:rPr>
      <w:rFonts w:ascii="Garamond" w:eastAsia="Arial" w:hAnsi="Garamond" w:cs="Arial"/>
      <w:color w:val="auto"/>
      <w:lang w:bidi="ar-SA"/>
    </w:rPr>
  </w:style>
  <w:style w:type="character" w:customStyle="1" w:styleId="ParagrafusChar">
    <w:name w:val="Paragrafus Char"/>
    <w:basedOn w:val="Bekezdsalapbettpusa"/>
    <w:link w:val="Paragrafus"/>
    <w:rsid w:val="00562B41"/>
    <w:rPr>
      <w:rFonts w:ascii="Garamond" w:eastAsia="Arial" w:hAnsi="Garamond" w:cs="Arial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62B41"/>
    <w:pPr>
      <w:widowControl w:val="0"/>
      <w:spacing w:line="240" w:lineRule="auto"/>
      <w:jc w:val="left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l"/>
    <w:rsid w:val="00562B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2018-01-10T08:31:00Z</dcterms:created>
  <dcterms:modified xsi:type="dcterms:W3CDTF">2018-01-10T08:45:00Z</dcterms:modified>
</cp:coreProperties>
</file>