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2D" w:rsidRPr="000F702D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Tuzsér Nagyközségi Önkormányzat</w:t>
      </w:r>
    </w:p>
    <w:p w:rsidR="000F702D" w:rsidRPr="000F702D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Képviselő-testületének</w:t>
      </w:r>
    </w:p>
    <w:p w:rsidR="000F702D" w:rsidRPr="000F702D" w:rsidRDefault="009F015F" w:rsidP="000F702D">
      <w:pPr>
        <w:jc w:val="center"/>
        <w:rPr>
          <w:b/>
          <w:sz w:val="24"/>
        </w:rPr>
      </w:pPr>
      <w:r>
        <w:rPr>
          <w:b/>
          <w:sz w:val="24"/>
        </w:rPr>
        <w:t>5/2016. (V.09</w:t>
      </w:r>
      <w:r w:rsidR="00C47F22">
        <w:rPr>
          <w:b/>
          <w:sz w:val="24"/>
        </w:rPr>
        <w:t>.</w:t>
      </w:r>
      <w:r w:rsidR="000F702D" w:rsidRPr="000F702D">
        <w:rPr>
          <w:b/>
          <w:sz w:val="24"/>
        </w:rPr>
        <w:t xml:space="preserve">) </w:t>
      </w:r>
    </w:p>
    <w:p w:rsidR="000F702D" w:rsidRPr="000F702D" w:rsidRDefault="000F702D" w:rsidP="000F702D">
      <w:pPr>
        <w:jc w:val="center"/>
        <w:rPr>
          <w:b/>
          <w:sz w:val="24"/>
        </w:rPr>
      </w:pPr>
      <w:proofErr w:type="gramStart"/>
      <w:r w:rsidRPr="000F702D">
        <w:rPr>
          <w:b/>
          <w:sz w:val="24"/>
        </w:rPr>
        <w:t>rendelete</w:t>
      </w:r>
      <w:proofErr w:type="gramEnd"/>
    </w:p>
    <w:p w:rsidR="000F702D" w:rsidRPr="000F702D" w:rsidRDefault="000F702D" w:rsidP="004F6EA1">
      <w:pPr>
        <w:pStyle w:val="Szvegtrzs"/>
        <w:spacing w:after="0"/>
        <w:jc w:val="center"/>
      </w:pPr>
    </w:p>
    <w:p w:rsidR="00C47F22" w:rsidRDefault="000F702D" w:rsidP="000F702D">
      <w:pPr>
        <w:jc w:val="center"/>
        <w:rPr>
          <w:b/>
          <w:sz w:val="24"/>
        </w:rPr>
      </w:pPr>
      <w:r w:rsidRPr="000F702D">
        <w:rPr>
          <w:b/>
          <w:sz w:val="24"/>
        </w:rPr>
        <w:t>- a szociális ellátáso</w:t>
      </w:r>
      <w:r w:rsidR="004F6EA1">
        <w:rPr>
          <w:b/>
          <w:sz w:val="24"/>
        </w:rPr>
        <w:t xml:space="preserve">król szóló többször módosított </w:t>
      </w:r>
    </w:p>
    <w:p w:rsidR="000F702D" w:rsidRPr="000F702D" w:rsidRDefault="004F6EA1" w:rsidP="000F702D">
      <w:pPr>
        <w:jc w:val="center"/>
        <w:rPr>
          <w:b/>
          <w:sz w:val="24"/>
        </w:rPr>
      </w:pPr>
      <w:r>
        <w:rPr>
          <w:b/>
          <w:sz w:val="24"/>
        </w:rPr>
        <w:t>2/2015. (II.25</w:t>
      </w:r>
      <w:r w:rsidR="000F702D" w:rsidRPr="000F702D">
        <w:rPr>
          <w:b/>
          <w:sz w:val="24"/>
        </w:rPr>
        <w:t>.) rendelet módosításáról -</w:t>
      </w:r>
    </w:p>
    <w:p w:rsidR="000F702D" w:rsidRDefault="000F702D" w:rsidP="004F6EA1">
      <w:pPr>
        <w:jc w:val="center"/>
        <w:rPr>
          <w:sz w:val="24"/>
        </w:rPr>
      </w:pPr>
    </w:p>
    <w:p w:rsidR="00C47F22" w:rsidRPr="000F702D" w:rsidRDefault="00C47F22" w:rsidP="004F6EA1">
      <w:pPr>
        <w:jc w:val="center"/>
        <w:rPr>
          <w:sz w:val="24"/>
        </w:rPr>
      </w:pPr>
    </w:p>
    <w:p w:rsid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Tuzsér Nagyközségi Önkormányzat Képviselő-testülete az Alaptörvény 32. cikk (2) bekezdésében, valamint a szociális igazgatásról és a szociális ellátásról szóló 1993. évi III. törvény 39.§. (4) bekezdés </w:t>
      </w:r>
      <w:proofErr w:type="gramStart"/>
      <w:r w:rsidRPr="000F702D">
        <w:rPr>
          <w:sz w:val="24"/>
        </w:rPr>
        <w:t>a.</w:t>
      </w:r>
      <w:proofErr w:type="gramEnd"/>
      <w:r w:rsidRPr="000F702D">
        <w:rPr>
          <w:sz w:val="24"/>
        </w:rPr>
        <w:t>/ és e./ pontjában kapott felhatalmazás alapján, a helyi önkormányzatokról szóló 1990. évi LXV. törvény 8.§. (1) bekezdésében meghatározott feladatkörében eljárva a</w:t>
      </w:r>
      <w:r w:rsidR="004F6EA1">
        <w:rPr>
          <w:sz w:val="24"/>
        </w:rPr>
        <w:t xml:space="preserve"> 2/2015. (II.25</w:t>
      </w:r>
      <w:r w:rsidRPr="000F702D">
        <w:rPr>
          <w:sz w:val="24"/>
        </w:rPr>
        <w:t xml:space="preserve">.) önkormányzati rendelet (a továbbiakban: </w:t>
      </w:r>
      <w:proofErr w:type="spellStart"/>
      <w:r w:rsidRPr="000F702D">
        <w:rPr>
          <w:sz w:val="24"/>
        </w:rPr>
        <w:t>Ör</w:t>
      </w:r>
      <w:proofErr w:type="spellEnd"/>
      <w:r w:rsidRPr="000F702D">
        <w:rPr>
          <w:sz w:val="24"/>
        </w:rPr>
        <w:t>.) módosításáról a következőket rendeli el.</w:t>
      </w:r>
    </w:p>
    <w:p w:rsidR="00C47F22" w:rsidRPr="000F702D" w:rsidRDefault="00C47F22" w:rsidP="000F702D">
      <w:pPr>
        <w:jc w:val="both"/>
        <w:rPr>
          <w:sz w:val="24"/>
        </w:rPr>
      </w:pPr>
    </w:p>
    <w:p w:rsidR="000F702D" w:rsidRPr="00C47F22" w:rsidRDefault="000F702D" w:rsidP="000F702D">
      <w:pPr>
        <w:jc w:val="center"/>
        <w:rPr>
          <w:b/>
          <w:sz w:val="24"/>
        </w:rPr>
      </w:pPr>
      <w:r w:rsidRPr="00C47F22">
        <w:rPr>
          <w:b/>
          <w:sz w:val="24"/>
        </w:rPr>
        <w:t>1. §</w:t>
      </w:r>
    </w:p>
    <w:p w:rsidR="00C47F22" w:rsidRDefault="00C47F22" w:rsidP="000F702D">
      <w:pPr>
        <w:jc w:val="both"/>
        <w:rPr>
          <w:sz w:val="24"/>
        </w:rPr>
      </w:pPr>
    </w:p>
    <w:p w:rsidR="000F702D" w:rsidRPr="000F702D" w:rsidRDefault="005D2981" w:rsidP="005D2981">
      <w:pPr>
        <w:ind w:left="856" w:hanging="856"/>
        <w:jc w:val="center"/>
        <w:rPr>
          <w:sz w:val="24"/>
        </w:rPr>
      </w:pPr>
      <w:r>
        <w:rPr>
          <w:sz w:val="24"/>
        </w:rPr>
        <w:t>A Rendelet 8.§. (3) bekezdése módosul és szövege a következők szerint kerül megállapításra</w:t>
      </w:r>
    </w:p>
    <w:p w:rsidR="005D2981" w:rsidRDefault="005D2981" w:rsidP="004F6EA1">
      <w:pPr>
        <w:jc w:val="center"/>
        <w:rPr>
          <w:b/>
          <w:sz w:val="24"/>
        </w:rPr>
      </w:pPr>
    </w:p>
    <w:p w:rsidR="004F6EA1" w:rsidRPr="00C47F22" w:rsidRDefault="005D2981" w:rsidP="004F6EA1">
      <w:pPr>
        <w:jc w:val="center"/>
        <w:rPr>
          <w:b/>
          <w:sz w:val="24"/>
        </w:rPr>
      </w:pPr>
      <w:r>
        <w:rPr>
          <w:b/>
          <w:sz w:val="24"/>
        </w:rPr>
        <w:t>8</w:t>
      </w:r>
      <w:r w:rsidR="000F702D" w:rsidRPr="00C47F22">
        <w:rPr>
          <w:b/>
          <w:sz w:val="24"/>
        </w:rPr>
        <w:t>. §</w:t>
      </w:r>
    </w:p>
    <w:p w:rsidR="004F6EA1" w:rsidRPr="00C47F22" w:rsidRDefault="004F6EA1" w:rsidP="004F6EA1">
      <w:pPr>
        <w:jc w:val="center"/>
        <w:rPr>
          <w:b/>
          <w:sz w:val="24"/>
        </w:rPr>
      </w:pPr>
      <w:r w:rsidRPr="00C47F22">
        <w:rPr>
          <w:b/>
          <w:sz w:val="24"/>
        </w:rPr>
        <w:t>„</w:t>
      </w:r>
      <w:r w:rsidR="005D2981">
        <w:rPr>
          <w:b/>
          <w:sz w:val="24"/>
        </w:rPr>
        <w:t>Települési temetési támogatás</w:t>
      </w:r>
    </w:p>
    <w:p w:rsidR="000F702D" w:rsidRPr="000F702D" w:rsidRDefault="000F702D" w:rsidP="000F702D">
      <w:pPr>
        <w:jc w:val="center"/>
        <w:rPr>
          <w:sz w:val="24"/>
        </w:rPr>
      </w:pPr>
    </w:p>
    <w:p w:rsidR="000F702D" w:rsidRDefault="005D2981" w:rsidP="005D2981">
      <w:pPr>
        <w:jc w:val="both"/>
        <w:rPr>
          <w:sz w:val="24"/>
        </w:rPr>
      </w:pPr>
      <w:r>
        <w:rPr>
          <w:sz w:val="24"/>
        </w:rPr>
        <w:t>(3</w:t>
      </w:r>
      <w:r w:rsidR="000F702D" w:rsidRPr="000F702D">
        <w:rPr>
          <w:sz w:val="24"/>
        </w:rPr>
        <w:t xml:space="preserve">) </w:t>
      </w:r>
      <w:r w:rsidRPr="005D2981">
        <w:rPr>
          <w:rFonts w:ascii="Calibri" w:hAnsi="Calibri" w:cs="Calibri"/>
          <w:iCs/>
          <w:sz w:val="24"/>
        </w:rPr>
        <w:t>A támogatás iránti kérelemhez mellékelni kell a kérelmező vagy a vele közös háztartásban élő közeli hozzátartozó nevére a temetési szolgáltatást végző által kiállított számla eredeti példányát, valamint</w:t>
      </w:r>
      <w:r>
        <w:rPr>
          <w:rFonts w:ascii="Calibri" w:hAnsi="Calibri" w:cs="Calibri"/>
          <w:iCs/>
          <w:sz w:val="24"/>
        </w:rPr>
        <w:t xml:space="preserve"> a halotti anyakönyvi kivonatot, </w:t>
      </w:r>
      <w:r w:rsidRPr="005D2981">
        <w:rPr>
          <w:rFonts w:ascii="Calibri" w:hAnsi="Calibri" w:cs="Calibri"/>
          <w:i/>
          <w:iCs/>
          <w:sz w:val="24"/>
          <w:u w:val="single"/>
        </w:rPr>
        <w:t>vagy a halott vizsgálati bizonyítványt.</w:t>
      </w:r>
      <w:r w:rsidRPr="005D2981">
        <w:rPr>
          <w:rFonts w:ascii="Calibri" w:hAnsi="Calibri" w:cs="Calibri"/>
          <w:iCs/>
          <w:sz w:val="24"/>
        </w:rPr>
        <w:t xml:space="preserve"> Az települési támogatás megállapítása a polgármester átruházott hatásköre.</w:t>
      </w:r>
    </w:p>
    <w:p w:rsidR="00C47F22" w:rsidRPr="000F702D" w:rsidRDefault="00C47F22" w:rsidP="000F702D">
      <w:pPr>
        <w:jc w:val="both"/>
        <w:rPr>
          <w:b/>
          <w:sz w:val="24"/>
        </w:rPr>
      </w:pPr>
    </w:p>
    <w:p w:rsidR="000F702D" w:rsidRDefault="000F702D" w:rsidP="000F702D">
      <w:pPr>
        <w:jc w:val="center"/>
        <w:rPr>
          <w:b/>
          <w:sz w:val="24"/>
        </w:rPr>
      </w:pPr>
      <w:r w:rsidRPr="00C47F22">
        <w:rPr>
          <w:b/>
          <w:sz w:val="24"/>
        </w:rPr>
        <w:t>2. §</w:t>
      </w:r>
    </w:p>
    <w:p w:rsidR="00C47F22" w:rsidRPr="00C47F22" w:rsidRDefault="00C47F22" w:rsidP="000F702D">
      <w:pPr>
        <w:jc w:val="center"/>
        <w:rPr>
          <w:b/>
          <w:sz w:val="24"/>
        </w:rPr>
      </w:pPr>
    </w:p>
    <w:p w:rsidR="000F702D" w:rsidRPr="000F702D" w:rsidRDefault="000F702D" w:rsidP="000F702D">
      <w:pPr>
        <w:jc w:val="both"/>
        <w:rPr>
          <w:sz w:val="24"/>
        </w:rPr>
      </w:pPr>
      <w:r w:rsidRPr="000F702D">
        <w:rPr>
          <w:sz w:val="24"/>
        </w:rPr>
        <w:t xml:space="preserve">(1) E </w:t>
      </w:r>
      <w:proofErr w:type="gramStart"/>
      <w:r w:rsidRPr="000F702D">
        <w:rPr>
          <w:sz w:val="24"/>
        </w:rPr>
        <w:t xml:space="preserve">rendelet  </w:t>
      </w:r>
      <w:r w:rsidR="006A09FC" w:rsidRPr="006A09FC">
        <w:rPr>
          <w:sz w:val="24"/>
        </w:rPr>
        <w:t>a</w:t>
      </w:r>
      <w:proofErr w:type="gramEnd"/>
      <w:r w:rsidR="006A09FC" w:rsidRPr="006A09FC">
        <w:rPr>
          <w:sz w:val="24"/>
        </w:rPr>
        <w:t xml:space="preserve"> kihirdetését követő napon</w:t>
      </w:r>
      <w:r w:rsidR="006A09FC">
        <w:rPr>
          <w:b/>
          <w:sz w:val="24"/>
        </w:rPr>
        <w:t xml:space="preserve"> </w:t>
      </w:r>
      <w:r w:rsidRPr="000F702D">
        <w:rPr>
          <w:sz w:val="24"/>
        </w:rPr>
        <w:t>lép hatályba és a hatálybalépést követő napon hatályát veszti.</w:t>
      </w:r>
    </w:p>
    <w:p w:rsidR="00C47F22" w:rsidRDefault="00C47F22" w:rsidP="000F702D">
      <w:pPr>
        <w:autoSpaceDE w:val="0"/>
        <w:autoSpaceDN w:val="0"/>
        <w:adjustRightInd w:val="0"/>
        <w:rPr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C47F22" w:rsidRDefault="00C47F22" w:rsidP="000F702D">
      <w:pPr>
        <w:autoSpaceDE w:val="0"/>
        <w:autoSpaceDN w:val="0"/>
        <w:adjustRightInd w:val="0"/>
        <w:rPr>
          <w:sz w:val="24"/>
        </w:rPr>
      </w:pPr>
    </w:p>
    <w:p w:rsidR="000F702D" w:rsidRPr="00C47F22" w:rsidRDefault="00C47F22" w:rsidP="000F702D">
      <w:pPr>
        <w:autoSpaceDE w:val="0"/>
        <w:autoSpaceDN w:val="0"/>
        <w:adjustRightInd w:val="0"/>
        <w:rPr>
          <w:b/>
          <w:sz w:val="24"/>
        </w:rPr>
      </w:pPr>
      <w:r w:rsidRPr="00C47F22">
        <w:rPr>
          <w:b/>
          <w:sz w:val="24"/>
        </w:rPr>
        <w:t xml:space="preserve">Tuzsér, </w:t>
      </w:r>
      <w:r w:rsidR="009F015F">
        <w:rPr>
          <w:b/>
          <w:sz w:val="24"/>
        </w:rPr>
        <w:t>2016. május  09.</w:t>
      </w:r>
      <w:bookmarkStart w:id="0" w:name="_GoBack"/>
      <w:bookmarkEnd w:id="0"/>
    </w:p>
    <w:p w:rsidR="000F702D" w:rsidRDefault="000F702D" w:rsidP="000F702D">
      <w:pPr>
        <w:autoSpaceDE w:val="0"/>
        <w:autoSpaceDN w:val="0"/>
        <w:adjustRightInd w:val="0"/>
        <w:rPr>
          <w:sz w:val="24"/>
        </w:rPr>
      </w:pPr>
    </w:p>
    <w:p w:rsidR="00C47F22" w:rsidRDefault="00C47F22" w:rsidP="000F702D">
      <w:pPr>
        <w:autoSpaceDE w:val="0"/>
        <w:autoSpaceDN w:val="0"/>
        <w:adjustRightInd w:val="0"/>
        <w:rPr>
          <w:sz w:val="24"/>
        </w:rPr>
      </w:pPr>
    </w:p>
    <w:p w:rsidR="00C47F22" w:rsidRDefault="00C47F22" w:rsidP="000F702D">
      <w:pPr>
        <w:autoSpaceDE w:val="0"/>
        <w:autoSpaceDN w:val="0"/>
        <w:adjustRightInd w:val="0"/>
        <w:rPr>
          <w:sz w:val="24"/>
        </w:rPr>
      </w:pP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  <w:proofErr w:type="spellStart"/>
      <w:r w:rsidRPr="000F702D">
        <w:rPr>
          <w:b/>
          <w:sz w:val="24"/>
        </w:rPr>
        <w:t>Ferkovics</w:t>
      </w:r>
      <w:proofErr w:type="spellEnd"/>
      <w:r w:rsidRPr="000F702D">
        <w:rPr>
          <w:b/>
          <w:sz w:val="24"/>
        </w:rPr>
        <w:t xml:space="preserve"> Tibor</w:t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  <w:t>Dr. Szép Béla</w:t>
      </w: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  <w:proofErr w:type="gramStart"/>
      <w:r w:rsidRPr="000F702D">
        <w:rPr>
          <w:b/>
          <w:sz w:val="24"/>
        </w:rPr>
        <w:t>polgármester</w:t>
      </w:r>
      <w:proofErr w:type="gramEnd"/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</w:r>
      <w:r w:rsidRPr="000F702D">
        <w:rPr>
          <w:b/>
          <w:sz w:val="24"/>
        </w:rPr>
        <w:tab/>
        <w:t>jegyző</w:t>
      </w:r>
    </w:p>
    <w:p w:rsidR="000F702D" w:rsidRPr="000F702D" w:rsidRDefault="000F702D" w:rsidP="000F702D">
      <w:pPr>
        <w:autoSpaceDE w:val="0"/>
        <w:autoSpaceDN w:val="0"/>
        <w:adjustRightInd w:val="0"/>
        <w:ind w:firstLine="708"/>
        <w:rPr>
          <w:b/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0F702D" w:rsidRDefault="000F702D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0F702D">
      <w:pPr>
        <w:autoSpaceDE w:val="0"/>
        <w:autoSpaceDN w:val="0"/>
        <w:adjustRightInd w:val="0"/>
        <w:ind w:firstLine="708"/>
        <w:rPr>
          <w:sz w:val="24"/>
        </w:rPr>
      </w:pPr>
    </w:p>
    <w:p w:rsidR="00F9029F" w:rsidRDefault="00F9029F" w:rsidP="00F9029F">
      <w:pPr>
        <w:jc w:val="center"/>
        <w:rPr>
          <w:b/>
          <w:sz w:val="24"/>
        </w:rPr>
      </w:pPr>
      <w:r>
        <w:rPr>
          <w:b/>
          <w:sz w:val="24"/>
        </w:rPr>
        <w:t>I N D O K O L Á S</w:t>
      </w:r>
    </w:p>
    <w:p w:rsidR="00F9029F" w:rsidRDefault="00F9029F" w:rsidP="00F9029F">
      <w:pPr>
        <w:jc w:val="center"/>
        <w:rPr>
          <w:b/>
          <w:sz w:val="24"/>
        </w:rPr>
      </w:pPr>
    </w:p>
    <w:p w:rsidR="00F9029F" w:rsidRDefault="00F9029F" w:rsidP="00F9029F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szociális ellátásokról szóló többször módosított 2/2015. (II.25.) számú önkormányzati rendelet módosításához</w:t>
      </w:r>
    </w:p>
    <w:p w:rsidR="00F9029F" w:rsidRDefault="00F9029F" w:rsidP="00F9029F">
      <w:pPr>
        <w:jc w:val="center"/>
        <w:rPr>
          <w:b/>
          <w:sz w:val="24"/>
        </w:rPr>
      </w:pPr>
    </w:p>
    <w:p w:rsidR="00F9029F" w:rsidRDefault="00F9029F" w:rsidP="00F9029F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Általános indokolás</w:t>
      </w:r>
    </w:p>
    <w:p w:rsidR="00F9029F" w:rsidRDefault="00F9029F" w:rsidP="00F9029F">
      <w:pPr>
        <w:jc w:val="center"/>
        <w:rPr>
          <w:b/>
          <w:color w:val="000000"/>
          <w:sz w:val="24"/>
        </w:rPr>
      </w:pPr>
    </w:p>
    <w:p w:rsidR="00F9029F" w:rsidRDefault="00B81CC9" w:rsidP="00F9029F">
      <w:pPr>
        <w:jc w:val="both"/>
        <w:rPr>
          <w:sz w:val="24"/>
        </w:rPr>
      </w:pPr>
      <w:r>
        <w:rPr>
          <w:sz w:val="24"/>
        </w:rPr>
        <w:t xml:space="preserve">Az elektronikus anyakönyvvezetés bevezetésére tekintettel a temetés időpontjáig nem áll még rendelkezésre a halotti anyakönyvi kivonat, ezért indokolt a temetés költségeit részben biztosító temetési támogatás kifizethetőségét </w:t>
      </w:r>
      <w:proofErr w:type="spellStart"/>
      <w:r>
        <w:rPr>
          <w:sz w:val="24"/>
        </w:rPr>
        <w:t>egyszerüsíteni</w:t>
      </w:r>
      <w:proofErr w:type="spellEnd"/>
      <w:r>
        <w:rPr>
          <w:sz w:val="24"/>
        </w:rPr>
        <w:t>.</w:t>
      </w:r>
    </w:p>
    <w:p w:rsidR="00F9029F" w:rsidRDefault="00F9029F" w:rsidP="00F9029F">
      <w:pPr>
        <w:jc w:val="center"/>
        <w:rPr>
          <w:b/>
          <w:color w:val="000000"/>
          <w:sz w:val="24"/>
        </w:rPr>
      </w:pPr>
    </w:p>
    <w:p w:rsidR="00F9029F" w:rsidRDefault="00F9029F" w:rsidP="00F9029F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Részletes indokolás</w:t>
      </w:r>
    </w:p>
    <w:p w:rsidR="00F9029F" w:rsidRDefault="00F9029F" w:rsidP="00F9029F">
      <w:pPr>
        <w:autoSpaceDE w:val="0"/>
        <w:autoSpaceDN w:val="0"/>
        <w:adjustRightInd w:val="0"/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1. §</w:t>
      </w:r>
      <w:proofErr w:type="spellStart"/>
      <w:r>
        <w:rPr>
          <w:b/>
          <w:sz w:val="24"/>
        </w:rPr>
        <w:t>-hoz</w:t>
      </w:r>
      <w:proofErr w:type="spellEnd"/>
    </w:p>
    <w:p w:rsidR="00F9029F" w:rsidRDefault="00F9029F" w:rsidP="00F9029F">
      <w:pPr>
        <w:autoSpaceDE w:val="0"/>
        <w:autoSpaceDN w:val="0"/>
        <w:adjustRightInd w:val="0"/>
        <w:jc w:val="both"/>
        <w:rPr>
          <w:sz w:val="24"/>
        </w:rPr>
      </w:pPr>
    </w:p>
    <w:p w:rsidR="00F9029F" w:rsidRDefault="00B81CC9" w:rsidP="00F9029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A kérelem mellékletei között az anyakönyvi kivonat helyett a </w:t>
      </w:r>
      <w:proofErr w:type="spellStart"/>
      <w:r>
        <w:rPr>
          <w:sz w:val="24"/>
        </w:rPr>
        <w:t>halottvizsgálati</w:t>
      </w:r>
      <w:proofErr w:type="spellEnd"/>
      <w:r>
        <w:rPr>
          <w:sz w:val="24"/>
        </w:rPr>
        <w:t xml:space="preserve"> bizonyítvány is elfogadhatóvá válik.</w:t>
      </w:r>
    </w:p>
    <w:p w:rsidR="00F9029F" w:rsidRDefault="00F9029F" w:rsidP="00F9029F">
      <w:pPr>
        <w:autoSpaceDE w:val="0"/>
        <w:autoSpaceDN w:val="0"/>
        <w:adjustRightInd w:val="0"/>
        <w:jc w:val="both"/>
        <w:rPr>
          <w:sz w:val="24"/>
        </w:rPr>
      </w:pPr>
    </w:p>
    <w:p w:rsidR="00F9029F" w:rsidRDefault="00F9029F" w:rsidP="00F9029F">
      <w:pPr>
        <w:autoSpaceDE w:val="0"/>
        <w:autoSpaceDN w:val="0"/>
        <w:adjustRightInd w:val="0"/>
        <w:jc w:val="both"/>
        <w:rPr>
          <w:sz w:val="24"/>
        </w:rPr>
      </w:pPr>
    </w:p>
    <w:p w:rsidR="00F9029F" w:rsidRDefault="00B81CC9" w:rsidP="00F9029F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B81CC9">
        <w:rPr>
          <w:b/>
          <w:sz w:val="24"/>
        </w:rPr>
        <w:t>a</w:t>
      </w:r>
      <w:proofErr w:type="gramEnd"/>
      <w:r w:rsidRPr="00B81CC9">
        <w:rPr>
          <w:b/>
          <w:sz w:val="24"/>
        </w:rPr>
        <w:t xml:space="preserve"> 2.§</w:t>
      </w:r>
      <w:proofErr w:type="spellStart"/>
      <w:r w:rsidRPr="00B81CC9">
        <w:rPr>
          <w:b/>
          <w:sz w:val="24"/>
        </w:rPr>
        <w:t>-hoz</w:t>
      </w:r>
      <w:proofErr w:type="spellEnd"/>
    </w:p>
    <w:p w:rsidR="00B81CC9" w:rsidRDefault="00B81CC9" w:rsidP="00F9029F">
      <w:pPr>
        <w:autoSpaceDE w:val="0"/>
        <w:autoSpaceDN w:val="0"/>
        <w:adjustRightInd w:val="0"/>
        <w:jc w:val="both"/>
        <w:rPr>
          <w:b/>
          <w:sz w:val="24"/>
        </w:rPr>
      </w:pPr>
    </w:p>
    <w:p w:rsidR="00B81CC9" w:rsidRPr="00B81CC9" w:rsidRDefault="00B81CC9" w:rsidP="00F9029F">
      <w:pPr>
        <w:autoSpaceDE w:val="0"/>
        <w:autoSpaceDN w:val="0"/>
        <w:adjustRightInd w:val="0"/>
        <w:jc w:val="both"/>
        <w:rPr>
          <w:sz w:val="24"/>
        </w:rPr>
      </w:pPr>
      <w:r w:rsidRPr="00B81CC9">
        <w:rPr>
          <w:sz w:val="24"/>
        </w:rPr>
        <w:t>A hatálybalépés szabályait tartalmazza.</w:t>
      </w:r>
    </w:p>
    <w:p w:rsidR="00F9029F" w:rsidRDefault="00F9029F" w:rsidP="00F9029F">
      <w:pPr>
        <w:autoSpaceDE w:val="0"/>
        <w:autoSpaceDN w:val="0"/>
        <w:adjustRightInd w:val="0"/>
        <w:jc w:val="both"/>
        <w:rPr>
          <w:sz w:val="24"/>
        </w:rPr>
      </w:pPr>
    </w:p>
    <w:p w:rsidR="00F9029F" w:rsidRDefault="00F9029F" w:rsidP="00F9029F">
      <w:pPr>
        <w:autoSpaceDE w:val="0"/>
        <w:autoSpaceDN w:val="0"/>
        <w:adjustRightInd w:val="0"/>
        <w:jc w:val="both"/>
        <w:rPr>
          <w:sz w:val="24"/>
        </w:rPr>
      </w:pPr>
    </w:p>
    <w:p w:rsidR="006A09FC" w:rsidRDefault="006A09FC" w:rsidP="00F9029F">
      <w:pPr>
        <w:autoSpaceDE w:val="0"/>
        <w:autoSpaceDN w:val="0"/>
        <w:adjustRightInd w:val="0"/>
        <w:jc w:val="both"/>
        <w:rPr>
          <w:sz w:val="24"/>
        </w:rPr>
      </w:pPr>
    </w:p>
    <w:p w:rsidR="00F9029F" w:rsidRDefault="00F9029F" w:rsidP="00F9029F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ELŐZETES HATÁSVIZSGÁLATI LAP</w:t>
      </w:r>
    </w:p>
    <w:p w:rsidR="00F9029F" w:rsidRDefault="00F9029F" w:rsidP="00F9029F">
      <w:pPr>
        <w:autoSpaceDE w:val="0"/>
        <w:autoSpaceDN w:val="0"/>
        <w:adjustRightInd w:val="0"/>
        <w:jc w:val="both"/>
        <w:rPr>
          <w:sz w:val="24"/>
        </w:rPr>
      </w:pPr>
    </w:p>
    <w:p w:rsidR="00F9029F" w:rsidRDefault="00F9029F" w:rsidP="00F9029F">
      <w:pPr>
        <w:ind w:right="-646"/>
        <w:jc w:val="center"/>
        <w:rPr>
          <w:sz w:val="24"/>
        </w:rPr>
      </w:pPr>
      <w:r>
        <w:rPr>
          <w:sz w:val="24"/>
        </w:rPr>
        <w:t xml:space="preserve">A jogalkotásról szóló 2010. évi CXXX. törvény (a továbbiakban: </w:t>
      </w:r>
      <w:proofErr w:type="spellStart"/>
      <w:r>
        <w:rPr>
          <w:sz w:val="24"/>
        </w:rPr>
        <w:t>Jat</w:t>
      </w:r>
      <w:proofErr w:type="spellEnd"/>
      <w:r>
        <w:rPr>
          <w:sz w:val="24"/>
        </w:rPr>
        <w:t>.) 17.§ (2) bekezdése alapján a szabályozás várható következményeiről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9029F" w:rsidTr="00F902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9F" w:rsidRDefault="00F9029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rendelet-tervezet megnevezése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9F" w:rsidRDefault="00F9029F" w:rsidP="00F902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szociális ellátásokról szóló többször módosított önkormányzati rendelethez</w:t>
            </w:r>
          </w:p>
        </w:tc>
      </w:tr>
      <w:tr w:rsidR="006E0710" w:rsidTr="006E07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E071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1.1. Társadalmi, gazdasági hatás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E0710" w:rsidP="006A09F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A </w:t>
            </w:r>
            <w:r w:rsidR="006A09FC">
              <w:rPr>
                <w:sz w:val="24"/>
              </w:rPr>
              <w:t>rendelet elfogadásával a támogatás gyorsabban a jogosult részére kifizethető.</w:t>
            </w:r>
          </w:p>
        </w:tc>
      </w:tr>
      <w:tr w:rsidR="006E0710" w:rsidTr="006E07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E071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1.2. Költségvetési hatás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A09F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Nem mutatható ki.</w:t>
            </w:r>
          </w:p>
        </w:tc>
      </w:tr>
      <w:tr w:rsidR="006E0710" w:rsidTr="006E07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E071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1.3. Környezeti, egészségügyi következmények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A09FC" w:rsidP="006A09F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Nem mutatható ki.</w:t>
            </w:r>
          </w:p>
        </w:tc>
      </w:tr>
      <w:tr w:rsidR="006E0710" w:rsidTr="006E07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E071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1.4. Adminisztratív terheket befolyásoló hatások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A09F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Nem mutatható ki.</w:t>
            </w:r>
          </w:p>
        </w:tc>
      </w:tr>
      <w:tr w:rsidR="006E0710" w:rsidTr="006E07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E0710">
            <w:pPr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>
                <w:rPr>
                  <w:sz w:val="24"/>
                </w:rPr>
                <w:t>2. A</w:t>
              </w:r>
            </w:smartTag>
            <w:r>
              <w:rPr>
                <w:sz w:val="24"/>
              </w:rPr>
              <w:t xml:space="preserve"> jogszabály megalkotásának szükségessége, a jogalkotás elmaradásának várható következményei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A09FC">
            <w:pPr>
              <w:pStyle w:val="Nincstrkz1"/>
              <w:spacing w:after="20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Nincsenek ilyen hatások.</w:t>
            </w:r>
          </w:p>
        </w:tc>
      </w:tr>
      <w:tr w:rsidR="006E0710" w:rsidTr="006E07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E0710">
            <w:pPr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>
                <w:rPr>
                  <w:sz w:val="24"/>
                </w:rPr>
                <w:t>3. A</w:t>
              </w:r>
            </w:smartTag>
            <w:r>
              <w:rPr>
                <w:sz w:val="24"/>
              </w:rPr>
              <w:t xml:space="preserve"> jogszabály alkalmazásához szükséges személyi, szervezeti, tárgyi és pénzügyi feltételek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710" w:rsidRDefault="006E0710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A jogszabály alkalmazásához szükséges személyi, szervezeti, tárgyi és pénzügyi feltételek rendelkezésre állnak.</w:t>
            </w:r>
          </w:p>
        </w:tc>
      </w:tr>
    </w:tbl>
    <w:p w:rsidR="006E0710" w:rsidRDefault="006E0710" w:rsidP="006E0710">
      <w:pPr>
        <w:jc w:val="both"/>
      </w:pPr>
    </w:p>
    <w:p w:rsidR="006E0710" w:rsidRDefault="006E0710" w:rsidP="006E0710"/>
    <w:p w:rsidR="00F9029F" w:rsidRDefault="00F9029F" w:rsidP="00F9029F">
      <w:pPr>
        <w:jc w:val="both"/>
      </w:pPr>
    </w:p>
    <w:p w:rsidR="00F9029F" w:rsidRDefault="00F9029F" w:rsidP="00F9029F"/>
    <w:p w:rsidR="00F9029F" w:rsidRPr="000B4AFF" w:rsidRDefault="00F9029F" w:rsidP="000B4AFF">
      <w:pPr>
        <w:jc w:val="both"/>
        <w:rPr>
          <w:b/>
          <w:bCs/>
          <w:sz w:val="24"/>
        </w:rPr>
      </w:pPr>
    </w:p>
    <w:p w:rsidR="00C47F22" w:rsidRDefault="00C47F22" w:rsidP="004C33FD">
      <w:pPr>
        <w:autoSpaceDE w:val="0"/>
        <w:autoSpaceDN w:val="0"/>
        <w:adjustRightInd w:val="0"/>
        <w:rPr>
          <w:sz w:val="24"/>
        </w:rPr>
      </w:pPr>
    </w:p>
    <w:sectPr w:rsidR="00C47F22" w:rsidSect="005C60DC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C33FD"/>
    <w:rsid w:val="00015FF9"/>
    <w:rsid w:val="00054714"/>
    <w:rsid w:val="000B4AFF"/>
    <w:rsid w:val="000D4079"/>
    <w:rsid w:val="000F702D"/>
    <w:rsid w:val="0012770B"/>
    <w:rsid w:val="001F4A34"/>
    <w:rsid w:val="002B3D35"/>
    <w:rsid w:val="00346EFF"/>
    <w:rsid w:val="00347232"/>
    <w:rsid w:val="00353BD5"/>
    <w:rsid w:val="00382101"/>
    <w:rsid w:val="004C2B55"/>
    <w:rsid w:val="004C33FD"/>
    <w:rsid w:val="004F6EA1"/>
    <w:rsid w:val="00547D38"/>
    <w:rsid w:val="00584970"/>
    <w:rsid w:val="005C60DC"/>
    <w:rsid w:val="005D2981"/>
    <w:rsid w:val="005F43E1"/>
    <w:rsid w:val="00645E77"/>
    <w:rsid w:val="006620B5"/>
    <w:rsid w:val="006A09FC"/>
    <w:rsid w:val="006C7121"/>
    <w:rsid w:val="006E0710"/>
    <w:rsid w:val="007072E5"/>
    <w:rsid w:val="0077523A"/>
    <w:rsid w:val="0084410E"/>
    <w:rsid w:val="0093393E"/>
    <w:rsid w:val="00976818"/>
    <w:rsid w:val="009F015F"/>
    <w:rsid w:val="00A125BA"/>
    <w:rsid w:val="00AA02F9"/>
    <w:rsid w:val="00AA4309"/>
    <w:rsid w:val="00B81CC9"/>
    <w:rsid w:val="00BE2E52"/>
    <w:rsid w:val="00C47F22"/>
    <w:rsid w:val="00C565CF"/>
    <w:rsid w:val="00DD59C7"/>
    <w:rsid w:val="00E27E5C"/>
    <w:rsid w:val="00E464F3"/>
    <w:rsid w:val="00EC3BA8"/>
    <w:rsid w:val="00F3536C"/>
    <w:rsid w:val="00F9029F"/>
    <w:rsid w:val="00FB0983"/>
    <w:rsid w:val="00FB3524"/>
    <w:rsid w:val="00FE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0F702D"/>
    <w:pPr>
      <w:suppressAutoHyphens w:val="0"/>
      <w:spacing w:after="120"/>
    </w:pPr>
    <w:rPr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702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47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33FD"/>
    <w:pPr>
      <w:suppressAutoHyphens/>
    </w:pPr>
    <w:rPr>
      <w:sz w:val="28"/>
      <w:szCs w:val="24"/>
      <w:lang w:eastAsia="ar-SA"/>
    </w:rPr>
  </w:style>
  <w:style w:type="paragraph" w:styleId="Cmsor1">
    <w:name w:val="heading 1"/>
    <w:basedOn w:val="Norml"/>
    <w:next w:val="Norml"/>
    <w:qFormat/>
    <w:rsid w:val="004C33FD"/>
    <w:pPr>
      <w:keepNext/>
      <w:tabs>
        <w:tab w:val="num" w:pos="0"/>
      </w:tabs>
      <w:ind w:left="432" w:hanging="432"/>
      <w:jc w:val="both"/>
      <w:outlineLvl w:val="0"/>
    </w:pPr>
    <w:rPr>
      <w:rFonts w:eastAsia="Arial Unicode MS"/>
    </w:rPr>
  </w:style>
  <w:style w:type="paragraph" w:styleId="Cmsor2">
    <w:name w:val="heading 2"/>
    <w:basedOn w:val="Norml"/>
    <w:next w:val="Norml"/>
    <w:link w:val="Cmsor2Char"/>
    <w:qFormat/>
    <w:rsid w:val="004C33FD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Cmsor7">
    <w:name w:val="heading 7"/>
    <w:basedOn w:val="Norml"/>
    <w:next w:val="Norml"/>
    <w:link w:val="Cmsor7Char"/>
    <w:qFormat/>
    <w:rsid w:val="004C33FD"/>
    <w:pPr>
      <w:suppressAutoHyphens w:val="0"/>
      <w:spacing w:before="240" w:after="60" w:line="276" w:lineRule="auto"/>
      <w:outlineLvl w:val="6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4C33FD"/>
    <w:rPr>
      <w:rFonts w:ascii="Arial" w:hAnsi="Arial" w:cs="Arial"/>
      <w:b/>
      <w:bCs/>
      <w:i/>
      <w:i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locked/>
    <w:rsid w:val="004C33FD"/>
    <w:rPr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rsid w:val="004C33FD"/>
    <w:rPr>
      <w:rFonts w:cs="Times New Roman"/>
      <w:color w:val="0000FF"/>
      <w:u w:val="single"/>
    </w:rPr>
  </w:style>
  <w:style w:type="paragraph" w:customStyle="1" w:styleId="Nincstrkz1">
    <w:name w:val="Nincs térköz1"/>
    <w:rsid w:val="004C33FD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0F702D"/>
    <w:pPr>
      <w:suppressAutoHyphens w:val="0"/>
      <w:spacing w:after="120"/>
    </w:pPr>
    <w:rPr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702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4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2517</Characters>
  <Application>Microsoft Office Word</Application>
  <DocSecurity>0</DocSecurity>
  <Lines>209</Lines>
  <Paragraphs>136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6" baseType="variant"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mailto:tuzserph@tuzser.hu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Nóra</cp:lastModifiedBy>
  <cp:revision>9</cp:revision>
  <cp:lastPrinted>2016-05-05T11:12:00Z</cp:lastPrinted>
  <dcterms:created xsi:type="dcterms:W3CDTF">2016-05-03T06:56:00Z</dcterms:created>
  <dcterms:modified xsi:type="dcterms:W3CDTF">2016-06-01T08:11:00Z</dcterms:modified>
</cp:coreProperties>
</file>