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A6" w:rsidRPr="002F03A7" w:rsidRDefault="00C37EA6" w:rsidP="00C37EA6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 w:rsidRPr="002F03A7">
        <w:rPr>
          <w:rFonts w:ascii="Garamond" w:hAnsi="Garamond" w:cs="Times New Roman"/>
          <w:b/>
          <w:bCs/>
          <w:i/>
          <w:sz w:val="22"/>
          <w:szCs w:val="22"/>
        </w:rPr>
        <w:t>2. melléklet az 1/2015. (I. 14.) önkormányzati rendelethez</w:t>
      </w:r>
    </w:p>
    <w:p w:rsidR="00C37EA6" w:rsidRPr="00BE73D8" w:rsidRDefault="00C37EA6" w:rsidP="00C37EA6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:rsidR="00C37EA6" w:rsidRPr="00BE73D8" w:rsidRDefault="00C37EA6" w:rsidP="00C37EA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k</w:t>
      </w:r>
      <w:r w:rsidRPr="00BE73D8">
        <w:rPr>
          <w:rFonts w:ascii="Garamond" w:hAnsi="Garamond"/>
          <w:b/>
          <w:sz w:val="24"/>
          <w:szCs w:val="24"/>
        </w:rPr>
        <w:t>épviselő-testület által a polgármesterre átruházott hatáskörök</w:t>
      </w:r>
    </w:p>
    <w:p w:rsidR="00C37EA6" w:rsidRPr="00BE73D8" w:rsidRDefault="00C37EA6" w:rsidP="00C3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</w:t>
      </w:r>
      <w:r w:rsidRPr="00BE73D8">
        <w:rPr>
          <w:rFonts w:ascii="Garamond" w:hAnsi="Garamond"/>
          <w:sz w:val="24"/>
          <w:szCs w:val="24"/>
        </w:rPr>
        <w:t>épviselő-testület a polgármesterre ruházza át az alábbi hatásköreit:</w:t>
      </w:r>
    </w:p>
    <w:p w:rsidR="00C37EA6" w:rsidRPr="00AC167B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AC167B">
        <w:rPr>
          <w:rFonts w:ascii="Garamond" w:hAnsi="Garamond" w:cs="Times New Roman"/>
          <w:sz w:val="24"/>
          <w:szCs w:val="24"/>
        </w:rPr>
        <w:t>a</w:t>
      </w:r>
      <w:proofErr w:type="gramEnd"/>
      <w:r w:rsidRPr="00AC167B">
        <w:rPr>
          <w:rFonts w:ascii="Garamond" w:hAnsi="Garamond" w:cs="Times New Roman"/>
          <w:sz w:val="24"/>
          <w:szCs w:val="24"/>
        </w:rPr>
        <w:t>)  a méltányossági közgyógyellátás iránti kérelmek elbírálása,</w:t>
      </w:r>
    </w:p>
    <w:p w:rsidR="00C37EA6" w:rsidRPr="00AC167B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C167B">
        <w:rPr>
          <w:rFonts w:ascii="Garamond" w:hAnsi="Garamond" w:cs="Times New Roman"/>
          <w:sz w:val="24"/>
          <w:szCs w:val="24"/>
        </w:rPr>
        <w:t>b) a temetési célú önkormányzati segély megállapítása,</w:t>
      </w:r>
    </w:p>
    <w:p w:rsidR="00C37EA6" w:rsidRPr="00AC167B" w:rsidRDefault="00C37EA6" w:rsidP="00C37EA6">
      <w:pPr>
        <w:pStyle w:val="Listaszerbekezds"/>
        <w:ind w:left="0"/>
        <w:rPr>
          <w:rFonts w:ascii="Garamond" w:hAnsi="Garamond"/>
        </w:rPr>
      </w:pPr>
      <w:r w:rsidRPr="00AC167B">
        <w:rPr>
          <w:rFonts w:ascii="Garamond" w:hAnsi="Garamond"/>
        </w:rPr>
        <w:t xml:space="preserve">c) különös méltánylást érdemlő sürgős esetben az önkormányzati segély megállapítása, </w:t>
      </w:r>
    </w:p>
    <w:p w:rsidR="00C37EA6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</w:t>
      </w:r>
      <w:r w:rsidRPr="00AC167B">
        <w:rPr>
          <w:rFonts w:ascii="Garamond" w:hAnsi="Garamond" w:cs="Times New Roman"/>
          <w:sz w:val="24"/>
          <w:szCs w:val="24"/>
        </w:rPr>
        <w:t>) közterület használati eng</w:t>
      </w:r>
      <w:r>
        <w:rPr>
          <w:rFonts w:ascii="Garamond" w:hAnsi="Garamond" w:cs="Times New Roman"/>
          <w:sz w:val="24"/>
          <w:szCs w:val="24"/>
        </w:rPr>
        <w:t xml:space="preserve">edély iránti kérelem elbírálása, </w:t>
      </w:r>
    </w:p>
    <w:p w:rsidR="00C37EA6" w:rsidRPr="00AC167B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e</w:t>
      </w:r>
      <w:proofErr w:type="gramEnd"/>
      <w:r>
        <w:rPr>
          <w:rFonts w:ascii="Garamond" w:hAnsi="Garamond" w:cs="Times New Roman"/>
          <w:sz w:val="24"/>
          <w:szCs w:val="24"/>
        </w:rPr>
        <w:t>) tulajdonosi hozzájárulások kiadása,</w:t>
      </w:r>
    </w:p>
    <w:p w:rsidR="00C37EA6" w:rsidRPr="003C34E8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f</w:t>
      </w:r>
      <w:proofErr w:type="gramEnd"/>
      <w:r>
        <w:rPr>
          <w:rFonts w:ascii="Garamond" w:hAnsi="Garamond" w:cs="Times New Roman"/>
          <w:sz w:val="24"/>
          <w:szCs w:val="24"/>
        </w:rPr>
        <w:t xml:space="preserve">) </w:t>
      </w:r>
      <w:r w:rsidRPr="003C34E8">
        <w:rPr>
          <w:rFonts w:ascii="Garamond" w:hAnsi="Garamond" w:cs="Times New Roman"/>
          <w:sz w:val="24"/>
          <w:szCs w:val="24"/>
        </w:rPr>
        <w:t>magánszemély által történő ingó dolog felajánlásának elfogadás</w:t>
      </w:r>
      <w:r>
        <w:rPr>
          <w:rFonts w:ascii="Garamond" w:hAnsi="Garamond" w:cs="Times New Roman"/>
          <w:sz w:val="24"/>
          <w:szCs w:val="24"/>
        </w:rPr>
        <w:t>a</w:t>
      </w:r>
      <w:r w:rsidRPr="003C34E8">
        <w:rPr>
          <w:rFonts w:ascii="Garamond" w:hAnsi="Garamond" w:cs="Times New Roman"/>
          <w:sz w:val="24"/>
          <w:szCs w:val="24"/>
        </w:rPr>
        <w:t xml:space="preserve">, </w:t>
      </w:r>
    </w:p>
    <w:p w:rsidR="00C37EA6" w:rsidRPr="00516F30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g</w:t>
      </w:r>
      <w:proofErr w:type="gramEnd"/>
      <w:r w:rsidRPr="00516F30">
        <w:rPr>
          <w:rFonts w:ascii="Garamond" w:hAnsi="Garamond" w:cs="Times New Roman"/>
          <w:sz w:val="24"/>
          <w:szCs w:val="24"/>
        </w:rPr>
        <w:t>) a „Súlykorlátozás” - a táblán megjelölt 7,5 tonnánál nagyobb össztömegű járművel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516F30">
        <w:rPr>
          <w:rFonts w:ascii="Garamond" w:hAnsi="Garamond" w:cs="Times New Roman"/>
          <w:sz w:val="24"/>
          <w:szCs w:val="24"/>
        </w:rPr>
        <w:t xml:space="preserve"> (járműszerelvénnyel) közlekedni tilos - közúti jelzőtábla hatálya alá tartozó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516F30">
        <w:rPr>
          <w:rFonts w:ascii="Garamond" w:hAnsi="Garamond" w:cs="Times New Roman"/>
          <w:sz w:val="24"/>
          <w:szCs w:val="24"/>
        </w:rPr>
        <w:t xml:space="preserve"> útszakaszokra vonatkozó behajtási engedélyt </w:t>
      </w:r>
      <w:r>
        <w:rPr>
          <w:rFonts w:ascii="Garamond" w:hAnsi="Garamond" w:cs="Times New Roman"/>
          <w:sz w:val="24"/>
          <w:szCs w:val="24"/>
        </w:rPr>
        <w:t>kiadása</w:t>
      </w:r>
      <w:r w:rsidRPr="00516F30">
        <w:rPr>
          <w:rFonts w:ascii="Garamond" w:hAnsi="Garamond" w:cs="Times New Roman"/>
          <w:sz w:val="24"/>
          <w:szCs w:val="24"/>
        </w:rPr>
        <w:t>,</w:t>
      </w:r>
    </w:p>
    <w:p w:rsidR="00C37EA6" w:rsidRPr="00516F30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h</w:t>
      </w:r>
      <w:proofErr w:type="gramEnd"/>
      <w:r w:rsidRPr="00516F30">
        <w:rPr>
          <w:rFonts w:ascii="Garamond" w:hAnsi="Garamond" w:cs="Times New Roman"/>
          <w:sz w:val="24"/>
          <w:szCs w:val="24"/>
        </w:rPr>
        <w:t xml:space="preserve">) a költségvetésben meghatározott célokra maximum </w:t>
      </w:r>
      <w:r>
        <w:rPr>
          <w:rFonts w:ascii="Garamond" w:hAnsi="Garamond" w:cs="Times New Roman"/>
          <w:sz w:val="24"/>
          <w:szCs w:val="24"/>
        </w:rPr>
        <w:t>3</w:t>
      </w:r>
      <w:r w:rsidRPr="00516F30">
        <w:rPr>
          <w:rFonts w:ascii="Garamond" w:hAnsi="Garamond" w:cs="Times New Roman"/>
          <w:sz w:val="24"/>
          <w:szCs w:val="24"/>
        </w:rPr>
        <w:t>00.000,</w:t>
      </w:r>
      <w:proofErr w:type="spellStart"/>
      <w:r w:rsidRPr="00516F30">
        <w:rPr>
          <w:rFonts w:ascii="Garamond" w:hAnsi="Garamond" w:cs="Times New Roman"/>
          <w:sz w:val="24"/>
          <w:szCs w:val="24"/>
        </w:rPr>
        <w:t>-Ft-ig</w:t>
      </w:r>
      <w:proofErr w:type="spellEnd"/>
      <w:r w:rsidRPr="00516F3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történő </w:t>
      </w:r>
      <w:r w:rsidRPr="00516F30">
        <w:rPr>
          <w:rFonts w:ascii="Garamond" w:hAnsi="Garamond" w:cs="Times New Roman"/>
          <w:sz w:val="24"/>
          <w:szCs w:val="24"/>
        </w:rPr>
        <w:t>kötelezettség vállal</w:t>
      </w:r>
      <w:r>
        <w:rPr>
          <w:rFonts w:ascii="Garamond" w:hAnsi="Garamond" w:cs="Times New Roman"/>
          <w:sz w:val="24"/>
          <w:szCs w:val="24"/>
        </w:rPr>
        <w:t>ása</w:t>
      </w:r>
      <w:r w:rsidRPr="00516F30">
        <w:rPr>
          <w:rFonts w:ascii="Garamond" w:hAnsi="Garamond" w:cs="Times New Roman"/>
          <w:sz w:val="24"/>
          <w:szCs w:val="24"/>
        </w:rPr>
        <w:t>,</w:t>
      </w:r>
    </w:p>
    <w:p w:rsidR="00C37EA6" w:rsidRPr="00516F30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516F30">
        <w:rPr>
          <w:rFonts w:ascii="Garamond" w:hAnsi="Garamond" w:cs="Times New Roman"/>
          <w:sz w:val="24"/>
          <w:szCs w:val="24"/>
        </w:rPr>
        <w:t>) a működés biztonsága érdekében - az éves tervben nem szereplő feladatok végrehajtása során – 300.000,- Ft összegig</w:t>
      </w:r>
      <w:r>
        <w:rPr>
          <w:rFonts w:ascii="Garamond" w:hAnsi="Garamond" w:cs="Times New Roman"/>
          <w:sz w:val="24"/>
          <w:szCs w:val="24"/>
        </w:rPr>
        <w:t xml:space="preserve"> történő</w:t>
      </w:r>
      <w:r w:rsidRPr="00516F30">
        <w:rPr>
          <w:rFonts w:ascii="Garamond" w:hAnsi="Garamond" w:cs="Times New Roman"/>
          <w:sz w:val="24"/>
          <w:szCs w:val="24"/>
        </w:rPr>
        <w:t xml:space="preserve"> köztelezettség</w:t>
      </w:r>
      <w:r>
        <w:rPr>
          <w:rFonts w:ascii="Garamond" w:hAnsi="Garamond" w:cs="Times New Roman"/>
          <w:sz w:val="24"/>
          <w:szCs w:val="24"/>
        </w:rPr>
        <w:t xml:space="preserve"> vállalása</w:t>
      </w:r>
      <w:r w:rsidRPr="00516F30">
        <w:rPr>
          <w:rFonts w:ascii="Garamond" w:hAnsi="Garamond" w:cs="Times New Roman"/>
          <w:sz w:val="24"/>
          <w:szCs w:val="24"/>
        </w:rPr>
        <w:t>,</w:t>
      </w:r>
    </w:p>
    <w:p w:rsidR="00C37EA6" w:rsidRPr="00516F30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</w:t>
      </w:r>
      <w:r w:rsidRPr="00516F30">
        <w:rPr>
          <w:rFonts w:ascii="Garamond" w:hAnsi="Garamond" w:cs="Times New Roman"/>
          <w:sz w:val="24"/>
          <w:szCs w:val="24"/>
        </w:rPr>
        <w:t>) az önkormányzati vagyonnal kapcsolatos földhivatali ügy</w:t>
      </w:r>
      <w:r>
        <w:rPr>
          <w:rFonts w:ascii="Garamond" w:hAnsi="Garamond" w:cs="Times New Roman"/>
          <w:sz w:val="24"/>
          <w:szCs w:val="24"/>
        </w:rPr>
        <w:t>intézés</w:t>
      </w:r>
      <w:r w:rsidRPr="00516F30">
        <w:rPr>
          <w:rFonts w:ascii="Garamond" w:hAnsi="Garamond" w:cs="Times New Roman"/>
          <w:sz w:val="24"/>
          <w:szCs w:val="24"/>
        </w:rPr>
        <w:t>,</w:t>
      </w:r>
    </w:p>
    <w:p w:rsidR="00C37EA6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</w:t>
      </w:r>
      <w:r w:rsidRPr="00516F30">
        <w:rPr>
          <w:rFonts w:ascii="Garamond" w:hAnsi="Garamond" w:cs="Times New Roman"/>
          <w:sz w:val="24"/>
          <w:szCs w:val="24"/>
        </w:rPr>
        <w:t xml:space="preserve">) megrendelések, árajánlatok, értékbecslések </w:t>
      </w:r>
      <w:r>
        <w:rPr>
          <w:rFonts w:ascii="Garamond" w:hAnsi="Garamond" w:cs="Times New Roman"/>
          <w:sz w:val="24"/>
          <w:szCs w:val="24"/>
        </w:rPr>
        <w:t>be</w:t>
      </w:r>
      <w:r w:rsidRPr="00516F30">
        <w:rPr>
          <w:rFonts w:ascii="Garamond" w:hAnsi="Garamond" w:cs="Times New Roman"/>
          <w:sz w:val="24"/>
          <w:szCs w:val="24"/>
        </w:rPr>
        <w:t>kér</w:t>
      </w:r>
      <w:r>
        <w:rPr>
          <w:rFonts w:ascii="Garamond" w:hAnsi="Garamond" w:cs="Times New Roman"/>
          <w:sz w:val="24"/>
          <w:szCs w:val="24"/>
        </w:rPr>
        <w:t>ése</w:t>
      </w:r>
      <w:r w:rsidRPr="00516F30">
        <w:rPr>
          <w:rFonts w:ascii="Garamond" w:hAnsi="Garamond" w:cs="Times New Roman"/>
          <w:sz w:val="24"/>
          <w:szCs w:val="24"/>
        </w:rPr>
        <w:t>,</w:t>
      </w:r>
    </w:p>
    <w:p w:rsidR="00C37EA6" w:rsidRPr="00516F30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l</w:t>
      </w:r>
      <w:proofErr w:type="gramEnd"/>
      <w:r>
        <w:rPr>
          <w:rFonts w:ascii="Garamond" w:hAnsi="Garamond" w:cs="Times New Roman"/>
          <w:sz w:val="24"/>
          <w:szCs w:val="24"/>
        </w:rPr>
        <w:t>) ajánlattételi felhívások</w:t>
      </w:r>
    </w:p>
    <w:p w:rsidR="00C37EA6" w:rsidRPr="00516F30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m</w:t>
      </w:r>
      <w:proofErr w:type="gramEnd"/>
      <w:r w:rsidRPr="00516F30">
        <w:rPr>
          <w:rFonts w:ascii="Garamond" w:hAnsi="Garamond" w:cs="Times New Roman"/>
          <w:sz w:val="24"/>
          <w:szCs w:val="24"/>
        </w:rPr>
        <w:t>) a település működésével kapcsolatos tárgyalások folytatása,</w:t>
      </w:r>
    </w:p>
    <w:p w:rsidR="00C37EA6" w:rsidRPr="00516F30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</w:t>
      </w:r>
      <w:r w:rsidRPr="00516F30">
        <w:rPr>
          <w:rFonts w:ascii="Garamond" w:hAnsi="Garamond" w:cs="Times New Roman"/>
          <w:sz w:val="24"/>
          <w:szCs w:val="24"/>
        </w:rPr>
        <w:t>)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516F30">
        <w:rPr>
          <w:rFonts w:ascii="Garamond" w:hAnsi="Garamond" w:cs="Times New Roman"/>
          <w:sz w:val="24"/>
          <w:szCs w:val="24"/>
        </w:rPr>
        <w:t xml:space="preserve">a költségvetési rendeletben </w:t>
      </w:r>
      <w:r>
        <w:rPr>
          <w:rFonts w:ascii="Garamond" w:hAnsi="Garamond" w:cs="Times New Roman"/>
          <w:sz w:val="24"/>
          <w:szCs w:val="24"/>
        </w:rPr>
        <w:t>megállapított</w:t>
      </w:r>
      <w:r w:rsidRPr="00516F30">
        <w:rPr>
          <w:rFonts w:ascii="Garamond" w:hAnsi="Garamond" w:cs="Times New Roman"/>
          <w:sz w:val="24"/>
          <w:szCs w:val="24"/>
        </w:rPr>
        <w:t xml:space="preserve"> polgármesteri keret felhasználás</w:t>
      </w:r>
      <w:r>
        <w:rPr>
          <w:rFonts w:ascii="Garamond" w:hAnsi="Garamond" w:cs="Times New Roman"/>
          <w:sz w:val="24"/>
          <w:szCs w:val="24"/>
        </w:rPr>
        <w:t>a</w:t>
      </w:r>
      <w:r w:rsidRPr="00516F30">
        <w:rPr>
          <w:rFonts w:ascii="Garamond" w:hAnsi="Garamond" w:cs="Times New Roman"/>
          <w:sz w:val="24"/>
          <w:szCs w:val="24"/>
        </w:rPr>
        <w:t>,</w:t>
      </w:r>
    </w:p>
    <w:p w:rsidR="00C37EA6" w:rsidRDefault="00C37EA6" w:rsidP="00C37E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</w:t>
      </w:r>
      <w:r w:rsidRPr="00516F30">
        <w:rPr>
          <w:rFonts w:ascii="Garamond" w:hAnsi="Garamond" w:cs="Times New Roman"/>
          <w:sz w:val="24"/>
          <w:szCs w:val="24"/>
        </w:rPr>
        <w:t>) a rendezvényeken a település</w:t>
      </w:r>
      <w:r>
        <w:rPr>
          <w:rFonts w:ascii="Garamond" w:hAnsi="Garamond" w:cs="Times New Roman"/>
          <w:sz w:val="24"/>
          <w:szCs w:val="24"/>
        </w:rPr>
        <w:t xml:space="preserve"> képviseletének ellátása</w:t>
      </w:r>
    </w:p>
    <w:p w:rsidR="00C37EA6" w:rsidRDefault="00C37EA6" w:rsidP="00C37EA6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C37EA6" w:rsidRDefault="00C37EA6" w:rsidP="00C37EA6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C37EA6" w:rsidRDefault="00C37EA6" w:rsidP="00C37EA6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C37EA6" w:rsidRDefault="00C37EA6" w:rsidP="00C37EA6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C37EA6" w:rsidRDefault="00C37EA6" w:rsidP="00C37EA6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C37EA6" w:rsidRDefault="00C37EA6" w:rsidP="00C37EA6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C37EA6" w:rsidRDefault="00C37EA6" w:rsidP="00C37EA6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C37EA6" w:rsidRDefault="00C37EA6" w:rsidP="00C37EA6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EA6"/>
    <w:rsid w:val="000B35FB"/>
    <w:rsid w:val="001A1FC3"/>
    <w:rsid w:val="002F571A"/>
    <w:rsid w:val="003F5B12"/>
    <w:rsid w:val="004A6991"/>
    <w:rsid w:val="005D5DFA"/>
    <w:rsid w:val="00C37EA6"/>
    <w:rsid w:val="00CD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7E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Web">
    <w:name w:val="Normal (Web)"/>
    <w:aliases w:val=" Char"/>
    <w:basedOn w:val="Norml"/>
    <w:semiHidden/>
    <w:rsid w:val="00C37EA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2015-01-23T15:54:00Z</dcterms:created>
  <dcterms:modified xsi:type="dcterms:W3CDTF">2015-01-23T15:54:00Z</dcterms:modified>
</cp:coreProperties>
</file>