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8B" w:rsidRDefault="0072058B" w:rsidP="0072058B">
      <w:pPr>
        <w:pStyle w:val="Szvegtrzs"/>
        <w:tabs>
          <w:tab w:val="left" w:pos="1620"/>
          <w:tab w:val="center" w:pos="2520"/>
          <w:tab w:val="left" w:pos="5940"/>
          <w:tab w:val="center" w:pos="6120"/>
        </w:tabs>
        <w:jc w:val="center"/>
        <w:rPr>
          <w:b/>
          <w:i/>
        </w:rPr>
      </w:pPr>
      <w:r>
        <w:rPr>
          <w:b/>
          <w:i/>
        </w:rPr>
        <w:t xml:space="preserve">1. melléklet </w:t>
      </w:r>
      <w:proofErr w:type="gramStart"/>
      <w:r>
        <w:rPr>
          <w:b/>
          <w:i/>
        </w:rPr>
        <w:t>a</w:t>
      </w:r>
      <w:proofErr w:type="gramEnd"/>
      <w:r>
        <w:rPr>
          <w:b/>
          <w:i/>
        </w:rPr>
        <w:t xml:space="preserve">  5 /2005. (III. 22. </w:t>
      </w:r>
      <w:proofErr w:type="gramStart"/>
      <w:r>
        <w:rPr>
          <w:b/>
          <w:i/>
        </w:rPr>
        <w:t>)</w:t>
      </w:r>
      <w:proofErr w:type="gramEnd"/>
      <w:r>
        <w:rPr>
          <w:b/>
          <w:i/>
        </w:rPr>
        <w:t xml:space="preserve"> bélapátfalvi önkormányzati rendelet 3. § (5) bekezdéséhez</w:t>
      </w:r>
      <w:r>
        <w:rPr>
          <w:rStyle w:val="Lbjegyzet-hivatkozs"/>
          <w:b/>
          <w:i/>
        </w:rPr>
        <w:footnoteReference w:id="1"/>
      </w:r>
    </w:p>
    <w:p w:rsidR="0072058B" w:rsidRDefault="0072058B" w:rsidP="0072058B">
      <w:pPr>
        <w:pStyle w:val="Szvegtrzs"/>
        <w:tabs>
          <w:tab w:val="left" w:pos="1620"/>
          <w:tab w:val="center" w:pos="2520"/>
          <w:tab w:val="left" w:pos="5940"/>
          <w:tab w:val="center" w:pos="6120"/>
        </w:tabs>
        <w:jc w:val="center"/>
        <w:rPr>
          <w:b/>
          <w:i/>
        </w:rPr>
      </w:pPr>
    </w:p>
    <w:p w:rsidR="0072058B" w:rsidRDefault="0072058B" w:rsidP="0072058B">
      <w:pPr>
        <w:pStyle w:val="Szvegtrzs"/>
        <w:tabs>
          <w:tab w:val="left" w:pos="1620"/>
          <w:tab w:val="center" w:pos="2520"/>
          <w:tab w:val="left" w:pos="5940"/>
          <w:tab w:val="center" w:pos="6120"/>
        </w:tabs>
        <w:jc w:val="center"/>
        <w:rPr>
          <w:b/>
          <w:i/>
        </w:rPr>
      </w:pPr>
    </w:p>
    <w:p w:rsidR="0072058B" w:rsidRDefault="0072058B" w:rsidP="0072058B">
      <w:pPr>
        <w:pStyle w:val="Szvegtrzs"/>
        <w:tabs>
          <w:tab w:val="left" w:pos="1620"/>
          <w:tab w:val="center" w:pos="2520"/>
          <w:tab w:val="left" w:pos="5940"/>
          <w:tab w:val="center" w:pos="6120"/>
        </w:tabs>
        <w:jc w:val="center"/>
      </w:pPr>
      <w:r>
        <w:t>LAKÁSBÉRLETI SZERZŐDÉS</w:t>
      </w:r>
    </w:p>
    <w:p w:rsidR="0072058B" w:rsidRDefault="0072058B" w:rsidP="0072058B">
      <w:pPr>
        <w:pStyle w:val="Szvegtrzs"/>
        <w:tabs>
          <w:tab w:val="left" w:pos="1620"/>
          <w:tab w:val="center" w:pos="2520"/>
          <w:tab w:val="left" w:pos="5940"/>
          <w:tab w:val="center" w:pos="6120"/>
        </w:tabs>
      </w:pPr>
    </w:p>
    <w:p w:rsidR="0072058B" w:rsidRDefault="0072058B" w:rsidP="0072058B">
      <w:pPr>
        <w:pStyle w:val="Szvegtrzs"/>
        <w:tabs>
          <w:tab w:val="left" w:pos="1620"/>
        </w:tabs>
      </w:pPr>
      <w:proofErr w:type="gramStart"/>
      <w:r>
        <w:t>mely</w:t>
      </w:r>
      <w:proofErr w:type="gramEnd"/>
      <w:r>
        <w:t xml:space="preserve"> létrejött a Gazdasági Műszaki Ellátó Szervezet (IV. Béla u. 72.), mint bérbeadó (továbbiakban bérbeadó) és</w:t>
      </w:r>
    </w:p>
    <w:p w:rsidR="0072058B" w:rsidRDefault="0072058B" w:rsidP="0072058B">
      <w:pPr>
        <w:pStyle w:val="Szvegtrzs"/>
        <w:tabs>
          <w:tab w:val="left" w:pos="4500"/>
        </w:tabs>
      </w:pPr>
      <w:r>
        <w:t>Név:</w:t>
      </w:r>
      <w:r>
        <w:tab/>
        <w:t>Lakcím:</w:t>
      </w:r>
    </w:p>
    <w:p w:rsidR="0072058B" w:rsidRDefault="0072058B" w:rsidP="0072058B">
      <w:pPr>
        <w:pStyle w:val="Szvegtrzs"/>
        <w:tabs>
          <w:tab w:val="left" w:pos="3060"/>
          <w:tab w:val="left" w:pos="5940"/>
        </w:tabs>
      </w:pPr>
      <w:r>
        <w:t>Szül. helye:</w:t>
      </w:r>
      <w:r>
        <w:tab/>
        <w:t>Szül. ideje:</w:t>
      </w:r>
      <w:r>
        <w:tab/>
        <w:t>Anyja neve:</w:t>
      </w:r>
    </w:p>
    <w:p w:rsidR="0072058B" w:rsidRDefault="0072058B" w:rsidP="0072058B">
      <w:pPr>
        <w:pStyle w:val="Szvegtrzs"/>
        <w:tabs>
          <w:tab w:val="left" w:pos="3060"/>
          <w:tab w:val="left" w:pos="4500"/>
          <w:tab w:val="left" w:pos="5940"/>
        </w:tabs>
      </w:pPr>
      <w:r>
        <w:t>Név:</w:t>
      </w:r>
      <w:r>
        <w:tab/>
      </w:r>
      <w:r>
        <w:tab/>
        <w:t>Lakcím:</w:t>
      </w:r>
    </w:p>
    <w:p w:rsidR="0072058B" w:rsidRDefault="0072058B" w:rsidP="0072058B">
      <w:pPr>
        <w:pStyle w:val="Szvegtrzs"/>
        <w:tabs>
          <w:tab w:val="left" w:pos="3060"/>
          <w:tab w:val="left" w:pos="4500"/>
          <w:tab w:val="left" w:pos="5940"/>
        </w:tabs>
      </w:pPr>
      <w:r>
        <w:t>Szül. helye:</w:t>
      </w:r>
      <w:r>
        <w:tab/>
        <w:t>Szül. ideje:</w:t>
      </w:r>
      <w:r>
        <w:tab/>
      </w:r>
      <w:r>
        <w:tab/>
        <w:t>Anyja neve:</w:t>
      </w:r>
    </w:p>
    <w:p w:rsidR="0072058B" w:rsidRDefault="0072058B" w:rsidP="0072058B">
      <w:pPr>
        <w:pStyle w:val="Szvegtrzs"/>
        <w:tabs>
          <w:tab w:val="left" w:pos="4500"/>
        </w:tabs>
      </w:pPr>
      <w:r>
        <w:t>Név:</w:t>
      </w:r>
      <w:r>
        <w:tab/>
        <w:t>Lakcím:</w:t>
      </w:r>
    </w:p>
    <w:p w:rsidR="0072058B" w:rsidRDefault="0072058B" w:rsidP="0072058B">
      <w:pPr>
        <w:pStyle w:val="Szvegtrzs"/>
        <w:tabs>
          <w:tab w:val="left" w:pos="3060"/>
          <w:tab w:val="left" w:pos="5940"/>
        </w:tabs>
      </w:pPr>
      <w:r>
        <w:t>Szül. helye:</w:t>
      </w:r>
      <w:r>
        <w:tab/>
        <w:t>Szül. ideje:</w:t>
      </w:r>
      <w:r>
        <w:tab/>
        <w:t>Anyja neve:</w:t>
      </w:r>
    </w:p>
    <w:p w:rsidR="0072058B" w:rsidRDefault="0072058B" w:rsidP="0072058B">
      <w:pPr>
        <w:pStyle w:val="Szvegtrzs"/>
        <w:tabs>
          <w:tab w:val="left" w:pos="4500"/>
        </w:tabs>
      </w:pPr>
      <w:r>
        <w:t>Név:</w:t>
      </w:r>
      <w:r>
        <w:tab/>
        <w:t>Lakcím:</w:t>
      </w:r>
    </w:p>
    <w:p w:rsidR="0072058B" w:rsidRDefault="0072058B" w:rsidP="0072058B">
      <w:pPr>
        <w:pStyle w:val="Szvegtrzs"/>
        <w:tabs>
          <w:tab w:val="left" w:pos="3060"/>
          <w:tab w:val="left" w:pos="5940"/>
        </w:tabs>
      </w:pPr>
      <w:r>
        <w:t>Szül. helye:</w:t>
      </w:r>
      <w:r>
        <w:tab/>
        <w:t>Szül. ideje:</w:t>
      </w:r>
      <w:r>
        <w:tab/>
        <w:t>Anyja neve:</w:t>
      </w:r>
    </w:p>
    <w:p w:rsidR="0072058B" w:rsidRDefault="0072058B" w:rsidP="0072058B">
      <w:pPr>
        <w:pStyle w:val="Szvegtrzs"/>
      </w:pPr>
      <w:proofErr w:type="gramStart"/>
      <w:r>
        <w:t>mint</w:t>
      </w:r>
      <w:proofErr w:type="gramEnd"/>
      <w:r>
        <w:t xml:space="preserve"> bérlő/bérlőtársak</w:t>
      </w:r>
      <w:r>
        <w:rPr>
          <w:vertAlign w:val="superscript"/>
        </w:rPr>
        <w:t>*</w:t>
      </w:r>
      <w:r>
        <w:t xml:space="preserve"> (továbbiakban bérlő) között az alábbi feltételekkel:</w:t>
      </w:r>
    </w:p>
    <w:p w:rsidR="0072058B" w:rsidRDefault="0072058B" w:rsidP="0072058B">
      <w:pPr>
        <w:pStyle w:val="Szvegtrzs"/>
      </w:pPr>
    </w:p>
    <w:p w:rsidR="0072058B" w:rsidRDefault="0072058B" w:rsidP="0072058B">
      <w:pPr>
        <w:pStyle w:val="Szvegtrzs"/>
      </w:pPr>
      <w:r>
        <w:t>1. A Bélapátfalva</w:t>
      </w:r>
      <w:proofErr w:type="gramStart"/>
      <w:r>
        <w:t>, …</w:t>
      </w:r>
      <w:proofErr w:type="gramEnd"/>
      <w:r>
        <w:t>………………………… utca …….. szám ….. emelet …… ajtó alatti lakás Bélapátfalva Város Önkormányzat tulajdona.</w:t>
      </w:r>
    </w:p>
    <w:p w:rsidR="0072058B" w:rsidRDefault="0072058B" w:rsidP="0072058B">
      <w:pPr>
        <w:pStyle w:val="Szvegtrzs"/>
      </w:pPr>
      <w:r>
        <w:t xml:space="preserve">A </w:t>
      </w:r>
      <w:proofErr w:type="gramStart"/>
      <w:r>
        <w:t>lakás …</w:t>
      </w:r>
      <w:proofErr w:type="gramEnd"/>
      <w:r>
        <w:t>………………. Komfortfokozatú, alapterülete …………. m</w:t>
      </w:r>
      <w:r>
        <w:rPr>
          <w:vertAlign w:val="superscript"/>
        </w:rPr>
        <w:t>2</w:t>
      </w:r>
      <w:r>
        <w:t>.</w:t>
      </w:r>
    </w:p>
    <w:p w:rsidR="0072058B" w:rsidRDefault="0072058B" w:rsidP="0072058B">
      <w:pPr>
        <w:pStyle w:val="Szvegtrzs"/>
      </w:pPr>
      <w:r>
        <w:t>Helyiségei</w:t>
      </w:r>
      <w:proofErr w:type="gramStart"/>
      <w:r>
        <w:t>: …</w:t>
      </w:r>
      <w:proofErr w:type="gramEnd"/>
      <w:r>
        <w:t>…. szoba, konyha, fürdőszoba, WC, éléskamra, folyosó, előszoba, gardrób, erkély, pince (pincerekesz),fáskamra.</w:t>
      </w:r>
    </w:p>
    <w:p w:rsidR="0072058B" w:rsidRDefault="0072058B" w:rsidP="0072058B">
      <w:pPr>
        <w:pStyle w:val="Szvegtrzs"/>
      </w:pPr>
      <w:r>
        <w:t xml:space="preserve">Az épületben lévő, a bérlő által is használható közös használatú helyiségek: kerékpártároló, </w:t>
      </w:r>
      <w:proofErr w:type="spellStart"/>
      <w:r>
        <w:t>gyerekkocsitároló</w:t>
      </w:r>
      <w:proofErr w:type="spellEnd"/>
      <w:r>
        <w:t>.</w:t>
      </w:r>
    </w:p>
    <w:p w:rsidR="0072058B" w:rsidRDefault="0072058B" w:rsidP="0072058B">
      <w:pPr>
        <w:pStyle w:val="Szvegtrzs"/>
      </w:pPr>
      <w:r>
        <w:t xml:space="preserve">2. A bérbeadó </w:t>
      </w:r>
      <w:proofErr w:type="spellStart"/>
      <w:r>
        <w:t>bérbeadja</w:t>
      </w:r>
      <w:proofErr w:type="spellEnd"/>
      <w:r>
        <w:t>, a bérlő bérbe veszi az 1. pontban megjelölt lakást</w:t>
      </w:r>
    </w:p>
    <w:p w:rsidR="0072058B" w:rsidRDefault="0072058B" w:rsidP="0072058B">
      <w:pPr>
        <w:pStyle w:val="Szvegtrzs"/>
      </w:pPr>
      <w:r>
        <w:t>20</w:t>
      </w:r>
      <w:proofErr w:type="gramStart"/>
      <w:r>
        <w:t>…..</w:t>
      </w:r>
      <w:proofErr w:type="gramEnd"/>
      <w:r>
        <w:t xml:space="preserve"> év …………. hó …… napjától határozatlan időre,</w:t>
      </w:r>
      <w:r>
        <w:rPr>
          <w:rStyle w:val="Lbjegyzet-hivatkozs"/>
        </w:rPr>
        <w:footnoteReference w:id="2"/>
        <w:sym w:font="Symbol" w:char="F02A"/>
      </w:r>
    </w:p>
    <w:p w:rsidR="0072058B" w:rsidRDefault="0072058B" w:rsidP="0072058B">
      <w:pPr>
        <w:pStyle w:val="Szvegtrzs"/>
      </w:pPr>
      <w:r>
        <w:t>20</w:t>
      </w:r>
      <w:proofErr w:type="gramStart"/>
      <w:r>
        <w:t>…..</w:t>
      </w:r>
      <w:proofErr w:type="gramEnd"/>
      <w:r>
        <w:t xml:space="preserve"> év ………..... hó ….... napjától 20…. év ………….. hó ….. napjáig határozott időre.</w:t>
      </w:r>
      <w:r>
        <w:rPr>
          <w:vertAlign w:val="superscript"/>
        </w:rPr>
        <w:t>*</w:t>
      </w:r>
    </w:p>
    <w:p w:rsidR="0072058B" w:rsidRDefault="0072058B" w:rsidP="0072058B">
      <w:pPr>
        <w:pStyle w:val="Szvegtrzs"/>
      </w:pPr>
      <w:r>
        <w:t>3. Bérbeadó 20</w:t>
      </w:r>
      <w:proofErr w:type="gramStart"/>
      <w:r>
        <w:t>…..</w:t>
      </w:r>
      <w:proofErr w:type="gramEnd"/>
      <w:r>
        <w:t xml:space="preserve"> év ………………. hó ……. napján adja át a lakást bérlőnek rendeltetésszerű állapotban.</w:t>
      </w:r>
    </w:p>
    <w:p w:rsidR="0072058B" w:rsidRDefault="0072058B" w:rsidP="0072058B">
      <w:pPr>
        <w:pStyle w:val="Szvegtrzs"/>
        <w:rPr>
          <w:vertAlign w:val="superscript"/>
        </w:rPr>
      </w:pPr>
      <w:r>
        <w:t>A rendeltetésszerű állapotba tételt a bérlő végzi el külön megállapodás szerint.</w:t>
      </w:r>
      <w:r>
        <w:rPr>
          <w:vertAlign w:val="superscript"/>
        </w:rPr>
        <w:t>*</w:t>
      </w:r>
    </w:p>
    <w:p w:rsidR="0072058B" w:rsidRDefault="0072058B" w:rsidP="0072058B">
      <w:pPr>
        <w:pStyle w:val="Szvegtrzs"/>
      </w:pPr>
      <w:r>
        <w:t xml:space="preserve">4. A bérlő a lakáshasználatért minden hónap 5. </w:t>
      </w:r>
      <w:proofErr w:type="gramStart"/>
      <w:r>
        <w:t>napjáig …</w:t>
      </w:r>
      <w:proofErr w:type="gramEnd"/>
      <w:r>
        <w:t>…………… Ft …………………… (forint) lakbért köteles fizetni.</w:t>
      </w:r>
    </w:p>
    <w:p w:rsidR="0072058B" w:rsidRDefault="0072058B" w:rsidP="0072058B">
      <w:pPr>
        <w:pStyle w:val="Szvegtrzs"/>
      </w:pPr>
      <w:r>
        <w:t>5.</w:t>
      </w:r>
      <w:r>
        <w:rPr>
          <w:rStyle w:val="Lbjegyzet-hivatkozs"/>
        </w:rPr>
        <w:footnoteReference w:id="3"/>
      </w:r>
      <w:r>
        <w:t xml:space="preserve"> A bérlő a bérbeadó által </w:t>
      </w:r>
      <w:proofErr w:type="gramStart"/>
      <w:r>
        <w:t>nyújtott …</w:t>
      </w:r>
      <w:proofErr w:type="gramEnd"/>
      <w:r>
        <w:t xml:space="preserve">………………………………………. külön szolgáltatásért, (a lakóközösség által meghatározott működési közös költségre)……………….. </w:t>
      </w:r>
      <w:proofErr w:type="gramStart"/>
      <w:r>
        <w:t>Ft …</w:t>
      </w:r>
      <w:proofErr w:type="gramEnd"/>
      <w:r>
        <w:t>…………………………… (forint) díjat köteles fizetni a lakbérrel együtt.</w:t>
      </w:r>
    </w:p>
    <w:p w:rsidR="0072058B" w:rsidRDefault="0072058B" w:rsidP="0072058B">
      <w:pPr>
        <w:pStyle w:val="Szvegtrzs"/>
      </w:pPr>
      <w:r>
        <w:t>6.</w:t>
      </w:r>
      <w:r>
        <w:rPr>
          <w:rStyle w:val="Lbjegyzet-hivatkozs"/>
        </w:rPr>
        <w:footnoteReference w:id="4"/>
      </w:r>
      <w:r>
        <w:t xml:space="preserve"> A lakással kapcsolatos közszolgáltatás költségei (víz, áram, fűtés) a bérlőt terheli, melyre az önkormányzat kézfizető kezességet vállal.</w:t>
      </w:r>
    </w:p>
    <w:p w:rsidR="0072058B" w:rsidRDefault="0072058B" w:rsidP="0072058B">
      <w:pPr>
        <w:pStyle w:val="Szvegtrzs"/>
      </w:pPr>
      <w:r>
        <w:t>7. Bérbeadó fenntartja azt a jogát, hogy a Képviselő-testület lakbérre és külön szolgáltatásokra vonatkozó önkormányzati rendeletének módosítását követően a lakbért és a külön szolgáltatás díját egyoldalúan módosítsa.</w:t>
      </w:r>
    </w:p>
    <w:p w:rsidR="0072058B" w:rsidRDefault="0072058B" w:rsidP="0072058B">
      <w:pPr>
        <w:pStyle w:val="Szvegtrzs"/>
      </w:pPr>
      <w:r>
        <w:t xml:space="preserve">8. A bérlő és a vele együttlakó személyek a lakást rendeltetésszerűen, e szerződésnek megfelelően használhatják. </w:t>
      </w:r>
    </w:p>
    <w:p w:rsidR="0072058B" w:rsidRDefault="0072058B" w:rsidP="0072058B">
      <w:pPr>
        <w:pStyle w:val="Szvegtrzs"/>
      </w:pPr>
      <w:r>
        <w:t xml:space="preserve">9. A bérlő köteles gondoskodni </w:t>
      </w:r>
    </w:p>
    <w:p w:rsidR="0072058B" w:rsidRDefault="0072058B" w:rsidP="0072058B">
      <w:pPr>
        <w:pStyle w:val="Szvegtrzs"/>
        <w:numPr>
          <w:ilvl w:val="1"/>
          <w:numId w:val="1"/>
        </w:numPr>
        <w:tabs>
          <w:tab w:val="clear" w:pos="1440"/>
          <w:tab w:val="num" w:pos="900"/>
        </w:tabs>
        <w:ind w:left="900"/>
      </w:pPr>
      <w:r>
        <w:lastRenderedPageBreak/>
        <w:t>a lakás és a hozzá tartozó helyiségek burkolatainak, falainak, nyílászáróinak és berendezéseinek karbantartásáról, felújításáról, pótlásáról, cseréjéről,</w:t>
      </w:r>
    </w:p>
    <w:p w:rsidR="0072058B" w:rsidRDefault="0072058B" w:rsidP="0072058B">
      <w:pPr>
        <w:pStyle w:val="Szvegtrzs"/>
        <w:numPr>
          <w:ilvl w:val="1"/>
          <w:numId w:val="1"/>
        </w:numPr>
        <w:tabs>
          <w:tab w:val="clear" w:pos="1440"/>
          <w:tab w:val="num" w:pos="900"/>
        </w:tabs>
        <w:ind w:left="900"/>
      </w:pPr>
      <w:r>
        <w:t xml:space="preserve">elektromos vezetékeinek a lakáshoz tartozó fogyasztásmérőtől kezdődő szakaszán keletkezett hibák kijavításáról, a kapcsoló és csatlakozóaljak cseréjéről, </w:t>
      </w:r>
    </w:p>
    <w:p w:rsidR="0072058B" w:rsidRDefault="0072058B" w:rsidP="0072058B">
      <w:pPr>
        <w:pStyle w:val="Szvegtrzs"/>
        <w:numPr>
          <w:ilvl w:val="1"/>
          <w:numId w:val="1"/>
        </w:numPr>
        <w:tabs>
          <w:tab w:val="clear" w:pos="1440"/>
          <w:tab w:val="num" w:pos="900"/>
        </w:tabs>
        <w:ind w:left="900"/>
      </w:pPr>
      <w:r>
        <w:t>a lakás tisztántartásáról,</w:t>
      </w:r>
    </w:p>
    <w:p w:rsidR="0072058B" w:rsidRDefault="0072058B" w:rsidP="0072058B">
      <w:pPr>
        <w:pStyle w:val="Szvegtrzs"/>
        <w:numPr>
          <w:ilvl w:val="1"/>
          <w:numId w:val="1"/>
        </w:numPr>
        <w:tabs>
          <w:tab w:val="clear" w:pos="1440"/>
          <w:tab w:val="num" w:pos="900"/>
        </w:tabs>
        <w:ind w:left="900"/>
      </w:pPr>
      <w:r>
        <w:t>a bérlőnek vagy vele együtt lakó személynek magatartása folytán keletkezett károk megszüntetéséről, illetőleg a kár megtérítéséről.</w:t>
      </w:r>
    </w:p>
    <w:p w:rsidR="0072058B" w:rsidRDefault="0072058B" w:rsidP="0072058B">
      <w:pPr>
        <w:pStyle w:val="Szvegtrzs"/>
      </w:pPr>
      <w:r>
        <w:t>10. Bérbeadó az őt terhelő kötelezettséget, az életveszélyt okozó hibák elhárítását azonnal elvégezheti, egyéb hibák esetében pedig az épület karbantartása, illetve felújítása során teljesíti.</w:t>
      </w:r>
    </w:p>
    <w:p w:rsidR="0072058B" w:rsidRDefault="0072058B" w:rsidP="0072058B">
      <w:pPr>
        <w:pStyle w:val="Szvegtrzs"/>
      </w:pPr>
      <w:r>
        <w:t>11. A bérlő a lakás átalakítására, korszerűsítésére szerződő felek külön írásos megállapodása alapján jogosult. A megállapodásnak tartalmaznia kell az elvégzendő munka konkrét megjelölését, a befejezés határidejét, költségeit és azok megfizetésének feltételeit, módját, valamint azt, hogy a munkálatok megkezdéséhez előírt hatósági engedélyeket kinek kell megkérni.</w:t>
      </w:r>
    </w:p>
    <w:p w:rsidR="0072058B" w:rsidRDefault="0072058B" w:rsidP="0072058B">
      <w:pPr>
        <w:pStyle w:val="Szvegtrzs"/>
      </w:pPr>
      <w:r>
        <w:t>12. A bérbeadó és a bérlő írásban megállapodhatnak arról, hogy a lakás átalakítása, korszerűsítése költségeit a lakbérbe beszámítsák. A megállapodást a munka megkezdése előtt meg kell kötni. Az elvégzett felújítási költségeket, melyet a bérlő a lakbér beszámításába kér, köteles számlákkal igazolni.</w:t>
      </w:r>
    </w:p>
    <w:p w:rsidR="0072058B" w:rsidRDefault="0072058B" w:rsidP="0072058B">
      <w:pPr>
        <w:pStyle w:val="Szvegtrzs"/>
      </w:pPr>
      <w:r>
        <w:t xml:space="preserve">13. A Bérlő a lakásba házastársát, gyermekét (örökbe fogadott, mostoha- és nevelt gyermekét) jogszerűen befogadott gyermekétől született unokáját, valamint szülőjét (örökbefogadó, mostoha és nevelőszülőjét) fogadhatja be a bérbeadó hozzájárulása nélkül. Más személy csak </w:t>
      </w:r>
    </w:p>
    <w:p w:rsidR="0072058B" w:rsidRDefault="0072058B" w:rsidP="0072058B">
      <w:pPr>
        <w:pStyle w:val="Szvegtrzs"/>
      </w:pPr>
      <w:proofErr w:type="gramStart"/>
      <w:r>
        <w:t>a</w:t>
      </w:r>
      <w:proofErr w:type="gramEnd"/>
      <w:r>
        <w:t xml:space="preserve"> bérbeadó írásos hozzájárulásával fogadható be. A beköltöző házastárs akkor lehet bérlőtárs, ha a felek új bérleti szerződést kötnek.</w:t>
      </w:r>
    </w:p>
    <w:p w:rsidR="0072058B" w:rsidRDefault="0072058B" w:rsidP="0072058B">
      <w:pPr>
        <w:pStyle w:val="Szvegtrzs"/>
      </w:pPr>
      <w:r>
        <w:t>14. A bérlő a lakásbérleti jog folytatása ellenében tartási szerződést a bérbeadó előzetes írásos hozzájárulásával köthet.</w:t>
      </w:r>
    </w:p>
    <w:p w:rsidR="0072058B" w:rsidRDefault="0072058B" w:rsidP="0072058B">
      <w:pPr>
        <w:pStyle w:val="Szvegtrzs"/>
      </w:pPr>
      <w:r>
        <w:t>15. A felek megállapodnak abban, bérbeadó az 1. pontban körülírt lakás rendeltetésszerű használatát a bérlő szükségtelen zavarása nélkül korlátlanul ellenőrizheti.</w:t>
      </w:r>
    </w:p>
    <w:p w:rsidR="0072058B" w:rsidRDefault="0072058B" w:rsidP="0072058B">
      <w:pPr>
        <w:pStyle w:val="Szvegtrzs"/>
      </w:pPr>
      <w:r>
        <w:t>16. A bérlő a lakást a lakásbérleti jogviszony megszűnésekor, illetőleg a lakás átadásakor tisztán és rendeltetésszerű használatra alkalmas állapotban köteles a bérbeadónak visszaadni.</w:t>
      </w:r>
    </w:p>
    <w:p w:rsidR="0072058B" w:rsidRDefault="0072058B" w:rsidP="0072058B">
      <w:pPr>
        <w:pStyle w:val="Szvegtrzs"/>
      </w:pPr>
      <w:r>
        <w:t>A bérbeadó és a bérlő írásban megállapodhatnak abban, hogy a lakásbérleti szerződés megszűnésekor a lakást és berendezéseit a bérbeadó teszi rendeltetésszerű használatra alkalmassá.</w:t>
      </w:r>
    </w:p>
    <w:p w:rsidR="0072058B" w:rsidRDefault="0072058B" w:rsidP="0072058B">
      <w:pPr>
        <w:pStyle w:val="Szvegtrzs"/>
      </w:pPr>
      <w:r>
        <w:t>A fent említett megállapodás csak akkor köthető meg, ha a bérlő vállalja, hogy legkésőbb a kiköltözést követő 15 napon belül a költségeket a bérbeadó részére egy összegben megtéríti.</w:t>
      </w:r>
    </w:p>
    <w:p w:rsidR="0072058B" w:rsidRDefault="0072058B" w:rsidP="0072058B">
      <w:pPr>
        <w:pStyle w:val="Szvegtrzs"/>
      </w:pPr>
      <w:r>
        <w:t>17. A szerződés megszűnése után a lakásban visszamaradt személy másik lakásra nem tarthat igényt, kivéve, ha a bérleti jog a bérlő halála miatt szűnt meg és a visszamaradó személy a bérleti jog folytatására jogosult.</w:t>
      </w:r>
    </w:p>
    <w:p w:rsidR="0072058B" w:rsidRDefault="0072058B" w:rsidP="0072058B">
      <w:pPr>
        <w:pStyle w:val="Szvegtrzs"/>
      </w:pPr>
      <w:r>
        <w:t xml:space="preserve">18. A szerződésben nem szabályozott kérdésekben az 1993. évi LXXVIII. tv. </w:t>
      </w:r>
      <w:proofErr w:type="gramStart"/>
      <w:r>
        <w:t>és</w:t>
      </w:r>
      <w:proofErr w:type="gramEnd"/>
      <w:r>
        <w:t xml:space="preserve"> a    /2005. </w:t>
      </w:r>
      <w:proofErr w:type="gramStart"/>
      <w:r>
        <w:t>(  )</w:t>
      </w:r>
      <w:proofErr w:type="gramEnd"/>
      <w:r>
        <w:t xml:space="preserve"> önkormányzati rendelet előírásait kell alkalmazni.</w:t>
      </w:r>
    </w:p>
    <w:p w:rsidR="0072058B" w:rsidRDefault="0072058B" w:rsidP="0072058B">
      <w:pPr>
        <w:pStyle w:val="Szvegtrzs"/>
      </w:pPr>
    </w:p>
    <w:p w:rsidR="0072058B" w:rsidRDefault="0072058B" w:rsidP="0072058B">
      <w:pPr>
        <w:pStyle w:val="Szvegtrzs"/>
      </w:pPr>
    </w:p>
    <w:p w:rsidR="0072058B" w:rsidRDefault="0072058B" w:rsidP="0072058B">
      <w:pPr>
        <w:pStyle w:val="Szvegtrzs"/>
      </w:pPr>
      <w:r>
        <w:t>Bélapátfalva, 20</w:t>
      </w:r>
      <w:proofErr w:type="gramStart"/>
      <w:r>
        <w:t>……</w:t>
      </w:r>
      <w:proofErr w:type="gramEnd"/>
      <w:r>
        <w:t xml:space="preserve"> év ……………….. hó ……… nap</w:t>
      </w:r>
    </w:p>
    <w:p w:rsidR="0072058B" w:rsidRDefault="0072058B" w:rsidP="0072058B">
      <w:pPr>
        <w:pStyle w:val="Szvegtrzs"/>
      </w:pPr>
    </w:p>
    <w:p w:rsidR="0072058B" w:rsidRDefault="0072058B" w:rsidP="0072058B">
      <w:pPr>
        <w:pStyle w:val="Szvegtrzs"/>
      </w:pPr>
    </w:p>
    <w:p w:rsidR="0072058B" w:rsidRDefault="0072058B" w:rsidP="0072058B">
      <w:pPr>
        <w:pStyle w:val="Szvegtrzs"/>
        <w:tabs>
          <w:tab w:val="center" w:pos="2520"/>
          <w:tab w:val="center" w:pos="6660"/>
        </w:tabs>
      </w:pPr>
      <w:r>
        <w:tab/>
      </w:r>
      <w:proofErr w:type="gramStart"/>
      <w:r>
        <w:t>bérbeadó</w:t>
      </w:r>
      <w:proofErr w:type="gramEnd"/>
      <w:r>
        <w:tab/>
        <w:t>bérlő vagy bérlőtársak</w:t>
      </w:r>
    </w:p>
    <w:p w:rsidR="00C7176A" w:rsidRDefault="00C7176A"/>
    <w:sectPr w:rsidR="00C7176A" w:rsidSect="00C7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58B" w:rsidRDefault="0014158B" w:rsidP="0072058B">
      <w:r>
        <w:separator/>
      </w:r>
    </w:p>
  </w:endnote>
  <w:endnote w:type="continuationSeparator" w:id="0">
    <w:p w:rsidR="0014158B" w:rsidRDefault="0014158B" w:rsidP="00720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58B" w:rsidRDefault="0014158B" w:rsidP="0072058B">
      <w:r>
        <w:separator/>
      </w:r>
    </w:p>
  </w:footnote>
  <w:footnote w:type="continuationSeparator" w:id="0">
    <w:p w:rsidR="0014158B" w:rsidRDefault="0014158B" w:rsidP="0072058B">
      <w:r>
        <w:continuationSeparator/>
      </w:r>
    </w:p>
  </w:footnote>
  <w:footnote w:id="1">
    <w:p w:rsidR="0072058B" w:rsidRDefault="0072058B" w:rsidP="0072058B">
      <w:pPr>
        <w:pStyle w:val="Szvegtrzs"/>
        <w:numPr>
          <w:ilvl w:val="0"/>
          <w:numId w:val="2"/>
        </w:numPr>
      </w:pPr>
      <w:r>
        <w:t>a nem kívánt szöveg áthúzandó!</w:t>
      </w:r>
    </w:p>
    <w:p w:rsidR="0072058B" w:rsidRDefault="0072058B" w:rsidP="0072058B">
      <w:pPr>
        <w:pStyle w:val="Szvegtrzs"/>
        <w:ind w:left="360"/>
      </w:pPr>
    </w:p>
    <w:p w:rsidR="0072058B" w:rsidRDefault="0072058B" w:rsidP="0072058B">
      <w:pPr>
        <w:pStyle w:val="Lbjegyzetszveg"/>
      </w:pPr>
      <w:r>
        <w:rPr>
          <w:rStyle w:val="Lbjegyzet-hivatkozs"/>
        </w:rPr>
        <w:footnoteRef/>
      </w:r>
      <w:r>
        <w:t xml:space="preserve"> Módosította: 19/2005. (XI. 29.) bélapátfalvi </w:t>
      </w:r>
      <w:proofErr w:type="spellStart"/>
      <w:r>
        <w:t>ör</w:t>
      </w:r>
      <w:proofErr w:type="spellEnd"/>
      <w:r>
        <w:t xml:space="preserve">. </w:t>
      </w:r>
      <w:proofErr w:type="gramStart"/>
      <w:r>
        <w:t>,</w:t>
      </w:r>
      <w:proofErr w:type="gramEnd"/>
      <w:r>
        <w:t xml:space="preserve"> hatályos: 2005. december 1-jétől</w:t>
      </w:r>
    </w:p>
  </w:footnote>
  <w:footnote w:id="2">
    <w:p w:rsidR="0072058B" w:rsidRDefault="0072058B" w:rsidP="0072058B">
      <w:pPr>
        <w:pStyle w:val="Lbjegyzetszveg"/>
      </w:pPr>
    </w:p>
  </w:footnote>
  <w:footnote w:id="3">
    <w:p w:rsidR="0072058B" w:rsidRDefault="0072058B" w:rsidP="0072058B">
      <w:pPr>
        <w:pStyle w:val="Lbjegyzetszveg"/>
      </w:pPr>
      <w:r>
        <w:rPr>
          <w:rStyle w:val="Lbjegyzet-hivatkozs"/>
        </w:rPr>
        <w:t>10</w:t>
      </w:r>
      <w:r>
        <w:t xml:space="preserve"> Módosította: 15/2007. (IV.24.) bélapátfalvai </w:t>
      </w:r>
      <w:proofErr w:type="spellStart"/>
      <w:r>
        <w:t>ör</w:t>
      </w:r>
      <w:proofErr w:type="spellEnd"/>
      <w:proofErr w:type="gramStart"/>
      <w:r>
        <w:t>.:</w:t>
      </w:r>
      <w:proofErr w:type="gramEnd"/>
      <w:r>
        <w:t xml:space="preserve"> Hatályos: 2007. május 1-jétől</w:t>
      </w:r>
    </w:p>
  </w:footnote>
  <w:footnote w:id="4">
    <w:p w:rsidR="0072058B" w:rsidRDefault="0072058B" w:rsidP="0072058B">
      <w:pPr>
        <w:pStyle w:val="Lbjegyzetszveg"/>
      </w:pPr>
      <w:r>
        <w:rPr>
          <w:rStyle w:val="Lbjegyzet-hivatkozs"/>
        </w:rPr>
        <w:t xml:space="preserve">11 </w:t>
      </w:r>
      <w:r>
        <w:t xml:space="preserve">Módosította: 15/2007. (IV.24.) bélapátfalvai </w:t>
      </w:r>
      <w:proofErr w:type="spellStart"/>
      <w:r>
        <w:t>ör</w:t>
      </w:r>
      <w:proofErr w:type="spellEnd"/>
      <w:proofErr w:type="gramStart"/>
      <w:r>
        <w:t>.:</w:t>
      </w:r>
      <w:proofErr w:type="gramEnd"/>
      <w:r>
        <w:t xml:space="preserve"> Hatályos: 2007. május 1-jétől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35C16"/>
    <w:multiLevelType w:val="hybridMultilevel"/>
    <w:tmpl w:val="E012B32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50F9F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7A7979"/>
    <w:multiLevelType w:val="hybridMultilevel"/>
    <w:tmpl w:val="6EBC7B04"/>
    <w:lvl w:ilvl="0" w:tplc="584AA5F0">
      <w:start w:val="4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58B"/>
    <w:rsid w:val="0014158B"/>
    <w:rsid w:val="00633933"/>
    <w:rsid w:val="0072058B"/>
    <w:rsid w:val="00A061AA"/>
    <w:rsid w:val="00C7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61AA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061AA"/>
    <w:pPr>
      <w:keepNext/>
      <w:jc w:val="both"/>
      <w:outlineLvl w:val="0"/>
    </w:pPr>
    <w:rPr>
      <w:rFonts w:eastAsia="Times New Roman" w:cs="Times New Roman"/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061AA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Alcm">
    <w:name w:val="Subtitle"/>
    <w:basedOn w:val="Norml"/>
    <w:next w:val="Norml"/>
    <w:link w:val="AlcmChar"/>
    <w:qFormat/>
    <w:rsid w:val="00A061AA"/>
    <w:pPr>
      <w:spacing w:after="480"/>
      <w:jc w:val="center"/>
      <w:outlineLvl w:val="1"/>
    </w:pPr>
    <w:rPr>
      <w:rFonts w:ascii="Arial" w:eastAsia="Calibri" w:hAnsi="Arial" w:cs="Times New Roman"/>
      <w:sz w:val="14"/>
      <w:lang w:eastAsia="en-US"/>
    </w:rPr>
  </w:style>
  <w:style w:type="character" w:customStyle="1" w:styleId="AlcmChar">
    <w:name w:val="Alcím Char"/>
    <w:basedOn w:val="Bekezdsalapbettpusa"/>
    <w:link w:val="Alcm"/>
    <w:rsid w:val="00A061AA"/>
    <w:rPr>
      <w:rFonts w:ascii="Arial" w:eastAsia="Calibri" w:hAnsi="Arial" w:cs="Times New Roman"/>
      <w:sz w:val="14"/>
      <w:szCs w:val="24"/>
    </w:rPr>
  </w:style>
  <w:style w:type="paragraph" w:styleId="Szvegtrzs">
    <w:name w:val="Body Text"/>
    <w:basedOn w:val="Norml"/>
    <w:link w:val="SzvegtrzsChar"/>
    <w:rsid w:val="0072058B"/>
    <w:pPr>
      <w:jc w:val="both"/>
    </w:pPr>
    <w:rPr>
      <w:rFonts w:eastAsia="Times New Roman" w:cs="Times New Roman"/>
    </w:rPr>
  </w:style>
  <w:style w:type="character" w:customStyle="1" w:styleId="SzvegtrzsChar">
    <w:name w:val="Szövegtörzs Char"/>
    <w:basedOn w:val="Bekezdsalapbettpusa"/>
    <w:link w:val="Szvegtrzs"/>
    <w:rsid w:val="0072058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basedOn w:val="Bekezdsalapbettpusa"/>
    <w:semiHidden/>
    <w:rsid w:val="0072058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72058B"/>
    <w:rPr>
      <w:rFonts w:eastAsia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2058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4513</Characters>
  <Application>Microsoft Office Word</Application>
  <DocSecurity>0</DocSecurity>
  <Lines>37</Lines>
  <Paragraphs>10</Paragraphs>
  <ScaleCrop>false</ScaleCrop>
  <Company>WXPEE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2014-05-30T09:26:00Z</dcterms:created>
  <dcterms:modified xsi:type="dcterms:W3CDTF">2014-05-30T09:27:00Z</dcterms:modified>
</cp:coreProperties>
</file>