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DD5" w:rsidRPr="005A6A10" w:rsidRDefault="00561DD5" w:rsidP="00561DD5">
      <w:pPr>
        <w:pStyle w:val="Default"/>
        <w:pageBreakBefore/>
        <w:jc w:val="center"/>
        <w:rPr>
          <w:b/>
          <w:bCs/>
        </w:rPr>
      </w:pPr>
      <w:r w:rsidRPr="00C10BAD">
        <w:t xml:space="preserve">ELŐZETES HATÁSVIZSGÁLATI LAP </w:t>
      </w:r>
    </w:p>
    <w:p w:rsidR="00561DD5" w:rsidRPr="00927E45" w:rsidRDefault="00561DD5" w:rsidP="00561DD5">
      <w:pPr>
        <w:jc w:val="both"/>
        <w:rPr>
          <w:sz w:val="22"/>
          <w:szCs w:val="22"/>
        </w:rPr>
      </w:pPr>
      <w:r w:rsidRPr="00927E45">
        <w:rPr>
          <w:sz w:val="22"/>
          <w:szCs w:val="22"/>
        </w:rPr>
        <w:t xml:space="preserve">A jogalkotásról szóló 2010. évi CXXX. törvény </w:t>
      </w:r>
      <w:proofErr w:type="gramStart"/>
      <w:r w:rsidRPr="00927E45">
        <w:rPr>
          <w:sz w:val="22"/>
          <w:szCs w:val="22"/>
        </w:rPr>
        <w:t xml:space="preserve">( </w:t>
      </w:r>
      <w:proofErr w:type="spellStart"/>
      <w:r w:rsidRPr="00927E45">
        <w:rPr>
          <w:sz w:val="22"/>
          <w:szCs w:val="22"/>
        </w:rPr>
        <w:t>továbbiakban</w:t>
      </w:r>
      <w:proofErr w:type="gramEnd"/>
      <w:r w:rsidRPr="00927E45">
        <w:rPr>
          <w:sz w:val="22"/>
          <w:szCs w:val="22"/>
        </w:rPr>
        <w:t>:Jat</w:t>
      </w:r>
      <w:proofErr w:type="spellEnd"/>
      <w:r w:rsidRPr="00927E45">
        <w:rPr>
          <w:sz w:val="22"/>
          <w:szCs w:val="22"/>
        </w:rPr>
        <w:t xml:space="preserve">.) 17. § (1) bekezdése szerint „a 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képviselő-testületét tájékoztatni kell. </w:t>
      </w:r>
    </w:p>
    <w:p w:rsidR="00561DD5" w:rsidRPr="00927E45" w:rsidRDefault="00561DD5" w:rsidP="00561DD5">
      <w:pPr>
        <w:pStyle w:val="Default"/>
        <w:rPr>
          <w:b/>
          <w:bCs/>
          <w:sz w:val="22"/>
          <w:szCs w:val="22"/>
        </w:rPr>
      </w:pPr>
      <w:r w:rsidRPr="00927E45">
        <w:rPr>
          <w:sz w:val="22"/>
          <w:szCs w:val="22"/>
        </w:rPr>
        <w:t xml:space="preserve">A </w:t>
      </w:r>
      <w:proofErr w:type="spellStart"/>
      <w:r w:rsidRPr="00927E45">
        <w:rPr>
          <w:sz w:val="22"/>
          <w:szCs w:val="22"/>
        </w:rPr>
        <w:t>Jat</w:t>
      </w:r>
      <w:proofErr w:type="spellEnd"/>
      <w:r w:rsidRPr="00927E45">
        <w:rPr>
          <w:sz w:val="22"/>
          <w:szCs w:val="22"/>
        </w:rPr>
        <w:t>. 17. § (2) bekezdésében fogl</w:t>
      </w:r>
      <w:r>
        <w:rPr>
          <w:sz w:val="22"/>
          <w:szCs w:val="22"/>
        </w:rPr>
        <w:t>altak szerint Városlőd</w:t>
      </w:r>
      <w:r w:rsidRPr="00927E45">
        <w:rPr>
          <w:sz w:val="22"/>
          <w:szCs w:val="22"/>
        </w:rPr>
        <w:t xml:space="preserve"> Község Önkormányzat rendelet tervezet várható hatásai az alábbiak: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 xml:space="preserve">1. A tervezett jogszabály társadalmi, gazdasági, költségvetési </w:t>
      </w:r>
      <w:proofErr w:type="gramStart"/>
      <w:r w:rsidRPr="00927E45">
        <w:rPr>
          <w:sz w:val="22"/>
          <w:szCs w:val="22"/>
        </w:rPr>
        <w:t>hatásai :</w:t>
      </w:r>
      <w:proofErr w:type="gramEnd"/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 xml:space="preserve">A rendeletben foglaltak alapján végrehajtott gazdálkodás az állampolgárok számára nyomon követhető, átfogó képet ad az önkormányzat pénzügyi </w:t>
      </w:r>
      <w:proofErr w:type="gramStart"/>
      <w:r w:rsidRPr="00927E45">
        <w:rPr>
          <w:sz w:val="22"/>
          <w:szCs w:val="22"/>
        </w:rPr>
        <w:t>helyzetéről ,</w:t>
      </w:r>
      <w:proofErr w:type="gramEnd"/>
      <w:r w:rsidRPr="00927E45">
        <w:rPr>
          <w:sz w:val="22"/>
          <w:szCs w:val="22"/>
        </w:rPr>
        <w:t xml:space="preserve"> a végrehajtandó feladatokról, a tervezett fejlesztésekről, lehetőséget teremt az önkormányzati gazdálkodás ellenőrzésére. A költségvetés az államháztartásról szóló törvény és annak végrehajtásáról szóló kormányrendeletben foglaltak szerinti tartalommal készült. Lehetővé teszi az önkormányzat és intézményei gazdálkodásának teljes áttekintését.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2. Környezeti és egészségi következményei: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A rendeletben foglaltak végrehajtásának környezetre, egészségre gyakorolt hatása nincs.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 xml:space="preserve">3. Adminisztratív </w:t>
      </w:r>
      <w:proofErr w:type="spellStart"/>
      <w:r w:rsidRPr="00927E45">
        <w:rPr>
          <w:sz w:val="22"/>
          <w:szCs w:val="22"/>
        </w:rPr>
        <w:t>terheket</w:t>
      </w:r>
      <w:proofErr w:type="spellEnd"/>
      <w:r w:rsidRPr="00927E45">
        <w:rPr>
          <w:sz w:val="22"/>
          <w:szCs w:val="22"/>
        </w:rPr>
        <w:t xml:space="preserve"> befolyásoló hatások: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 xml:space="preserve">A rendeletben foglaltak végrehajtásának az adminisztratív </w:t>
      </w:r>
      <w:proofErr w:type="spellStart"/>
      <w:r w:rsidRPr="00927E45">
        <w:rPr>
          <w:sz w:val="22"/>
          <w:szCs w:val="22"/>
        </w:rPr>
        <w:t>terheket</w:t>
      </w:r>
      <w:proofErr w:type="spellEnd"/>
      <w:r w:rsidRPr="00927E45">
        <w:rPr>
          <w:sz w:val="22"/>
          <w:szCs w:val="22"/>
        </w:rPr>
        <w:t xml:space="preserve"> befolyásoló hatása nincs.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4. A jogszabály megalkotásának szükségessége, a jogalkotás elmaradásának várható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következményei: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927E45">
        <w:rPr>
          <w:sz w:val="22"/>
          <w:szCs w:val="22"/>
          <w:lang w:eastAsia="en-US"/>
        </w:rPr>
        <w:t xml:space="preserve">A rendelet megalkotásának szükségességét az Államháztartásról szóló 2011.évi </w:t>
      </w:r>
      <w:proofErr w:type="spellStart"/>
      <w:r w:rsidRPr="00927E45">
        <w:rPr>
          <w:sz w:val="22"/>
          <w:szCs w:val="22"/>
          <w:lang w:eastAsia="en-US"/>
        </w:rPr>
        <w:t>CXCV.törvény</w:t>
      </w:r>
      <w:proofErr w:type="spellEnd"/>
      <w:r w:rsidRPr="00927E45">
        <w:rPr>
          <w:sz w:val="22"/>
          <w:szCs w:val="22"/>
          <w:lang w:eastAsia="en-US"/>
        </w:rPr>
        <w:t xml:space="preserve"> írja elő. Magyarország helyi önkormányzatiról szóló törvény 111/A</w:t>
      </w:r>
      <w:r>
        <w:rPr>
          <w:sz w:val="22"/>
          <w:szCs w:val="22"/>
          <w:lang w:eastAsia="en-US"/>
        </w:rPr>
        <w:t>.§ alapján pedig 2014.</w:t>
      </w:r>
      <w:r w:rsidRPr="00927E45">
        <w:rPr>
          <w:sz w:val="22"/>
          <w:szCs w:val="22"/>
          <w:lang w:eastAsia="en-US"/>
        </w:rPr>
        <w:t xml:space="preserve">január 1-től „ </w:t>
      </w:r>
      <w:r w:rsidRPr="00927E45">
        <w:rPr>
          <w:sz w:val="22"/>
          <w:szCs w:val="22"/>
        </w:rPr>
        <w:t>Ha a helyi önkormányzat a költségvetési évre vonatkozóan nem rendelkezik elfogadott költségvetéssel, nem fogadja el a költségvetési évet megelőző évre vonatkozó zárszámadását, államháztartási beszámolási kötelezettségének vagy vagyon-nyilvántartási kötelezettségének nem tesz eleget, a részére járó egyes támogatások folyósítása az államháztartásról szóló törvényben meghatározottak szerint felfüggesztésre kerül.”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927E45">
        <w:rPr>
          <w:sz w:val="22"/>
          <w:szCs w:val="22"/>
          <w:lang w:eastAsia="en-US"/>
        </w:rPr>
        <w:t xml:space="preserve">A Tervezet megalkotásának elmaradása esetén az önkormányzat </w:t>
      </w:r>
      <w:proofErr w:type="spellStart"/>
      <w:r w:rsidRPr="00927E45">
        <w:rPr>
          <w:sz w:val="22"/>
          <w:szCs w:val="22"/>
          <w:lang w:eastAsia="en-US"/>
        </w:rPr>
        <w:t>mulasztásos</w:t>
      </w:r>
      <w:proofErr w:type="spellEnd"/>
      <w:r w:rsidRPr="00927E45">
        <w:rPr>
          <w:sz w:val="22"/>
          <w:szCs w:val="22"/>
          <w:lang w:eastAsia="en-US"/>
        </w:rPr>
        <w:t xml:space="preserve"> jogsértést követ el. 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5. A jogszabály alkalmazásához szükséges személyi, szervezeti, tárgyi és pénzügyi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feltételek: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A jogszabály alkalmazásához szükséges személyi, tárgyi, szervezeti és pénzügyi feltételek a</w:t>
      </w:r>
    </w:p>
    <w:p w:rsidR="00561DD5" w:rsidRPr="00927E45" w:rsidRDefault="00561DD5" w:rsidP="00561DD5">
      <w:pPr>
        <w:autoSpaceDE w:val="0"/>
        <w:autoSpaceDN w:val="0"/>
        <w:adjustRightInd w:val="0"/>
        <w:rPr>
          <w:sz w:val="22"/>
          <w:szCs w:val="22"/>
        </w:rPr>
      </w:pPr>
      <w:r w:rsidRPr="00927E45">
        <w:rPr>
          <w:sz w:val="22"/>
          <w:szCs w:val="22"/>
        </w:rPr>
        <w:t>Hivatalnál rendelkezésre állnak.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INDOKOLÁS</w:t>
      </w:r>
    </w:p>
    <w:p w:rsidR="00561DD5" w:rsidRPr="00927E45" w:rsidRDefault="00561DD5" w:rsidP="00561DD5">
      <w:pPr>
        <w:jc w:val="center"/>
        <w:rPr>
          <w:b/>
          <w:bCs/>
          <w:sz w:val="22"/>
          <w:szCs w:val="22"/>
        </w:rPr>
      </w:pPr>
      <w:r w:rsidRPr="00927E45">
        <w:rPr>
          <w:b/>
          <w:bCs/>
          <w:sz w:val="22"/>
          <w:szCs w:val="22"/>
        </w:rPr>
        <w:t>1. §-2.§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A rendelet hatályáról rendelkezik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3.§-4.§</w:t>
      </w:r>
    </w:p>
    <w:p w:rsidR="00561DD5" w:rsidRPr="00927E45" w:rsidRDefault="00561DD5" w:rsidP="00561DD5">
      <w:pPr>
        <w:tabs>
          <w:tab w:val="left" w:pos="3600"/>
        </w:tabs>
        <w:ind w:left="1080"/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önkormányzat bevételeiről, kiadásairól és mérlegéről rendelkezik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5. §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működési kiadásokat, támogatásokat részletezi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6. §-7.§;9.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felhalmozási kiadásokat tartalmazza.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8 §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önkormányzat általános tartaléka</w:t>
      </w:r>
    </w:p>
    <w:p w:rsidR="00561DD5" w:rsidRPr="00927E45" w:rsidRDefault="00561DD5" w:rsidP="00561DD5">
      <w:pPr>
        <w:pStyle w:val="Szvegtrzs"/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10. §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engedélyezett létszámot tartalmazza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12.§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Városlődi Közös Hivatal költségvetését tartalmazza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927E45">
        <w:rPr>
          <w:sz w:val="22"/>
          <w:szCs w:val="22"/>
        </w:rPr>
        <w:t>.§-1</w:t>
      </w:r>
      <w:r>
        <w:rPr>
          <w:sz w:val="22"/>
          <w:szCs w:val="22"/>
        </w:rPr>
        <w:t>6</w:t>
      </w:r>
      <w:r w:rsidRPr="00927E45">
        <w:rPr>
          <w:sz w:val="22"/>
          <w:szCs w:val="22"/>
        </w:rPr>
        <w:t>.§</w:t>
      </w:r>
    </w:p>
    <w:p w:rsidR="00561DD5" w:rsidRPr="00927E45" w:rsidRDefault="00561DD5" w:rsidP="00561DD5">
      <w:pPr>
        <w:jc w:val="center"/>
        <w:rPr>
          <w:sz w:val="22"/>
          <w:szCs w:val="22"/>
        </w:rPr>
      </w:pPr>
      <w:r w:rsidRPr="00927E45">
        <w:rPr>
          <w:sz w:val="22"/>
          <w:szCs w:val="22"/>
        </w:rPr>
        <w:t>Az éves gazdálkodás egyes szabályai, záró rendelkezések</w:t>
      </w:r>
    </w:p>
    <w:p w:rsidR="00561DD5" w:rsidRPr="00927E45" w:rsidRDefault="00561DD5" w:rsidP="00561DD5">
      <w:pPr>
        <w:rPr>
          <w:sz w:val="22"/>
          <w:szCs w:val="22"/>
        </w:rPr>
      </w:pPr>
    </w:p>
    <w:p w:rsidR="00561DD5" w:rsidRDefault="00561DD5" w:rsidP="00561DD5"/>
    <w:p w:rsidR="00561DD5" w:rsidRDefault="00561DD5" w:rsidP="00561DD5"/>
    <w:p w:rsidR="00561DD5" w:rsidRDefault="00561DD5" w:rsidP="00561DD5"/>
    <w:p w:rsidR="005B669E" w:rsidRDefault="005B669E">
      <w:bookmarkStart w:id="0" w:name="_GoBack"/>
      <w:bookmarkEnd w:id="0"/>
    </w:p>
    <w:sectPr w:rsidR="005B669E" w:rsidSect="00D45932">
      <w:footerReference w:type="default" r:id="rId4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0E" w:rsidRDefault="00561DD5" w:rsidP="00D4593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7530E" w:rsidRDefault="00561DD5" w:rsidP="00D45932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D5"/>
    <w:rsid w:val="00561DD5"/>
    <w:rsid w:val="005B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84122-5B7F-43EC-AD8B-1991281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1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61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61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1DD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561DD5"/>
  </w:style>
  <w:style w:type="paragraph" w:styleId="Szvegtrzs">
    <w:name w:val="Body Text"/>
    <w:basedOn w:val="Norml"/>
    <w:link w:val="SzvegtrzsChar"/>
    <w:uiPriority w:val="99"/>
    <w:semiHidden/>
    <w:rsid w:val="00561DD5"/>
    <w:pPr>
      <w:jc w:val="both"/>
    </w:pPr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61DD5"/>
    <w:rPr>
      <w:rFonts w:ascii="Times New Roman" w:eastAsia="Times New Roman" w:hAnsi="Times New Roman" w:cs="Times New Roman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2020-02-19T17:11:00Z</dcterms:created>
  <dcterms:modified xsi:type="dcterms:W3CDTF">2020-02-19T17:11:00Z</dcterms:modified>
</cp:coreProperties>
</file>