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069C0" w14:textId="77777777" w:rsidR="00675688" w:rsidRDefault="00675688" w:rsidP="00675688">
      <w:pPr>
        <w:tabs>
          <w:tab w:val="left" w:pos="3780"/>
        </w:tabs>
      </w:pPr>
      <w:r w:rsidRPr="00636C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337A6" wp14:editId="6D8AA6AE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3429000" cy="1257300"/>
                <wp:effectExtent l="0" t="0" r="4445" b="381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11622" w14:textId="77777777" w:rsidR="00675688" w:rsidRPr="000B3671" w:rsidRDefault="00675688" w:rsidP="0067568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3671">
                              <w:rPr>
                                <w:b/>
                                <w:sz w:val="28"/>
                                <w:szCs w:val="28"/>
                              </w:rPr>
                              <w:t>Madaras község Önkormányzatának</w:t>
                            </w:r>
                          </w:p>
                          <w:p w14:paraId="7B9B0086" w14:textId="77777777" w:rsidR="00675688" w:rsidRPr="000B3671" w:rsidRDefault="00090FB1" w:rsidP="0067568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Polgármesterétől</w:t>
                            </w:r>
                          </w:p>
                          <w:p w14:paraId="046FFD49" w14:textId="77777777" w:rsidR="00675688" w:rsidRPr="000B3671" w:rsidRDefault="00675688" w:rsidP="006756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3671">
                              <w:rPr>
                                <w:b/>
                              </w:rPr>
                              <w:t>6456 Madaras, Báthori u. 1.</w:t>
                            </w:r>
                          </w:p>
                          <w:p w14:paraId="57547C83" w14:textId="77777777" w:rsidR="00675688" w:rsidRPr="000B3671" w:rsidRDefault="00675688" w:rsidP="006756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3671">
                              <w:rPr>
                                <w:b/>
                              </w:rPr>
                              <w:t>Tel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B3671">
                              <w:rPr>
                                <w:b/>
                              </w:rPr>
                              <w:t>79/458-144</w:t>
                            </w:r>
                            <w:r>
                              <w:rPr>
                                <w:b/>
                              </w:rPr>
                              <w:t xml:space="preserve"> Fax: 79/458-084</w:t>
                            </w:r>
                          </w:p>
                          <w:p w14:paraId="5F3980C2" w14:textId="77777777" w:rsidR="00675688" w:rsidRPr="000B3671" w:rsidRDefault="00675688" w:rsidP="006756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3671">
                              <w:rPr>
                                <w:b/>
                              </w:rPr>
                              <w:t>phmadaras@enternet.hu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337A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53pt;margin-top:18pt;width:27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" filled="f" stroked="f">
                <v:textbox>
                  <w:txbxContent>
                    <w:p w14:paraId="64611622" w14:textId="77777777" w:rsidR="00675688" w:rsidRPr="000B3671" w:rsidRDefault="00675688" w:rsidP="0067568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B3671">
                        <w:rPr>
                          <w:b/>
                          <w:sz w:val="28"/>
                          <w:szCs w:val="28"/>
                        </w:rPr>
                        <w:t>Madaras község Önkormányzatának</w:t>
                      </w:r>
                    </w:p>
                    <w:p w14:paraId="7B9B0086" w14:textId="77777777" w:rsidR="00675688" w:rsidRPr="000B3671" w:rsidRDefault="00090FB1" w:rsidP="0067568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Polgármesterétől</w:t>
                      </w:r>
                    </w:p>
                    <w:p w14:paraId="046FFD49" w14:textId="77777777" w:rsidR="00675688" w:rsidRPr="000B3671" w:rsidRDefault="00675688" w:rsidP="00675688">
                      <w:pPr>
                        <w:jc w:val="center"/>
                        <w:rPr>
                          <w:b/>
                        </w:rPr>
                      </w:pPr>
                      <w:r w:rsidRPr="000B3671">
                        <w:rPr>
                          <w:b/>
                        </w:rPr>
                        <w:t>6456 Madaras, Báthori u. 1.</w:t>
                      </w:r>
                    </w:p>
                    <w:p w14:paraId="57547C83" w14:textId="77777777" w:rsidR="00675688" w:rsidRPr="000B3671" w:rsidRDefault="00675688" w:rsidP="00675688">
                      <w:pPr>
                        <w:jc w:val="center"/>
                        <w:rPr>
                          <w:b/>
                        </w:rPr>
                      </w:pPr>
                      <w:r w:rsidRPr="000B3671">
                        <w:rPr>
                          <w:b/>
                        </w:rPr>
                        <w:t>Tel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B3671">
                        <w:rPr>
                          <w:b/>
                        </w:rPr>
                        <w:t>79/458-144</w:t>
                      </w:r>
                      <w:r>
                        <w:rPr>
                          <w:b/>
                        </w:rPr>
                        <w:t xml:space="preserve"> Fax: 79/458-084</w:t>
                      </w:r>
                    </w:p>
                    <w:p w14:paraId="5F3980C2" w14:textId="77777777" w:rsidR="00675688" w:rsidRPr="000B3671" w:rsidRDefault="00675688" w:rsidP="00675688">
                      <w:pPr>
                        <w:jc w:val="center"/>
                        <w:rPr>
                          <w:b/>
                        </w:rPr>
                      </w:pPr>
                      <w:r w:rsidRPr="000B3671">
                        <w:rPr>
                          <w:b/>
                        </w:rPr>
                        <w:t>phmadaras@enternet.hu</w:t>
                      </w:r>
                    </w:p>
                  </w:txbxContent>
                </v:textbox>
              </v:shape>
            </w:pict>
          </mc:Fallback>
        </mc:AlternateContent>
      </w:r>
      <w:r w:rsidRPr="00636C2C">
        <w:t xml:space="preserve">               </w:t>
      </w:r>
      <w:r w:rsidRPr="00636C2C">
        <w:rPr>
          <w:noProof/>
        </w:rPr>
        <w:drawing>
          <wp:inline distT="0" distB="0" distL="0" distR="0" wp14:anchorId="7B295712" wp14:editId="7BFE4319">
            <wp:extent cx="1066800" cy="1600200"/>
            <wp:effectExtent l="0" t="0" r="0" b="0"/>
            <wp:docPr id="1" name="Kép 1" descr="levele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velezé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24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A8DE" w14:textId="77777777" w:rsidR="00675688" w:rsidRPr="003D2759" w:rsidRDefault="00675688" w:rsidP="00675688">
      <w:r w:rsidRPr="00636C2C">
        <w:t>—————————————————————————————————————</w:t>
      </w:r>
    </w:p>
    <w:p w14:paraId="4A0C1661" w14:textId="77777777" w:rsidR="00675688" w:rsidRDefault="00675688" w:rsidP="00675688">
      <w:pPr>
        <w:ind w:left="4956"/>
      </w:pPr>
      <w:r w:rsidRPr="00A54C3B">
        <w:t>Tárgy: K</w:t>
      </w:r>
      <w:r>
        <w:t>öltségvetési rendelet módosítása</w:t>
      </w:r>
    </w:p>
    <w:p w14:paraId="30AAFBEC" w14:textId="77777777" w:rsidR="001008D4" w:rsidRDefault="001008D4" w:rsidP="00675688">
      <w:pPr>
        <w:ind w:left="6171" w:hanging="748"/>
      </w:pPr>
    </w:p>
    <w:p w14:paraId="5606791F" w14:textId="77777777" w:rsidR="001008D4" w:rsidRDefault="001008D4" w:rsidP="00675688">
      <w:pPr>
        <w:ind w:left="6171" w:hanging="748"/>
      </w:pPr>
    </w:p>
    <w:p w14:paraId="2BC4BA4E" w14:textId="44274C52" w:rsidR="001008D4" w:rsidRPr="001008D4" w:rsidRDefault="001008D4" w:rsidP="001008D4">
      <w:pPr>
        <w:jc w:val="center"/>
        <w:rPr>
          <w:b/>
          <w:bCs/>
        </w:rPr>
      </w:pPr>
      <w:r w:rsidRPr="001008D4">
        <w:rPr>
          <w:b/>
          <w:bCs/>
        </w:rPr>
        <w:t>ELŐTERJESZTÉS</w:t>
      </w:r>
    </w:p>
    <w:p w14:paraId="32A7BFB4" w14:textId="2BD68EB9" w:rsidR="001008D4" w:rsidRPr="001008D4" w:rsidRDefault="001008D4" w:rsidP="001008D4">
      <w:pPr>
        <w:jc w:val="center"/>
        <w:rPr>
          <w:b/>
          <w:bCs/>
        </w:rPr>
      </w:pPr>
      <w:r w:rsidRPr="001008D4">
        <w:rPr>
          <w:b/>
          <w:bCs/>
        </w:rPr>
        <w:t>Madaras község Önkormányzatának Képviselő-testülete</w:t>
      </w:r>
    </w:p>
    <w:p w14:paraId="07C6534F" w14:textId="16428E99" w:rsidR="001008D4" w:rsidRPr="001008D4" w:rsidRDefault="001008D4" w:rsidP="001008D4">
      <w:pPr>
        <w:jc w:val="center"/>
        <w:rPr>
          <w:b/>
          <w:bCs/>
        </w:rPr>
      </w:pPr>
      <w:r w:rsidRPr="001008D4">
        <w:rPr>
          <w:b/>
          <w:bCs/>
        </w:rPr>
        <w:t>2020. szeptember 9-én tartandó ülésére</w:t>
      </w:r>
    </w:p>
    <w:p w14:paraId="12653E67" w14:textId="5117BF72" w:rsidR="001008D4" w:rsidRDefault="001008D4" w:rsidP="001008D4"/>
    <w:p w14:paraId="42BB851A" w14:textId="3A488C27" w:rsidR="001008D4" w:rsidRDefault="001008D4" w:rsidP="006F2B8A">
      <w:pPr>
        <w:jc w:val="both"/>
      </w:pPr>
      <w:r>
        <w:t>Az Önkormányzat gazdálkodásának I. félévi helyzetéről</w:t>
      </w:r>
      <w:r w:rsidR="00A05F59">
        <w:t>,</w:t>
      </w:r>
      <w:r>
        <w:t xml:space="preserve"> az </w:t>
      </w:r>
      <w:r w:rsidR="00A05F59">
        <w:t xml:space="preserve">előirányzatok teljesítéséről az előterjesztés </w:t>
      </w:r>
      <w:r w:rsidR="006F2B8A">
        <w:t xml:space="preserve">1. </w:t>
      </w:r>
      <w:r w:rsidR="00A05F59">
        <w:t xml:space="preserve">melléklete szerinti tájékoztatást adjuk a Képviselő-testületnek. </w:t>
      </w:r>
    </w:p>
    <w:p w14:paraId="390FBD1B" w14:textId="77777777" w:rsidR="001008D4" w:rsidRDefault="001008D4" w:rsidP="001008D4"/>
    <w:p w14:paraId="6EAFCBA2" w14:textId="77777777" w:rsidR="006F2B8A" w:rsidRDefault="00A05F59" w:rsidP="00A05F5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Madaras község Önkormányzatának Képviselő-testülete a 2/20</w:t>
      </w:r>
      <w:r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>. (III. 12.) önkormányzati rendeletben határozta meg az Önkormányzat 20</w:t>
      </w:r>
      <w:r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>. évi költségvetését.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A rendelet módosítására ez évben még nem került sor.</w:t>
      </w:r>
      <w:r w:rsidR="00CD5C34">
        <w:rPr>
          <w:rFonts w:eastAsiaTheme="minorHAnsi"/>
          <w:lang w:eastAsia="en-US"/>
        </w:rPr>
        <w:t xml:space="preserve"> Az előirányzato</w:t>
      </w:r>
      <w:r w:rsidR="006F2B8A">
        <w:rPr>
          <w:rFonts w:eastAsiaTheme="minorHAnsi"/>
          <w:lang w:eastAsia="en-US"/>
        </w:rPr>
        <w:t>k</w:t>
      </w:r>
      <w:r w:rsidR="00CD5C34">
        <w:rPr>
          <w:rFonts w:eastAsiaTheme="minorHAnsi"/>
          <w:lang w:eastAsia="en-US"/>
        </w:rPr>
        <w:t xml:space="preserve"> változások átvezetéseké</w:t>
      </w:r>
      <w:r w:rsidR="006F2B8A">
        <w:rPr>
          <w:rFonts w:eastAsiaTheme="minorHAnsi"/>
          <w:lang w:eastAsia="en-US"/>
        </w:rPr>
        <w:t xml:space="preserve">nt az előterjesztés melléklete szerinti rendelettervezet elfogadását javasoljuk a Képviselő-testületnek. </w:t>
      </w:r>
    </w:p>
    <w:p w14:paraId="338015BB" w14:textId="2F9074DB" w:rsidR="00A05F59" w:rsidRDefault="00A05F59" w:rsidP="00A05F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448020A" w14:textId="77777777" w:rsidR="006F2B8A" w:rsidRPr="00090FB1" w:rsidRDefault="006F2B8A" w:rsidP="006F2B8A">
      <w:pPr>
        <w:jc w:val="center"/>
        <w:rPr>
          <w:b/>
          <w:bCs/>
        </w:rPr>
      </w:pPr>
      <w:r w:rsidRPr="00090FB1">
        <w:rPr>
          <w:b/>
          <w:bCs/>
        </w:rPr>
        <w:t>INDOKOLÁS A RENDELETTERVEZETHEZ</w:t>
      </w:r>
    </w:p>
    <w:p w14:paraId="498315CB" w14:textId="77777777" w:rsidR="006F2B8A" w:rsidRDefault="006F2B8A" w:rsidP="006F2B8A"/>
    <w:p w14:paraId="11ECFE7E" w14:textId="77777777" w:rsidR="006F2B8A" w:rsidRDefault="006F2B8A" w:rsidP="006F2B8A">
      <w:r>
        <w:t>Az államháztartásról szóló 2011. évi CXCV. törvény 34. § (4) bekezdése értelmében:</w:t>
      </w:r>
    </w:p>
    <w:p w14:paraId="4BEBDB40" w14:textId="77777777" w:rsidR="006F2B8A" w:rsidRDefault="006F2B8A" w:rsidP="006F2B8A"/>
    <w:p w14:paraId="3246F7EC" w14:textId="77777777" w:rsidR="006F2B8A" w:rsidRDefault="006F2B8A" w:rsidP="006F2B8A">
      <w:pPr>
        <w:jc w:val="both"/>
      </w:pPr>
      <w:r>
        <w:t xml:space="preserve">(4)  </w:t>
      </w:r>
      <w:r w:rsidRPr="006F2B8A">
        <w:rPr>
          <w:b/>
          <w:bCs/>
        </w:rPr>
        <w:t>A képviselő-testület</w:t>
      </w:r>
      <w:r>
        <w:t xml:space="preserve"> a (2) és (3) bekezdés szerinti előirányzat-módosítás, előirányzat-átcsoportosítás átvezetéseként - </w:t>
      </w:r>
      <w:r w:rsidRPr="006F2B8A">
        <w:rPr>
          <w:b/>
          <w:bCs/>
        </w:rPr>
        <w:t>az első negyedév kivételével - negyedévenként</w:t>
      </w:r>
      <w:r>
        <w:t xml:space="preserve">, </w:t>
      </w:r>
      <w:r w:rsidRPr="006F2B8A">
        <w:rPr>
          <w:b/>
          <w:bCs/>
        </w:rPr>
        <w:t>a döntése szerinti időpontokban,</w:t>
      </w:r>
      <w:r>
        <w:t xml:space="preserve"> de legkésőbb az éves költségvetési beszámoló elkészítésének </w:t>
      </w:r>
      <w:proofErr w:type="spellStart"/>
      <w:r>
        <w:t>határidejéig</w:t>
      </w:r>
      <w:proofErr w:type="spellEnd"/>
      <w:r>
        <w:t xml:space="preserve">, december 31-i hatállyal </w:t>
      </w:r>
      <w:r w:rsidRPr="006F2B8A">
        <w:rPr>
          <w:b/>
          <w:bCs/>
        </w:rPr>
        <w:t>módosítja a költségvetési rendeletét.</w:t>
      </w:r>
      <w:r>
        <w:t xml:space="preserve"> Ha év közben az Országgyűlés - a helyi önkormányzatot érintő módon -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67A1F21F" w14:textId="77777777" w:rsidR="006F2B8A" w:rsidRDefault="006F2B8A" w:rsidP="006F2B8A">
      <w:pPr>
        <w:jc w:val="both"/>
      </w:pPr>
    </w:p>
    <w:p w14:paraId="4AD283DA" w14:textId="7AEC816E" w:rsidR="006F2B8A" w:rsidRDefault="006F2B8A" w:rsidP="006F2B8A">
      <w:pPr>
        <w:jc w:val="both"/>
      </w:pPr>
      <w:r>
        <w:t>A fentiek alapján az Önkormányzat 2020. évi költségvetéséről szóló 2/2020. (III. 12.) önkormányzati rendelet módosítása szükséges, az előirányzat változásoknak, és a Magyar Államkincstár által közölt adatoknak (</w:t>
      </w:r>
      <w:r>
        <w:t>2</w:t>
      </w:r>
      <w:r>
        <w:t>. melléklet) megfelelően.</w:t>
      </w:r>
    </w:p>
    <w:p w14:paraId="09190DF4" w14:textId="77777777" w:rsidR="006F2B8A" w:rsidRDefault="006F2B8A" w:rsidP="006F2B8A">
      <w:pPr>
        <w:jc w:val="both"/>
      </w:pPr>
    </w:p>
    <w:p w14:paraId="2138EF42" w14:textId="77777777" w:rsidR="006F2B8A" w:rsidRDefault="006F2B8A" w:rsidP="006F2B8A">
      <w:pPr>
        <w:jc w:val="both"/>
      </w:pPr>
      <w:r>
        <w:t>A rendeletmódosítás technikai, illetve végrehajtási jellegű. A költségvetési rendeletet módosító egyes tételek központi jogszabályokon, pályázati támogatásokon, illetve a Képviselő-testület rendeletein és határozatain alapulnak.</w:t>
      </w:r>
    </w:p>
    <w:p w14:paraId="203F717F" w14:textId="77777777" w:rsidR="006F2B8A" w:rsidRDefault="006F2B8A" w:rsidP="006F2B8A">
      <w:pPr>
        <w:jc w:val="both"/>
      </w:pPr>
    </w:p>
    <w:p w14:paraId="3CF1E9A8" w14:textId="77777777" w:rsidR="006F2B8A" w:rsidRDefault="006F2B8A" w:rsidP="006F2B8A">
      <w:pPr>
        <w:jc w:val="both"/>
      </w:pPr>
    </w:p>
    <w:p w14:paraId="279DA7AD" w14:textId="77777777" w:rsidR="006F2B8A" w:rsidRDefault="006F2B8A" w:rsidP="006F2B8A">
      <w:pPr>
        <w:jc w:val="both"/>
      </w:pPr>
      <w:r>
        <w:t>Madaras, 2020. szeptember 3.</w:t>
      </w:r>
    </w:p>
    <w:p w14:paraId="48653C18" w14:textId="24E10615" w:rsidR="006F2B8A" w:rsidRDefault="006F2B8A" w:rsidP="006F2B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Balla Csaba </w:t>
      </w:r>
    </w:p>
    <w:p w14:paraId="6EBF33B1" w14:textId="77777777" w:rsidR="006F2B8A" w:rsidRDefault="006F2B8A" w:rsidP="006F2B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p w14:paraId="4C976C41" w14:textId="52340D47" w:rsidR="00A05F59" w:rsidRPr="00D23B2C" w:rsidRDefault="00A05F59" w:rsidP="00D23B2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D23B2C">
        <w:rPr>
          <w:rFonts w:eastAsiaTheme="minorHAnsi"/>
          <w:b/>
          <w:bCs/>
          <w:sz w:val="32"/>
          <w:szCs w:val="32"/>
          <w:lang w:eastAsia="en-US"/>
        </w:rPr>
        <w:lastRenderedPageBreak/>
        <w:t>Előzetes hatásvizsgálat a rendelettervezethez:</w:t>
      </w:r>
    </w:p>
    <w:p w14:paraId="6820DCF8" w14:textId="77777777" w:rsidR="00A05F59" w:rsidRDefault="00A05F59" w:rsidP="00A05F5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4FCA0164" w14:textId="77777777" w:rsidR="00A05F59" w:rsidRPr="00C04621" w:rsidRDefault="00A05F59" w:rsidP="00A05F59">
      <w:pPr>
        <w:jc w:val="both"/>
        <w:rPr>
          <w:b/>
        </w:rPr>
      </w:pPr>
      <w:r>
        <w:rPr>
          <w:b/>
        </w:rPr>
        <w:t xml:space="preserve">I. </w:t>
      </w:r>
      <w:r w:rsidRPr="00C04621">
        <w:rPr>
          <w:b/>
        </w:rPr>
        <w:t>A tervezett jogszabály hatásai:</w:t>
      </w:r>
    </w:p>
    <w:p w14:paraId="13A4375E" w14:textId="77777777" w:rsidR="00A05F59" w:rsidRPr="00C04621" w:rsidRDefault="00A05F59" w:rsidP="00A05F59">
      <w:pPr>
        <w:ind w:left="720"/>
        <w:jc w:val="both"/>
      </w:pPr>
      <w:r w:rsidRPr="00C04621">
        <w:t>a) társadalmi, gazdasági, költségvetési hatás:</w:t>
      </w:r>
    </w:p>
    <w:p w14:paraId="1DECC30E" w14:textId="77777777" w:rsidR="00A05F59" w:rsidRPr="00C04621" w:rsidRDefault="00A05F59" w:rsidP="00A05F59">
      <w:pPr>
        <w:ind w:left="1260"/>
        <w:jc w:val="both"/>
      </w:pPr>
      <w:r w:rsidRPr="00C04621">
        <w:t xml:space="preserve">- társadalmi hatása: jelentős, </w:t>
      </w:r>
    </w:p>
    <w:p w14:paraId="1F03A284" w14:textId="77777777" w:rsidR="00A05F59" w:rsidRPr="00C04621" w:rsidRDefault="00A05F59" w:rsidP="00A05F59">
      <w:pPr>
        <w:ind w:left="1260"/>
        <w:jc w:val="both"/>
      </w:pPr>
      <w:r w:rsidRPr="00C04621">
        <w:t>- gazdasági hatása: jelentős,</w:t>
      </w:r>
    </w:p>
    <w:p w14:paraId="697E5ECB" w14:textId="77777777" w:rsidR="00A05F59" w:rsidRPr="00C04621" w:rsidRDefault="00A05F59" w:rsidP="00A05F59">
      <w:pPr>
        <w:ind w:left="1260"/>
        <w:jc w:val="both"/>
      </w:pPr>
      <w:r w:rsidRPr="00C04621">
        <w:t xml:space="preserve">- költségvetési hatása: jelentős </w:t>
      </w:r>
    </w:p>
    <w:p w14:paraId="30077E78" w14:textId="77777777" w:rsidR="00A05F59" w:rsidRPr="00C04621" w:rsidRDefault="00A05F59" w:rsidP="00A05F59">
      <w:pPr>
        <w:ind w:left="720"/>
        <w:jc w:val="both"/>
      </w:pPr>
      <w:r w:rsidRPr="00C04621">
        <w:t>b) környezeti és egészségi következmények:</w:t>
      </w:r>
    </w:p>
    <w:p w14:paraId="2A8B8A93" w14:textId="77777777" w:rsidR="00A05F59" w:rsidRPr="00C04621" w:rsidRDefault="00A05F59" w:rsidP="00A05F59">
      <w:pPr>
        <w:ind w:left="1260"/>
        <w:jc w:val="both"/>
      </w:pPr>
      <w:r w:rsidRPr="00C04621">
        <w:t>- nincs.</w:t>
      </w:r>
    </w:p>
    <w:p w14:paraId="46500018" w14:textId="77777777" w:rsidR="00A05F59" w:rsidRPr="00C04621" w:rsidRDefault="00A05F59" w:rsidP="00A05F59">
      <w:pPr>
        <w:ind w:left="720"/>
        <w:jc w:val="both"/>
      </w:pPr>
      <w:r w:rsidRPr="00C04621">
        <w:t>c) adminisztratív terheket befolyásoló hatások:</w:t>
      </w:r>
    </w:p>
    <w:p w14:paraId="062078A1" w14:textId="77777777" w:rsidR="00A05F59" w:rsidRPr="00C04621" w:rsidRDefault="00A05F59" w:rsidP="00A05F59">
      <w:pPr>
        <w:ind w:left="1260"/>
        <w:jc w:val="both"/>
      </w:pPr>
      <w:r w:rsidRPr="00C04621">
        <w:t>- az intézményeket terhelő adminisztratív hatása jelentős.</w:t>
      </w:r>
    </w:p>
    <w:p w14:paraId="26C07F26" w14:textId="77777777" w:rsidR="00A05F59" w:rsidRPr="00C04621" w:rsidRDefault="00A05F59" w:rsidP="00A05F59">
      <w:pPr>
        <w:jc w:val="both"/>
      </w:pPr>
    </w:p>
    <w:p w14:paraId="41DA934C" w14:textId="77777777" w:rsidR="00A05F59" w:rsidRPr="00C04621" w:rsidRDefault="00A05F59" w:rsidP="00A05F59">
      <w:pPr>
        <w:jc w:val="both"/>
        <w:rPr>
          <w:b/>
        </w:rPr>
      </w:pPr>
      <w:r>
        <w:rPr>
          <w:b/>
        </w:rPr>
        <w:t xml:space="preserve">II. </w:t>
      </w:r>
      <w:r w:rsidRPr="00C04621">
        <w:rPr>
          <w:b/>
        </w:rPr>
        <w:t>A jogszabály megalkotásának szükségessége, a jogalkotás elmaradásának várható következményei:</w:t>
      </w:r>
    </w:p>
    <w:p w14:paraId="795190D0" w14:textId="77777777" w:rsidR="00A05F59" w:rsidRPr="00C04621" w:rsidRDefault="00A05F59" w:rsidP="00A05F59">
      <w:pPr>
        <w:ind w:left="720"/>
        <w:jc w:val="both"/>
      </w:pPr>
      <w:r w:rsidRPr="00C04621">
        <w:t xml:space="preserve">- a rendelet megalkotása kötelező, </w:t>
      </w:r>
    </w:p>
    <w:p w14:paraId="492D8355" w14:textId="77777777" w:rsidR="00A05F59" w:rsidRPr="00C04621" w:rsidRDefault="00A05F59" w:rsidP="00A05F59">
      <w:pPr>
        <w:ind w:left="720"/>
        <w:jc w:val="both"/>
      </w:pPr>
      <w:r w:rsidRPr="00C04621">
        <w:t xml:space="preserve">- a rendelet elmaradásának következménye a jogszabály alkotás elmulasztása miatti törvényességi </w:t>
      </w:r>
      <w:r>
        <w:t xml:space="preserve">felhívás </w:t>
      </w:r>
      <w:r w:rsidRPr="00C04621">
        <w:t>lehet.</w:t>
      </w:r>
    </w:p>
    <w:p w14:paraId="721432CF" w14:textId="77777777" w:rsidR="00A05F59" w:rsidRPr="00C04621" w:rsidRDefault="00A05F59" w:rsidP="00A05F59">
      <w:pPr>
        <w:jc w:val="both"/>
      </w:pPr>
    </w:p>
    <w:p w14:paraId="0BEE34BA" w14:textId="77777777" w:rsidR="00A05F59" w:rsidRPr="00C04621" w:rsidRDefault="00A05F59" w:rsidP="00A05F59">
      <w:pPr>
        <w:jc w:val="both"/>
        <w:rPr>
          <w:b/>
        </w:rPr>
      </w:pPr>
      <w:r>
        <w:rPr>
          <w:b/>
        </w:rPr>
        <w:t xml:space="preserve">III. </w:t>
      </w:r>
      <w:r w:rsidRPr="00C04621">
        <w:rPr>
          <w:b/>
        </w:rPr>
        <w:t>A jogszabály alkalmazásához szükséges feltételek:</w:t>
      </w:r>
    </w:p>
    <w:p w14:paraId="4C696B0F" w14:textId="77777777" w:rsidR="00A05F59" w:rsidRPr="00C04621" w:rsidRDefault="00A05F59" w:rsidP="00A05F59">
      <w:pPr>
        <w:ind w:left="720"/>
        <w:jc w:val="both"/>
      </w:pPr>
      <w:r w:rsidRPr="00C04621">
        <w:t xml:space="preserve">- a személyi feltétel: rendelkezésre áll. </w:t>
      </w:r>
    </w:p>
    <w:p w14:paraId="033CEDBA" w14:textId="77777777" w:rsidR="00A05F59" w:rsidRPr="00C04621" w:rsidRDefault="00A05F59" w:rsidP="00A05F59">
      <w:pPr>
        <w:ind w:left="720"/>
        <w:jc w:val="both"/>
      </w:pPr>
      <w:r w:rsidRPr="00C04621">
        <w:t>- szervezeti feltétel: rendelkezésre áll.</w:t>
      </w:r>
    </w:p>
    <w:p w14:paraId="5378B2CA" w14:textId="77777777" w:rsidR="00A05F59" w:rsidRPr="00C04621" w:rsidRDefault="00A05F59" w:rsidP="00A05F59">
      <w:pPr>
        <w:ind w:left="720"/>
        <w:jc w:val="both"/>
      </w:pPr>
      <w:r w:rsidRPr="00C04621">
        <w:t xml:space="preserve">- tárgyi feltétel: rendelkezésre áll. </w:t>
      </w:r>
    </w:p>
    <w:p w14:paraId="586FCE65" w14:textId="77777777" w:rsidR="00A05F59" w:rsidRDefault="00A05F59" w:rsidP="00A05F59">
      <w:pPr>
        <w:ind w:left="720"/>
        <w:jc w:val="both"/>
      </w:pPr>
      <w:r w:rsidRPr="00C04621">
        <w:t xml:space="preserve">- pénzügyi feltétel: rendelkezésre áll. </w:t>
      </w:r>
    </w:p>
    <w:p w14:paraId="544DCF75" w14:textId="77777777" w:rsidR="00A05F59" w:rsidRDefault="00A05F59" w:rsidP="00A05F59">
      <w:pPr>
        <w:jc w:val="both"/>
      </w:pPr>
    </w:p>
    <w:p w14:paraId="481CA261" w14:textId="77777777" w:rsidR="00A05F59" w:rsidRDefault="00A05F59" w:rsidP="00A05F59">
      <w:pPr>
        <w:jc w:val="both"/>
      </w:pPr>
    </w:p>
    <w:p w14:paraId="0D8E4C24" w14:textId="1A73A1CE" w:rsidR="00A05F59" w:rsidRDefault="00A05F59" w:rsidP="00A05F59">
      <w:r>
        <w:t xml:space="preserve">Madaras, 2020. </w:t>
      </w:r>
      <w:r w:rsidR="006F2B8A">
        <w:t>szeptember 3</w:t>
      </w:r>
      <w:r>
        <w:t>.</w:t>
      </w:r>
    </w:p>
    <w:p w14:paraId="270BBFF2" w14:textId="77777777" w:rsidR="00A05F59" w:rsidRDefault="00A05F59" w:rsidP="00A05F59"/>
    <w:p w14:paraId="08CF699B" w14:textId="77777777" w:rsidR="00A05F59" w:rsidRDefault="00A05F59" w:rsidP="00A05F59"/>
    <w:p w14:paraId="181305C0" w14:textId="77777777" w:rsidR="00A05F59" w:rsidRDefault="00A05F59" w:rsidP="00A05F59"/>
    <w:p w14:paraId="2CD05132" w14:textId="77777777" w:rsidR="00A05F59" w:rsidRDefault="00A05F59" w:rsidP="00A05F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Balla Csaba</w:t>
      </w:r>
    </w:p>
    <w:p w14:paraId="4EC7B8B7" w14:textId="77777777" w:rsidR="00A05F59" w:rsidRDefault="00A05F59" w:rsidP="00A05F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p w14:paraId="5F061E3E" w14:textId="77777777" w:rsidR="00A05F59" w:rsidRDefault="00A05F59" w:rsidP="00A05F59"/>
    <w:p w14:paraId="339B3D99" w14:textId="77777777" w:rsidR="006F2B8A" w:rsidRDefault="006F2B8A" w:rsidP="00675688">
      <w:pPr>
        <w:ind w:left="6171" w:hanging="748"/>
      </w:pPr>
    </w:p>
    <w:p w14:paraId="67FD0EA6" w14:textId="77777777" w:rsidR="006F2B8A" w:rsidRDefault="006F2B8A" w:rsidP="00675688">
      <w:pPr>
        <w:ind w:left="6171" w:hanging="748"/>
      </w:pPr>
    </w:p>
    <w:sectPr w:rsidR="006F2B8A" w:rsidSect="00E259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88"/>
    <w:rsid w:val="00010983"/>
    <w:rsid w:val="00090FB1"/>
    <w:rsid w:val="001008D4"/>
    <w:rsid w:val="00235900"/>
    <w:rsid w:val="002A2880"/>
    <w:rsid w:val="002B4A93"/>
    <w:rsid w:val="00664580"/>
    <w:rsid w:val="00675688"/>
    <w:rsid w:val="006F2B8A"/>
    <w:rsid w:val="0084316D"/>
    <w:rsid w:val="008713BC"/>
    <w:rsid w:val="00A05F59"/>
    <w:rsid w:val="00B31AF2"/>
    <w:rsid w:val="00CD5C34"/>
    <w:rsid w:val="00D15FC0"/>
    <w:rsid w:val="00D23B2C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41BD"/>
  <w15:chartTrackingRefBased/>
  <w15:docId w15:val="{3899C10C-0AED-4282-8F2E-3C18088A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Ispánovitsné Giszinger</dc:creator>
  <cp:keywords/>
  <dc:description/>
  <cp:lastModifiedBy>Klára Ispánovitsné Giszinger</cp:lastModifiedBy>
  <cp:revision>2</cp:revision>
  <cp:lastPrinted>2020-09-03T08:10:00Z</cp:lastPrinted>
  <dcterms:created xsi:type="dcterms:W3CDTF">2020-09-03T13:29:00Z</dcterms:created>
  <dcterms:modified xsi:type="dcterms:W3CDTF">2020-09-03T13:29:00Z</dcterms:modified>
</cp:coreProperties>
</file>