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60"/>
        <w:gridCol w:w="2900"/>
        <w:gridCol w:w="2580"/>
        <w:gridCol w:w="2720"/>
      </w:tblGrid>
      <w:tr w:rsidR="00B42D55" w:rsidRPr="00B42D55" w:rsidTr="00B42D55">
        <w:trPr>
          <w:trHeight w:val="255"/>
        </w:trPr>
        <w:tc>
          <w:tcPr>
            <w:tcW w:w="1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Nagyszénás Nagyközség                                                   Mérleg 2015.12.31.                                                                     eFt-ban</w:t>
            </w:r>
          </w:p>
        </w:tc>
      </w:tr>
      <w:tr w:rsidR="00B42D55" w:rsidRPr="00B42D55" w:rsidTr="00B42D55">
        <w:trPr>
          <w:trHeight w:val="255"/>
        </w:trPr>
        <w:tc>
          <w:tcPr>
            <w:tcW w:w="1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Önkormányzata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42D55" w:rsidRPr="00B42D55" w:rsidTr="00B42D55">
        <w:trPr>
          <w:trHeight w:val="9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center"/>
              <w:rPr>
                <w:rFonts w:eastAsia="Times New Roman"/>
                <w:b/>
                <w:bCs/>
                <w:lang w:eastAsia="hu-HU"/>
              </w:rPr>
            </w:pPr>
            <w:r w:rsidRPr="00B42D55">
              <w:rPr>
                <w:rFonts w:eastAsia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center"/>
              <w:rPr>
                <w:rFonts w:eastAsia="Times New Roman"/>
                <w:b/>
                <w:bCs/>
                <w:lang w:eastAsia="hu-HU"/>
              </w:rPr>
            </w:pPr>
            <w:r w:rsidRPr="00B42D55">
              <w:rPr>
                <w:rFonts w:eastAsia="Times New Roman"/>
                <w:b/>
                <w:bCs/>
                <w:lang w:eastAsia="hu-HU"/>
              </w:rPr>
              <w:t>Előző év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center"/>
              <w:rPr>
                <w:rFonts w:eastAsia="Times New Roman"/>
                <w:b/>
                <w:bCs/>
                <w:lang w:eastAsia="hu-HU"/>
              </w:rPr>
            </w:pPr>
            <w:r w:rsidRPr="00B42D55">
              <w:rPr>
                <w:rFonts w:eastAsia="Times New Roman"/>
                <w:b/>
                <w:bCs/>
                <w:lang w:eastAsia="hu-HU"/>
              </w:rPr>
              <w:t>Előző évet érintő jelentős összegű hiba miatti korrekció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center"/>
              <w:rPr>
                <w:rFonts w:eastAsia="Times New Roman"/>
                <w:b/>
                <w:bCs/>
                <w:lang w:eastAsia="hu-HU"/>
              </w:rPr>
            </w:pPr>
            <w:r w:rsidRPr="00B42D55">
              <w:rPr>
                <w:rFonts w:eastAsia="Times New Roman"/>
                <w:b/>
                <w:bCs/>
                <w:lang w:eastAsia="hu-HU"/>
              </w:rPr>
              <w:t>Tárgy év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A/I/1        Vagyoni értékű jogok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762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A/I/2        Szellemi termékek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A/I/3        Immateriális javak értékhelyesbítése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6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A/I        Immateriális javak (=A/I/1+A/I/2+A/I/3)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762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A/II/1        Ingatlanok és a kapcsolódó vagyoni értékű jogok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1 016 258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3 057 520</w:t>
            </w:r>
          </w:p>
        </w:tc>
      </w:tr>
      <w:tr w:rsidR="00B42D55" w:rsidRPr="00B42D55" w:rsidTr="00B42D55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A/II/2        Gépek, berendezések, felszerelések, járművek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18 493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287 206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A/II/3        Tenyészállatok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A/II/4        Beruházások, felújítások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2 469 715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1 279 938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A/II/5        Tárgyi eszközök értékhelyesbítése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A/II        Tárgyi eszközök (=A/II/1+...+A/II/5)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3 504 466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4 624 664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A/III/1        Tartós részesedések (11&gt;=12+13)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29 286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29 186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A/III/1a        - ebből: tartós részesedések jegybankban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A/III/1b        - ebből: tartós részesedések társulásban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A/III/2        Tartós hitelviszonyt megtestesítő értékpapírok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A/III/2a        - ebből: államkötvények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A/III/2b        - ebből: helyi önkormányzatok kötvényei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A/III/3        Befektetett pénzügyi eszközök értékhelyesbítése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A/III        Befektetett pénzügyi eszközök (=A/III/1+A/III/2+A/III/3)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29 286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29 186</w:t>
            </w:r>
          </w:p>
        </w:tc>
      </w:tr>
      <w:tr w:rsidR="00B42D55" w:rsidRPr="00B42D55" w:rsidTr="00B42D55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A/IV/1        Koncesszióba, vagyonkezelésbe adott eszközök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A/IV/2        Koncesszióba, vagyonkezelésbe adott eszközök értékhelyesbítése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A/IV        Koncesszióba, vagyonkezelésbe adott eszközök (=A/IV/1+A/IV/2) (21=19+20)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8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A)        NEMZETI VAGYONBA TARTOZÓ BEFEKTETETT ESZKÖZÖK (=A/I+A/II+A/III+A/IV)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3 534 875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4 654 612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B/I/1        Vásárolt készletek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B/I/2        Átsorolt, követelés fejében átvett készletek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B/I/3        Egyéb készletek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B/I/4        Befejezetlen termelés, félkész termékek, késztermékek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B/I/5        Növendék-, hízó és egyéb állatok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B/I        Készletek (=B/I/1+…+B/I/5) (28=23+...+27)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B/II/1        Nem tartós részesedések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        Forgatási célú hitelviszonyt megtestesítő értékpapírok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B/II/2a        - ebből: kárpótlási jegyek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B/II/2b        - ebből: kincstárjegyek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B/II/2c        - ebből: államkötvények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B/II/2d        - ebből: helyi önkormányzatok kötvényei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B/II/2e        - ebből: befektetési jegyek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B/II        Értékpapírok (=B/II/1+B/II/2)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B)        NEMZETI VAGYONBA TARTOZÓ FORGÓESZKÖZÖK (= B/I+B/II) (37=28+36)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        Hosszú lejáratú betétek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        Pénztárak, csekkek, betétkönyvek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975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        Forintszámlák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39 469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42 432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C/IV        Devizaszámlák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C/V        Idegen pénzeszközök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       PÉNZESZKÖZÖK (=C/I+…+C/V) (43=38+...+42)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40 193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43 407</w:t>
            </w:r>
          </w:p>
        </w:tc>
      </w:tr>
      <w:tr w:rsidR="00B42D55" w:rsidRPr="00B42D55" w:rsidTr="00B42D55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D/I/1        Költségvetési évben esedékes követelések működési célú támogatások bevételeire államháztartáson belülről (44&gt;=45)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D/I/1a       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D/I/2        Költségvetési évben esedékes követelések felhalmozási célú támogatások bevételeire államháztartáson belülről (46&gt;=47)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2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D/I/2a        -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D/I/3        Költségvetési évben esedékes követelések közhatalmi bevételre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8 933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9 126</w:t>
            </w:r>
          </w:p>
        </w:tc>
      </w:tr>
      <w:tr w:rsidR="00B42D55" w:rsidRPr="00B42D55" w:rsidTr="00B42D55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D/I/4        Költségvetési évben esedékes követelések működési bevételre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17 543</w:t>
            </w:r>
          </w:p>
        </w:tc>
      </w:tr>
      <w:tr w:rsidR="00B42D55" w:rsidRPr="00B42D55" w:rsidTr="00B42D55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D/I/5        Költségvetési évben esedékes követelések felhalmozási bevételre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D/I/6        Költségvetési évben esedékes követelések működési célú átvett pénzeszközre (51&gt;=52)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1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D/I/6a       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D/I/7        Költségvetési évben esedékes követelések felhalmozási célú átvett pénzeszközre (53&gt;=54)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D/I/7a       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D/I/8        Költségvetési évben esedékes követelések finanszírozási bevételekre (55&gt;=56)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D/I/8a        - ebből: költségvetési évben esedékes követelések államháztartáson belüli megelőlegezések törlesztésére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D/I        Költségvetési évben esedékes követelések (=D/I/1+…+D/I/8)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12 274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26 669</w:t>
            </w:r>
          </w:p>
        </w:tc>
      </w:tr>
      <w:tr w:rsidR="00B42D55" w:rsidRPr="00B42D55" w:rsidTr="00B42D55">
        <w:trPr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D/II/1        Költségvetési évet követően esedékes követelések működési célú támogatások bevételeire államháztartáson belülről (58&gt;=59)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D/II/1a       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D/II/2        Költségvetési évet követően esedékes követelések felhalmozási célú támogatások bevételeire államháztartáson belülről (60&gt;=61)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2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D/II/2a       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D/II/3        Költségvetési évet követően esedékes követelések közhatalmi bevételre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D/II/4        Költségvetési évet követően esedékes követelések működési bevételre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5 370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4 316</w:t>
            </w:r>
          </w:p>
        </w:tc>
      </w:tr>
      <w:tr w:rsidR="00B42D55" w:rsidRPr="00B42D55" w:rsidTr="00B42D55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D/II/5        Költségvetési évet követően esedékes követelések felhalmozási bevételre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0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D/II/6        Költségvetési évet követően esedékes követelések működési célú átvett pénzeszközre (65&gt;=66)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3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D/II/6a       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D/II/7        Költségvetési évet követően esedékes követelések felhalmozási célú átvett pénzeszközre (67&gt;=68)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2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D/II/7a       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D/II/8        Költségvetési évet követően esedékes követelések finanszírozási bevételekre (69&gt;=70)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D/II8a        - ebből: költségvetési évet követően esedékes követelések államháztartáson belüli megelőlegezések törlesztésére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D/II        Költségvetési évet követően esedékes követelések (=D/II/1+…+D/II/8)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5 370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4 316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D/III/1        Adott előlegek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11 111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11 418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D/III/1a        - ebből: immateriális javakra adott előlegek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D/III/1b        - ebből: beruházásokra adott előlegek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D/III/1c        - ebből: készletekre adott előlegek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D/III/1d        - ebből: foglalkoztatottaknak adott előlegek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11 379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D/III/1e        - ebből: egyéb adott előlegek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10 673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</w:t>
            </w:r>
          </w:p>
        </w:tc>
      </w:tr>
      <w:tr w:rsidR="00B42D55" w:rsidRPr="00B42D55" w:rsidTr="00B42D55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D/III/2        Továbbadási célból folyósított támogatások, ellátások elszámolása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35 155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D/III/3        Más által beszedett bevételek elszámolása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D/III/4        Forgótőke elszámolása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</w:tr>
      <w:tr w:rsidR="00B42D55" w:rsidRPr="00B42D55" w:rsidTr="00B42D55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D/III/5        Vagyonkezelésbe adott eszközökkel kapcsolatos visszapótlási követelés elszámolása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0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D/III/6        Nem társadalombiztosítás pénzügyi alapjait terhelő kifizetett ellátások megtérítésének elszámolása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D/III/7        Folyósított, megelőlegezett társadalombiztosítási és családtámogatási ellátások elszámolása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D/III        Követelés jellegű sajátos elszámolások (=D/III/1+…+D/III/7) (84=72+78+...+83)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11 111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46 873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D)        KÖVETELÉSEK (=D/I+D/II+D/III)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28 755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77 858</w:t>
            </w:r>
          </w:p>
        </w:tc>
      </w:tr>
      <w:tr w:rsidR="00B42D55" w:rsidRPr="00B42D55" w:rsidTr="00B42D55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       EGYÉB SAJÁTOS ESZKÖZOLDALI ELSZÁMOLÁSOK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6 499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4 752</w:t>
            </w:r>
          </w:p>
        </w:tc>
      </w:tr>
      <w:tr w:rsidR="00B42D55" w:rsidRPr="00B42D55" w:rsidTr="00B42D5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F/1        Eredményszemléletű bevételek aktív időbeli elhatárolása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F/2        Költségek, ráfordítások aktív időbeli elhatárolása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F/3        Halasztott ráfordítások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F)        AKTÍV IDŐBELI ELHATÁROLÁSOK (=F/1+F/2+F/3)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ESZKÖZÖK ÖSSZESEN (=A+B+C+D+E+F)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3 610 322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4 780 629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        Nemzeti vagyon induláskori értéke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344 209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3 444 208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        Nemzeti vagyon változásai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G/III        Egyéb eszközök induláskori értéke és változásai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23 921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23 921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G/IV        Felhalmozott eredmény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-482 985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31 322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        Eszközök értékhelyesbítésének forrása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G/VI        Mérleg szerinti eredmény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514 305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875 773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G)        SAJÁT TŐKE (=G/I+…+G/VI)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3 499 450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4 375 224</w:t>
            </w:r>
          </w:p>
        </w:tc>
      </w:tr>
      <w:tr w:rsidR="00B42D55" w:rsidRPr="00B42D55" w:rsidTr="00B42D55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H/I/1        Költségvetési évben esedékes kötelezettségek személyi juttatásokra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0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H/I/2        Költségvetési évben esedékes kötelezettségek munkaadókat terhelő járulékokra és szociális hozzájárulási adóra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H/I/3        Költségvetési évben esedékes kötelezettségek dologi kiadásokra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983</w:t>
            </w:r>
          </w:p>
        </w:tc>
      </w:tr>
      <w:tr w:rsidR="00B42D55" w:rsidRPr="00B42D55" w:rsidTr="00B42D55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H/I/4        Költségvetési évben esedékes kötelezettségek ellátottak pénzbeli juttatásaira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0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H/I/5        Költségvetési évben esedékes kötelezettségek egyéb működési célú kiadásokra (103&gt;=104)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2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H/I/5a        -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H/I/6        Költségvetési évben esedékes kötelezettségek beruházásokra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67 707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H/I/7        Költségvetési évben esedékes kötelezettségek felújításokra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H/I/8        Költségvetési évben esedékes kötelezettségek egyéb felhalmozási célú kiadásokra (107&gt;=108)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0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H/I/8a       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0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H/I/9        Költségvetési évben esedékes kötelezettségek finanszírozási kiadásokra (109&gt;=110+...+117)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H/I/9a        - ebből: költségvetési évben esedékes kötelezettségek államháztartáson belüli megelőlegezések visszafizetésére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H/I/9b        - ebből: költségvetési évben esedékes kötelezettségek hosszú lejáratú hitelek, kölcsönök törlesztésére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H/I/9c        - ebből: költségvetési évben esedékes kötelezettségek likviditási célú hitelek, kölcsönök törlesztésére pénzügyi vállalkozásoknak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H/I/9d        - ebből: költségvetési évben esedékes kötelezettségek rövid lejáratú hitelek, kölcsönök törlesztésére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H/I/9e        - ebből: költségvetési évben esedékes kötelezettségek külföldi hitelek, kölcsönök törlesztésére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H/I/9f        - ebből: költségvetési évben esedékes kötelezettségek forgatási célú belföldi értékpapírok beváltására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H/I/9g        - ebből: költségvetési évben esedékes kötelezettségek befektetési célú belföldi értékpapírok beváltására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8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H/I/9h        - ebből: költségvetési évben esedékes kötelezettségek külföldi értékpapírok beváltására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H/I        Költségvetési évben esedékes kötelezettségek (=H/I/1+…H/I/9)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67 714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983</w:t>
            </w:r>
          </w:p>
        </w:tc>
      </w:tr>
      <w:tr w:rsidR="00B42D55" w:rsidRPr="00B42D55" w:rsidTr="00B42D55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H/II/1        Költségvetési évet követően esedékes kötelezettségek személyi juttatásokra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H/II/2        Költségvetési évet követően esedékes kötelezettségek munkaadókat terhelő járulékokra és szociális hozzájárulási adóra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6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H/II/3        Költségvetési évet követően esedékes kötelezettségek dologi kiadásokra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3 384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1 163</w:t>
            </w:r>
          </w:p>
        </w:tc>
      </w:tr>
      <w:tr w:rsidR="00B42D55" w:rsidRPr="00B42D55" w:rsidTr="00B42D55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H/II/4        Költségvetési évet követően esedékes kötelezettségek ellátottak pénzbeli juttatásaira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H/II/5        Költségvetési évet követően esedékes kötelezettségek egyéb működési célú kiadásokra (123&gt;=124)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0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H/II/5a       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H/II/6        Költségvetési évet követően esedékes kötelezettségek beruházásokra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H/II/7        Költségvetési évet követően esedékes kötelezettségek felújításokra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H/II/8        Költségvetési évet követően esedékes kötelezettségek egyéb felhalmozási célú kiadásokra (127&gt;=128)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H/II/8a       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        Költségvetési évet követően esedékes kötelezettségek finanszírozási kiadásokra (129&gt;=130+...+137)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9 470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335 629</w:t>
            </w:r>
          </w:p>
        </w:tc>
      </w:tr>
      <w:tr w:rsidR="00B42D55" w:rsidRPr="00B42D55" w:rsidTr="00B42D5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H/II/9a        - ebből: költségvetési évet követően esedékes kötelezettségek államháztartáson belüli megelőlegezések visszafizetésére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9 470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H/II/9b        - ebből: költségvetési évet követően esedékes kötelezettségek hosszú lejáratú hitelek, kölcsönök törlesztésére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H/II/9c        - ebből: költségvetési évet követően esedékes kötelezettségek likviditási célú hitelek, kölcsönök törlesztésére pénzügyi vállalkozásoknak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H/II/9d        - ebből: költségvetési évet követően esedékes kötelezettségek rövid lejáratú hitelek, kölcsönök törlesztésére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H/II/9e        - ebből: költségvetési évet követően esedékes kötelezettségek külföldi hitelek, kölcsönök törlesztésére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H/II/9f        - ebből: költségvetési évet követően esedékes kötelezettségek forgatási célú belföldi értékpapírok beváltására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H/II/9g        - ebből: költségvetési évet követően esedékes kötelezettségek befektetési célú belföldi értékpapírok beváltására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H/II/9h        - ebből: költségvetési évévet követően esedékes kötelezettségek külföldi értékpapírok beváltására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H/II        Költségvetési évet követően esedékes kötelezettségek (=H/II/1+…H/II/9)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12 854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336 792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H/III/1        Kapott előlegek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10 907</w:t>
            </w:r>
          </w:p>
        </w:tc>
      </w:tr>
      <w:tr w:rsidR="00B42D55" w:rsidRPr="00B42D55" w:rsidTr="00B42D55">
        <w:trPr>
          <w:trHeight w:val="7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H/III/2        Továbbadási célból folyósított támogatások, ellátások elszámolása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H/III/3        Más szervezetet megillető bevételek elszámolása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422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H/III/4        Forgótőke elszámolása (Kincstár)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H/III/5        Vagyonkezelésbe vett eszközökkel kapcsolatos visszapótlási kötelezettség elszámolása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H/III/6        Nem társadalombiztosítás pénzügyi alapjait terhelő kifizetett ellátások megtérítésének elszámolása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H/III/7        Munkáltató által korengedményes nyugdíjhoz megfizetett hozzájárulás elszámolása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H/III/8      Letétre, megőrzésre, fedezetkezelésre átvett biztosítékok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28 049</w:t>
            </w:r>
          </w:p>
        </w:tc>
      </w:tr>
      <w:tr w:rsidR="00B42D55" w:rsidRPr="00B42D55" w:rsidTr="00B42D55">
        <w:trPr>
          <w:trHeight w:val="8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H/III        Kötelezettség jellegű sajátos elszámolások (=H)/III/1+…+H)/III/7) (146=139+...+145)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39 378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H)        KÖTELEZETTSÉGEK (=H/I+H/II+H/III)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81 140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377 153</w:t>
            </w:r>
          </w:p>
        </w:tc>
      </w:tr>
      <w:tr w:rsidR="00B42D55" w:rsidRPr="00B42D55" w:rsidTr="00B42D55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I)        EGYÉB SAJÁTOS FORRÁSOLDALI ELSZÁMOLÁSOK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8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J)        KINCSTÁRI SZÁMLAVEZETÉSSEL KAPCSOLATOS ELSZÁMOLÁSOK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8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K/1        Eredményszemléletű bevételek passzív időbeli elhatárolása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K/2        Költségek, ráfordítások passzív időbeli elhatárolása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29 732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28 252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K/3        Halasztott eredményszemléletű bevételek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42D55" w:rsidRPr="00B42D55" w:rsidTr="00B42D55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K)        PASSZÍV IDŐBELI ELHATÁROLÁSOK (=K/1+K/2+K/3)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29 372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28 252</w:t>
            </w:r>
          </w:p>
        </w:tc>
      </w:tr>
      <w:tr w:rsidR="00B42D55" w:rsidRPr="00B42D55" w:rsidTr="00B42D55">
        <w:trPr>
          <w:trHeight w:val="2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FORRÁSOK ÖSSZESEN (=G+H+I+J+K)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3 610 322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D55" w:rsidRPr="00B42D55" w:rsidRDefault="00B42D55" w:rsidP="00B42D5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2D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4 780 629</w:t>
            </w:r>
          </w:p>
        </w:tc>
      </w:tr>
    </w:tbl>
    <w:p w:rsidR="00DA5E93" w:rsidRDefault="00DA5E93"/>
    <w:sectPr w:rsidR="00DA5E93" w:rsidSect="00B42D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B42D55"/>
    <w:rsid w:val="00267C56"/>
    <w:rsid w:val="00452EF3"/>
    <w:rsid w:val="004B5F74"/>
    <w:rsid w:val="005212BB"/>
    <w:rsid w:val="006A21C7"/>
    <w:rsid w:val="00B42D55"/>
    <w:rsid w:val="00C304FA"/>
    <w:rsid w:val="00D1546E"/>
    <w:rsid w:val="00D579F5"/>
    <w:rsid w:val="00DA5E93"/>
    <w:rsid w:val="00DD632C"/>
    <w:rsid w:val="00EA4A74"/>
    <w:rsid w:val="00F5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2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42D5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42D55"/>
    <w:rPr>
      <w:color w:val="800080"/>
      <w:u w:val="single"/>
    </w:rPr>
  </w:style>
  <w:style w:type="paragraph" w:customStyle="1" w:styleId="xl73">
    <w:name w:val="xl73"/>
    <w:basedOn w:val="Norml"/>
    <w:rsid w:val="00B42D55"/>
    <w:pPr>
      <w:spacing w:before="100" w:beforeAutospacing="1" w:after="100" w:afterAutospacing="1"/>
    </w:pPr>
    <w:rPr>
      <w:rFonts w:ascii="Arial" w:eastAsia="Times New Roman" w:hAnsi="Arial" w:cs="Arial"/>
      <w:lang w:eastAsia="hu-HU"/>
    </w:rPr>
  </w:style>
  <w:style w:type="paragraph" w:customStyle="1" w:styleId="xl74">
    <w:name w:val="xl74"/>
    <w:basedOn w:val="Norml"/>
    <w:rsid w:val="00B42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hu-HU"/>
    </w:rPr>
  </w:style>
  <w:style w:type="paragraph" w:customStyle="1" w:styleId="xl75">
    <w:name w:val="xl75"/>
    <w:basedOn w:val="Norml"/>
    <w:rsid w:val="00B42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hu-HU"/>
    </w:rPr>
  </w:style>
  <w:style w:type="paragraph" w:customStyle="1" w:styleId="xl76">
    <w:name w:val="xl76"/>
    <w:basedOn w:val="Norml"/>
    <w:rsid w:val="00B42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hu-HU"/>
    </w:rPr>
  </w:style>
  <w:style w:type="paragraph" w:customStyle="1" w:styleId="xl77">
    <w:name w:val="xl77"/>
    <w:basedOn w:val="Norml"/>
    <w:rsid w:val="00B42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hu-HU"/>
    </w:rPr>
  </w:style>
  <w:style w:type="paragraph" w:customStyle="1" w:styleId="xl78">
    <w:name w:val="xl78"/>
    <w:basedOn w:val="Norml"/>
    <w:rsid w:val="00B42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hu-HU"/>
    </w:rPr>
  </w:style>
  <w:style w:type="paragraph" w:customStyle="1" w:styleId="xl79">
    <w:name w:val="xl79"/>
    <w:basedOn w:val="Norml"/>
    <w:rsid w:val="00B42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hu-HU"/>
    </w:rPr>
  </w:style>
  <w:style w:type="paragraph" w:customStyle="1" w:styleId="xl80">
    <w:name w:val="xl80"/>
    <w:basedOn w:val="Norml"/>
    <w:rsid w:val="00B42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lang w:eastAsia="hu-HU"/>
    </w:rPr>
  </w:style>
  <w:style w:type="paragraph" w:customStyle="1" w:styleId="xl81">
    <w:name w:val="xl81"/>
    <w:basedOn w:val="Norml"/>
    <w:rsid w:val="00B42D55"/>
    <w:pPr>
      <w:spacing w:before="100" w:beforeAutospacing="1" w:after="100" w:afterAutospacing="1"/>
    </w:pPr>
    <w:rPr>
      <w:rFonts w:ascii="Arial" w:eastAsia="Times New Roman" w:hAnsi="Arial" w:cs="Arial"/>
      <w:b/>
      <w:bCs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1838</Words>
  <Characters>12688</Characters>
  <Application>Microsoft Office Word</Application>
  <DocSecurity>0</DocSecurity>
  <Lines>105</Lines>
  <Paragraphs>28</Paragraphs>
  <ScaleCrop>false</ScaleCrop>
  <Company/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2016-03-23T14:18:00Z</dcterms:created>
  <dcterms:modified xsi:type="dcterms:W3CDTF">2016-03-23T14:19:00Z</dcterms:modified>
</cp:coreProperties>
</file>