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E0" w:rsidRDefault="00F1220C" w:rsidP="001A1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A18E0" w:rsidRPr="00F06534">
        <w:rPr>
          <w:rFonts w:ascii="Times New Roman" w:hAnsi="Times New Roman" w:cs="Times New Roman"/>
        </w:rPr>
        <w:t>. számú melléklete</w:t>
      </w:r>
    </w:p>
    <w:tbl>
      <w:tblPr>
        <w:tblW w:w="964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"/>
        <w:gridCol w:w="5813"/>
        <w:gridCol w:w="1843"/>
        <w:gridCol w:w="1984"/>
      </w:tblGrid>
      <w:tr w:rsidR="001A18E0" w:rsidRPr="009C42B5" w:rsidTr="00351C9D">
        <w:trPr>
          <w:trHeight w:val="532"/>
        </w:trPr>
        <w:tc>
          <w:tcPr>
            <w:tcW w:w="9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A18E0" w:rsidRPr="009C42B5" w:rsidRDefault="00827F59" w:rsidP="001A1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Mérleg</w:t>
            </w:r>
          </w:p>
        </w:tc>
      </w:tr>
      <w:tr w:rsidR="002A1148" w:rsidRPr="001E0EA2" w:rsidTr="00351C9D">
        <w:trPr>
          <w:gridBefore w:val="1"/>
          <w:wBefore w:w="9" w:type="dxa"/>
          <w:trHeight w:val="65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A1148" w:rsidRPr="001E0EA2" w:rsidRDefault="002A1148" w:rsidP="001E0EA2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E0EA2">
              <w:rPr>
                <w:rFonts w:ascii="Garamond" w:hAnsi="Garamond"/>
                <w:b/>
                <w:sz w:val="20"/>
                <w:szCs w:val="20"/>
              </w:rPr>
              <w:t>Megnevezés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A1148" w:rsidRPr="001E0EA2" w:rsidRDefault="002A1148" w:rsidP="001E0EA2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E0EA2">
              <w:rPr>
                <w:rFonts w:ascii="Garamond" w:hAnsi="Garamond"/>
                <w:b/>
                <w:sz w:val="20"/>
                <w:szCs w:val="20"/>
              </w:rPr>
              <w:t>Előző időszak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A1148" w:rsidRPr="001E0EA2" w:rsidRDefault="002A1148" w:rsidP="001E0EA2">
            <w:pPr>
              <w:spacing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E0EA2">
              <w:rPr>
                <w:rFonts w:ascii="Garamond" w:hAnsi="Garamond"/>
                <w:b/>
                <w:sz w:val="20"/>
                <w:szCs w:val="20"/>
              </w:rPr>
              <w:t>Tárgyi időszak</w:t>
            </w:r>
          </w:p>
        </w:tc>
      </w:tr>
      <w:tr w:rsidR="009B046A" w:rsidRPr="00351C9D" w:rsidTr="00351C9D">
        <w:trPr>
          <w:gridBefore w:val="1"/>
          <w:wBefore w:w="9" w:type="dxa"/>
          <w:trHeight w:val="42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A/I/1 Vagyoni értékű jogok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239 019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198 821</w:t>
            </w:r>
          </w:p>
        </w:tc>
      </w:tr>
      <w:tr w:rsidR="009B046A" w:rsidRPr="00351C9D" w:rsidTr="00351C9D">
        <w:trPr>
          <w:gridBefore w:val="1"/>
          <w:wBefore w:w="9" w:type="dxa"/>
          <w:trHeight w:val="4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A/I/2 Szellemi termékek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468 366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 xml:space="preserve">1 174 </w:t>
            </w:r>
            <w:proofErr w:type="spellStart"/>
            <w:r w:rsidRPr="009B046A">
              <w:rPr>
                <w:rFonts w:ascii="Garamond" w:hAnsi="Garamond" w:cs="Arial"/>
              </w:rPr>
              <w:t>174</w:t>
            </w:r>
            <w:proofErr w:type="spellEnd"/>
          </w:p>
        </w:tc>
      </w:tr>
      <w:tr w:rsidR="009B046A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A/I Immateriális javak (=A/I/1+</w:t>
            </w:r>
            <w:proofErr w:type="gramStart"/>
            <w:r w:rsidRPr="009B046A">
              <w:rPr>
                <w:rFonts w:ascii="Garamond" w:hAnsi="Garamond" w:cs="Arial"/>
                <w:b/>
                <w:bCs/>
              </w:rPr>
              <w:t>A</w:t>
            </w:r>
            <w:proofErr w:type="gramEnd"/>
            <w:r w:rsidRPr="009B046A">
              <w:rPr>
                <w:rFonts w:ascii="Garamond" w:hAnsi="Garamond" w:cs="Arial"/>
                <w:b/>
                <w:bCs/>
              </w:rPr>
              <w:t>/I/2+A/I/3)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707 385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1 372 995</w:t>
            </w:r>
          </w:p>
        </w:tc>
      </w:tr>
      <w:tr w:rsidR="009B046A" w:rsidRPr="00351C9D" w:rsidTr="002A1148">
        <w:trPr>
          <w:gridBefore w:val="1"/>
          <w:wBefore w:w="9" w:type="dxa"/>
          <w:trHeight w:val="39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A/II/1 Ingatlanok és a kapcsolódó vagyoni értékű jogok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595 564 298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608 090 871</w:t>
            </w:r>
          </w:p>
        </w:tc>
      </w:tr>
      <w:tr w:rsidR="009B046A" w:rsidRPr="00351C9D" w:rsidTr="00351C9D">
        <w:trPr>
          <w:gridBefore w:val="1"/>
          <w:wBefore w:w="9" w:type="dxa"/>
          <w:trHeight w:val="46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A/II/2 Gépek, berendezések, felszerelések, járművek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7 084 802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2 732 125</w:t>
            </w:r>
          </w:p>
        </w:tc>
      </w:tr>
      <w:tr w:rsidR="009B046A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A/II/4 Beruházások, felújítások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3 113 702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63 432 741</w:t>
            </w:r>
          </w:p>
        </w:tc>
      </w:tr>
      <w:tr w:rsidR="009B046A" w:rsidRPr="00351C9D" w:rsidTr="002A1148">
        <w:trPr>
          <w:gridBefore w:val="1"/>
          <w:wBefore w:w="9" w:type="dxa"/>
          <w:trHeight w:val="33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A/II Tárgyi eszközök  (=A/II/1+...+</w:t>
            </w:r>
            <w:proofErr w:type="gramStart"/>
            <w:r w:rsidRPr="009B046A">
              <w:rPr>
                <w:rFonts w:ascii="Garamond" w:hAnsi="Garamond" w:cs="Arial"/>
                <w:b/>
                <w:bCs/>
              </w:rPr>
              <w:t>A</w:t>
            </w:r>
            <w:proofErr w:type="gramEnd"/>
            <w:r w:rsidRPr="009B046A">
              <w:rPr>
                <w:rFonts w:ascii="Garamond" w:hAnsi="Garamond" w:cs="Arial"/>
                <w:b/>
                <w:bCs/>
              </w:rPr>
              <w:t>/II/5)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605 762 802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674 255 737</w:t>
            </w:r>
          </w:p>
        </w:tc>
      </w:tr>
      <w:tr w:rsidR="009B046A" w:rsidRPr="00351C9D" w:rsidTr="002A1148">
        <w:trPr>
          <w:gridBefore w:val="1"/>
          <w:wBefore w:w="9" w:type="dxa"/>
          <w:trHeight w:val="32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A/III/1 Tartós részesedések (=A/III/1a+…+</w:t>
            </w:r>
            <w:proofErr w:type="gramStart"/>
            <w:r w:rsidRPr="009B046A">
              <w:rPr>
                <w:rFonts w:ascii="Garamond" w:hAnsi="Garamond" w:cs="Arial"/>
              </w:rPr>
              <w:t>A</w:t>
            </w:r>
            <w:proofErr w:type="gramEnd"/>
            <w:r w:rsidRPr="009B046A">
              <w:rPr>
                <w:rFonts w:ascii="Garamond" w:hAnsi="Garamond" w:cs="Arial"/>
              </w:rPr>
              <w:t>/III/1e)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11 000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11 000</w:t>
            </w:r>
          </w:p>
        </w:tc>
      </w:tr>
      <w:tr w:rsidR="009B046A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A/III/1e - ebből: egyéb tartós részesedések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11 000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11 000</w:t>
            </w:r>
          </w:p>
        </w:tc>
      </w:tr>
      <w:tr w:rsidR="009B046A" w:rsidRPr="00351C9D" w:rsidTr="002A1148">
        <w:trPr>
          <w:gridBefore w:val="1"/>
          <w:wBefore w:w="9" w:type="dxa"/>
          <w:trHeight w:val="35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A/III Befektetett pénzügyi eszközök (=A/III/1+</w:t>
            </w:r>
            <w:proofErr w:type="gramStart"/>
            <w:r w:rsidRPr="009B046A">
              <w:rPr>
                <w:rFonts w:ascii="Garamond" w:hAnsi="Garamond" w:cs="Arial"/>
                <w:b/>
                <w:bCs/>
              </w:rPr>
              <w:t>A</w:t>
            </w:r>
            <w:proofErr w:type="gramEnd"/>
            <w:r w:rsidRPr="009B046A">
              <w:rPr>
                <w:rFonts w:ascii="Garamond" w:hAnsi="Garamond" w:cs="Arial"/>
                <w:b/>
                <w:bCs/>
              </w:rPr>
              <w:t>/III/2+A/III/3)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11 000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11 000</w:t>
            </w:r>
          </w:p>
        </w:tc>
      </w:tr>
      <w:tr w:rsidR="009B046A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A) NEMZETI VAGYONBA TARTOZÓ BEFEKTETETT ESZKÖZÖK (=A/I+</w:t>
            </w:r>
            <w:proofErr w:type="gramStart"/>
            <w:r w:rsidRPr="009B046A">
              <w:rPr>
                <w:rFonts w:ascii="Garamond" w:hAnsi="Garamond" w:cs="Arial"/>
                <w:b/>
                <w:bCs/>
              </w:rPr>
              <w:t>A</w:t>
            </w:r>
            <w:proofErr w:type="gramEnd"/>
            <w:r w:rsidRPr="009B046A">
              <w:rPr>
                <w:rFonts w:ascii="Garamond" w:hAnsi="Garamond" w:cs="Arial"/>
                <w:b/>
                <w:bCs/>
              </w:rPr>
              <w:t>/II+A/III+A/IV)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606 481 187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675 639 732</w:t>
            </w:r>
          </w:p>
        </w:tc>
      </w:tr>
      <w:tr w:rsidR="009B046A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C/II/1 Forintpénztár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110 470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226 475</w:t>
            </w:r>
          </w:p>
        </w:tc>
      </w:tr>
      <w:tr w:rsidR="009B046A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C/II Pénztárak, csekkek, betétkönyvek (=C/II/1+C/II/2+C/II/3)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110 470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226 475</w:t>
            </w:r>
          </w:p>
        </w:tc>
      </w:tr>
      <w:tr w:rsidR="009B046A" w:rsidRPr="00351C9D" w:rsidTr="002A1148">
        <w:trPr>
          <w:gridBefore w:val="1"/>
          <w:wBefore w:w="9" w:type="dxa"/>
          <w:trHeight w:val="46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C/III/1 Kincstáron kívüli forintszámlák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34 593 456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34 885 111</w:t>
            </w:r>
          </w:p>
        </w:tc>
      </w:tr>
      <w:tr w:rsidR="009B046A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C/III Forintszámlák (=C/III/1+C/III/2)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34 593 456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34 885 111</w:t>
            </w:r>
          </w:p>
        </w:tc>
      </w:tr>
      <w:tr w:rsidR="009B046A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C) PÉNZESZKÖZÖK (=C/I+…+C/IV)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34 703 926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35 111 586</w:t>
            </w:r>
          </w:p>
        </w:tc>
      </w:tr>
      <w:tr w:rsidR="009B046A" w:rsidRPr="00351C9D" w:rsidTr="00351C9D">
        <w:trPr>
          <w:gridBefore w:val="1"/>
          <w:wBefore w:w="9" w:type="dxa"/>
          <w:trHeight w:val="59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D/I/3 Költségvetési évben esedékes követelések közhatalmi bevételre (=D/I/3a+…+D/I/3f)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827 546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1 265 903</w:t>
            </w:r>
          </w:p>
        </w:tc>
      </w:tr>
      <w:tr w:rsidR="009B046A" w:rsidRPr="00351C9D" w:rsidTr="002A1148">
        <w:trPr>
          <w:gridBefore w:val="1"/>
          <w:wBefore w:w="9" w:type="dxa"/>
          <w:trHeight w:val="42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D/I/3e - ebből: költségvetési évben esedékes követelések termékek és szolgáltatások adóira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797 828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1 212 546</w:t>
            </w:r>
          </w:p>
        </w:tc>
      </w:tr>
      <w:tr w:rsidR="009B046A" w:rsidRPr="00351C9D" w:rsidTr="00351C9D">
        <w:trPr>
          <w:gridBefore w:val="1"/>
          <w:wBefore w:w="9" w:type="dxa"/>
          <w:trHeight w:val="74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D/I/3f - ebből: költségvetési évben esedékes követelések egyéb közhatalmi bevételekre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29 718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53 357</w:t>
            </w:r>
          </w:p>
        </w:tc>
      </w:tr>
      <w:tr w:rsidR="009B046A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D/I/4 Költségvetési évben esedékes követelések működési bevételre (=D/I/4a+…+D/I/4i)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228 656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228 656</w:t>
            </w:r>
          </w:p>
        </w:tc>
      </w:tr>
      <w:tr w:rsidR="009B046A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lastRenderedPageBreak/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228 656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228 656</w:t>
            </w:r>
          </w:p>
        </w:tc>
      </w:tr>
      <w:tr w:rsidR="009B046A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D/I Költségvetési évben esedékes követelések (=D/I/1+…+D/I/8)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1 056 202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1 494 559</w:t>
            </w:r>
          </w:p>
        </w:tc>
      </w:tr>
      <w:tr w:rsidR="009B046A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D/II/7 Költségvetési évet követően esedékes követelések felhalmozási célú átvett pénzeszközre (&gt;=D/II/7a+D/II/7b+D/II/7c)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933 630</w:t>
            </w:r>
          </w:p>
        </w:tc>
      </w:tr>
      <w:tr w:rsidR="009B046A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D/II/7c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933 630</w:t>
            </w:r>
          </w:p>
        </w:tc>
      </w:tr>
      <w:tr w:rsidR="009B046A" w:rsidRPr="00351C9D" w:rsidTr="002A1148">
        <w:trPr>
          <w:gridBefore w:val="1"/>
          <w:wBefore w:w="9" w:type="dxa"/>
          <w:trHeight w:val="40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D/II Költségvetési évet követően esedékes követelések (=D/II/1+…+D/II/8)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933 630</w:t>
            </w:r>
          </w:p>
        </w:tc>
      </w:tr>
      <w:tr w:rsidR="009B046A" w:rsidRPr="00351C9D" w:rsidTr="002A1148">
        <w:trPr>
          <w:gridBefore w:val="1"/>
          <w:wBefore w:w="9" w:type="dxa"/>
          <w:trHeight w:val="37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D/III/1 Adott előlegek (=D/III/1a+…+D/III/1f)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64 197 987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21 853 629</w:t>
            </w:r>
          </w:p>
        </w:tc>
      </w:tr>
      <w:tr w:rsidR="009B046A" w:rsidRPr="00351C9D" w:rsidTr="00AA77FC">
        <w:trPr>
          <w:gridBefore w:val="1"/>
          <w:wBefore w:w="9" w:type="dxa"/>
          <w:trHeight w:val="65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D/III/1b - ebből: beruházásokra, felújításokra adott előlegek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62 152 987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19 758 629</w:t>
            </w:r>
          </w:p>
        </w:tc>
      </w:tr>
      <w:tr w:rsidR="009B046A" w:rsidRPr="00351C9D" w:rsidTr="002A1148">
        <w:trPr>
          <w:gridBefore w:val="1"/>
          <w:wBefore w:w="9" w:type="dxa"/>
          <w:trHeight w:val="38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D/III/1d - ebből: igénybe vett szolgáltatásra adott előlegek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2 045 000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2 095 000</w:t>
            </w:r>
          </w:p>
        </w:tc>
      </w:tr>
      <w:tr w:rsidR="009B046A" w:rsidRPr="00351C9D" w:rsidTr="002A1148">
        <w:trPr>
          <w:gridBefore w:val="1"/>
          <w:wBefore w:w="9" w:type="dxa"/>
          <w:trHeight w:val="23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D/III/4 Forgótőke elszámolása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25 000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25 000</w:t>
            </w:r>
          </w:p>
        </w:tc>
      </w:tr>
      <w:tr w:rsidR="009B046A" w:rsidRPr="00351C9D" w:rsidTr="002A1148">
        <w:trPr>
          <w:gridBefore w:val="1"/>
          <w:wBefore w:w="9" w:type="dxa"/>
          <w:trHeight w:val="37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D/III Követelés jellegű sajátos elszámolások (=D/III/1+…+D/III/9)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64 222 987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21 878 629</w:t>
            </w:r>
          </w:p>
        </w:tc>
      </w:tr>
      <w:tr w:rsidR="009B046A" w:rsidRPr="00351C9D" w:rsidTr="00351C9D">
        <w:trPr>
          <w:gridBefore w:val="1"/>
          <w:wBefore w:w="9" w:type="dxa"/>
          <w:trHeight w:val="66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 xml:space="preserve">D) </w:t>
            </w:r>
            <w:proofErr w:type="gramStart"/>
            <w:r w:rsidRPr="009B046A">
              <w:rPr>
                <w:rFonts w:ascii="Garamond" w:hAnsi="Garamond" w:cs="Arial"/>
                <w:b/>
                <w:bCs/>
              </w:rPr>
              <w:t>KÖVETELÉSEK  (</w:t>
            </w:r>
            <w:proofErr w:type="gramEnd"/>
            <w:r w:rsidRPr="009B046A">
              <w:rPr>
                <w:rFonts w:ascii="Garamond" w:hAnsi="Garamond" w:cs="Arial"/>
                <w:b/>
                <w:bCs/>
              </w:rPr>
              <w:t>=D/I+D/II+D/III)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65 279 189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24 306 818</w:t>
            </w:r>
          </w:p>
        </w:tc>
      </w:tr>
      <w:tr w:rsidR="009B046A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E/I/2 Más előzetesen felszámított levonható általános forgalmi adó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35 000</w:t>
            </w:r>
          </w:p>
        </w:tc>
      </w:tr>
      <w:tr w:rsidR="009B046A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E/I/3 Adott előleghez kapcsolódó előzetesen felszámított nem levonható általános forgalmi adó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3 855 556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552 150</w:t>
            </w:r>
          </w:p>
        </w:tc>
      </w:tr>
      <w:tr w:rsidR="009B046A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E/I Előzetesen felszámított általános forgalmi adó elszámolása (=E/I/1+…+E/I/4)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3 855 556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587 150</w:t>
            </w:r>
          </w:p>
        </w:tc>
      </w:tr>
      <w:tr w:rsidR="009B046A" w:rsidRPr="00351C9D" w:rsidTr="002A1148">
        <w:trPr>
          <w:gridBefore w:val="1"/>
          <w:wBefore w:w="9" w:type="dxa"/>
          <w:trHeight w:val="38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E/II/2 Más fizetendő általános forgalmi adó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-916 000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-3 544 000</w:t>
            </w:r>
          </w:p>
        </w:tc>
      </w:tr>
      <w:tr w:rsidR="009B046A" w:rsidRPr="00351C9D" w:rsidTr="002A1148">
        <w:trPr>
          <w:gridBefore w:val="1"/>
          <w:wBefore w:w="9" w:type="dxa"/>
          <w:trHeight w:val="36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E/II Fizetendő általános forgalmi adó elszámolása (=E/II/1+E/II/2)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-916 000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-3 544 000</w:t>
            </w:r>
          </w:p>
        </w:tc>
      </w:tr>
      <w:tr w:rsidR="009B046A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E) EGYÉB SAJÁTOS ELSZÁMOLÁSOK (=E/I+E/II+E/III)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2 939 556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-2 956 850</w:t>
            </w:r>
          </w:p>
        </w:tc>
      </w:tr>
      <w:tr w:rsidR="009B046A" w:rsidRPr="00351C9D" w:rsidTr="002A1148">
        <w:trPr>
          <w:gridBefore w:val="1"/>
          <w:wBefore w:w="9" w:type="dxa"/>
          <w:trHeight w:val="47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ESZKÖZÖK ÖSSZESEN (=A+B+C+D+E+F)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709 403 858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732 101 286</w:t>
            </w:r>
          </w:p>
        </w:tc>
      </w:tr>
      <w:tr w:rsidR="009B046A" w:rsidRPr="00351C9D" w:rsidTr="002A1148">
        <w:trPr>
          <w:gridBefore w:val="1"/>
          <w:wBefore w:w="9" w:type="dxa"/>
          <w:trHeight w:val="58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G/</w:t>
            </w:r>
            <w:proofErr w:type="gramStart"/>
            <w:r w:rsidRPr="009B046A">
              <w:rPr>
                <w:rFonts w:ascii="Garamond" w:hAnsi="Garamond" w:cs="Arial"/>
              </w:rPr>
              <w:t>I  Nemzeti</w:t>
            </w:r>
            <w:proofErr w:type="gramEnd"/>
            <w:r w:rsidRPr="009B046A">
              <w:rPr>
                <w:rFonts w:ascii="Garamond" w:hAnsi="Garamond" w:cs="Arial"/>
              </w:rPr>
              <w:t xml:space="preserve"> vagyon induláskori értéke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347 752 857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347 752 857</w:t>
            </w:r>
          </w:p>
        </w:tc>
      </w:tr>
      <w:tr w:rsidR="009B046A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lastRenderedPageBreak/>
              <w:t>G/III Egyéb eszközök induláskori értéke és változásai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 xml:space="preserve">7 561 </w:t>
            </w:r>
            <w:proofErr w:type="spellStart"/>
            <w:r w:rsidRPr="009B046A">
              <w:rPr>
                <w:rFonts w:ascii="Garamond" w:hAnsi="Garamond" w:cs="Arial"/>
              </w:rPr>
              <w:t>561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 xml:space="preserve">7 561 </w:t>
            </w:r>
            <w:proofErr w:type="spellStart"/>
            <w:r w:rsidRPr="009B046A">
              <w:rPr>
                <w:rFonts w:ascii="Garamond" w:hAnsi="Garamond" w:cs="Arial"/>
              </w:rPr>
              <w:t>561</w:t>
            </w:r>
            <w:proofErr w:type="spellEnd"/>
          </w:p>
        </w:tc>
      </w:tr>
      <w:tr w:rsidR="009B046A" w:rsidRPr="00351C9D" w:rsidTr="00351C9D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G/IV Felhalmozott eredmény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283 796 571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282 731 880</w:t>
            </w:r>
          </w:p>
        </w:tc>
      </w:tr>
      <w:tr w:rsidR="009B046A" w:rsidRPr="00351C9D" w:rsidTr="002A1148">
        <w:trPr>
          <w:gridBefore w:val="1"/>
          <w:wBefore w:w="9" w:type="dxa"/>
          <w:trHeight w:val="44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G/VI Mérleg szerinti eredmény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-1 064 691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-6 023 165</w:t>
            </w:r>
          </w:p>
        </w:tc>
      </w:tr>
      <w:tr w:rsidR="009B046A" w:rsidRPr="00351C9D" w:rsidTr="002A1148">
        <w:trPr>
          <w:gridBefore w:val="1"/>
          <w:wBefore w:w="9" w:type="dxa"/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 xml:space="preserve">G/ SAJÁT </w:t>
            </w:r>
            <w:proofErr w:type="gramStart"/>
            <w:r w:rsidRPr="009B046A">
              <w:rPr>
                <w:rFonts w:ascii="Garamond" w:hAnsi="Garamond" w:cs="Arial"/>
                <w:b/>
                <w:bCs/>
              </w:rPr>
              <w:t>TŐKE  (</w:t>
            </w:r>
            <w:proofErr w:type="gramEnd"/>
            <w:r w:rsidRPr="009B046A">
              <w:rPr>
                <w:rFonts w:ascii="Garamond" w:hAnsi="Garamond" w:cs="Arial"/>
                <w:b/>
                <w:bCs/>
              </w:rPr>
              <w:t>= G/I+…+G/VI)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638 046 298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632 023 133</w:t>
            </w:r>
          </w:p>
        </w:tc>
      </w:tr>
      <w:tr w:rsidR="009B046A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H/I/3 Költségvetési évben esedékes kötelezettségek dologi kiadásokra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124 949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0</w:t>
            </w:r>
          </w:p>
        </w:tc>
      </w:tr>
      <w:tr w:rsidR="009B046A" w:rsidRPr="00351C9D" w:rsidTr="002A1148">
        <w:trPr>
          <w:gridBefore w:val="1"/>
          <w:wBefore w:w="9" w:type="dxa"/>
          <w:trHeight w:val="30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H/I Költségvetési évben esedékes kötelezettségek (=H/I/1+…+H/I/9)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124 949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0</w:t>
            </w:r>
          </w:p>
        </w:tc>
      </w:tr>
      <w:tr w:rsidR="009B046A" w:rsidRPr="00351C9D" w:rsidTr="00351C9D">
        <w:trPr>
          <w:gridBefore w:val="1"/>
          <w:wBefore w:w="9" w:type="dxa"/>
          <w:trHeight w:val="58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1 142 810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1 225 159</w:t>
            </w:r>
          </w:p>
        </w:tc>
      </w:tr>
      <w:tr w:rsidR="009B046A" w:rsidRPr="00351C9D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1 142 810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1 225 159</w:t>
            </w:r>
          </w:p>
        </w:tc>
      </w:tr>
      <w:tr w:rsidR="009B046A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H/II Költségvetési évet követően esedékes kötelezettségek (=H/II/1+…+H/II/9)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1 142 810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1 225 159</w:t>
            </w:r>
          </w:p>
        </w:tc>
      </w:tr>
      <w:tr w:rsidR="009B046A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H/III/1 Kapott előlegek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644 713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621 632</w:t>
            </w:r>
          </w:p>
        </w:tc>
      </w:tr>
      <w:tr w:rsidR="009B046A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H/III/3 Más szervezetet megillető bevételek elszámolása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18 523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11 915</w:t>
            </w:r>
          </w:p>
        </w:tc>
      </w:tr>
      <w:tr w:rsidR="009B046A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H/III Kötelezettség jellegű sajátos elszámolások (=H/III/1+…+H/III/10)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663 236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633 547</w:t>
            </w:r>
          </w:p>
        </w:tc>
      </w:tr>
      <w:tr w:rsidR="009B046A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H) KÖTELEZETTSÉGEK (=H/I+H/II+H/III)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1 930 995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1 858 706</w:t>
            </w:r>
          </w:p>
        </w:tc>
      </w:tr>
      <w:tr w:rsidR="009B046A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J/2 Költségek, ráfordítások passzív időbeli elhatárolása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1 840 260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0</w:t>
            </w:r>
          </w:p>
        </w:tc>
      </w:tr>
      <w:tr w:rsidR="009B046A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J/3 Halasztott eredményszemléletű bevételek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67 586 305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</w:rPr>
            </w:pPr>
            <w:r w:rsidRPr="009B046A">
              <w:rPr>
                <w:rFonts w:ascii="Garamond" w:hAnsi="Garamond" w:cs="Arial"/>
              </w:rPr>
              <w:t>98 219 447</w:t>
            </w:r>
          </w:p>
        </w:tc>
      </w:tr>
      <w:tr w:rsidR="009B046A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J) PASSZÍV IDŐBELI ELHATÁROLÁSOK (=J/1+J/2+J/3)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69 426 565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98 219 447</w:t>
            </w:r>
          </w:p>
        </w:tc>
      </w:tr>
      <w:tr w:rsidR="009B046A" w:rsidRPr="001E0EA2" w:rsidTr="003E7FEC">
        <w:trPr>
          <w:gridBefore w:val="1"/>
          <w:wBefore w:w="9" w:type="dxa"/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FORRÁSOK ÖSSZESEN (=G+H+I+J)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709 403 858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6A" w:rsidRPr="009B046A" w:rsidRDefault="009B046A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9B046A">
              <w:rPr>
                <w:rFonts w:ascii="Garamond" w:hAnsi="Garamond" w:cs="Arial"/>
                <w:b/>
                <w:bCs/>
              </w:rPr>
              <w:t>732 101 286</w:t>
            </w:r>
          </w:p>
        </w:tc>
      </w:tr>
    </w:tbl>
    <w:p w:rsidR="00361C9F" w:rsidRPr="001A18E0" w:rsidRDefault="00361C9F" w:rsidP="001A18E0"/>
    <w:sectPr w:rsidR="00361C9F" w:rsidRPr="001A18E0" w:rsidSect="001A18E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15" w:rsidRDefault="006F4315" w:rsidP="00661A99">
      <w:pPr>
        <w:spacing w:after="0" w:line="240" w:lineRule="auto"/>
      </w:pPr>
      <w:r>
        <w:separator/>
      </w:r>
    </w:p>
  </w:endnote>
  <w:endnote w:type="continuationSeparator" w:id="0">
    <w:p w:rsidR="006F4315" w:rsidRDefault="006F4315" w:rsidP="0066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5728995"/>
      <w:docPartObj>
        <w:docPartGallery w:val="Page Numbers (Bottom of Page)"/>
        <w:docPartUnique/>
      </w:docPartObj>
    </w:sdtPr>
    <w:sdtContent>
      <w:p w:rsidR="00661A99" w:rsidRDefault="00550E85">
        <w:pPr>
          <w:pStyle w:val="llb"/>
          <w:jc w:val="center"/>
        </w:pPr>
        <w:r>
          <w:fldChar w:fldCharType="begin"/>
        </w:r>
        <w:r w:rsidR="00661A99">
          <w:instrText>PAGE   \* MERGEFORMAT</w:instrText>
        </w:r>
        <w:r>
          <w:fldChar w:fldCharType="separate"/>
        </w:r>
        <w:r w:rsidR="009B046A">
          <w:rPr>
            <w:noProof/>
          </w:rPr>
          <w:t>3</w:t>
        </w:r>
        <w:r>
          <w:fldChar w:fldCharType="end"/>
        </w:r>
      </w:p>
    </w:sdtContent>
  </w:sdt>
  <w:p w:rsidR="00661A99" w:rsidRDefault="00661A9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15" w:rsidRDefault="006F4315" w:rsidP="00661A99">
      <w:pPr>
        <w:spacing w:after="0" w:line="240" w:lineRule="auto"/>
      </w:pPr>
      <w:r>
        <w:separator/>
      </w:r>
    </w:p>
  </w:footnote>
  <w:footnote w:type="continuationSeparator" w:id="0">
    <w:p w:rsidR="006F4315" w:rsidRDefault="006F4315" w:rsidP="00661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8E0"/>
    <w:rsid w:val="001A18E0"/>
    <w:rsid w:val="001E0EA2"/>
    <w:rsid w:val="0025163F"/>
    <w:rsid w:val="002A1148"/>
    <w:rsid w:val="002A3BF7"/>
    <w:rsid w:val="00351C9D"/>
    <w:rsid w:val="00361C9F"/>
    <w:rsid w:val="003A7EEC"/>
    <w:rsid w:val="003E7FEC"/>
    <w:rsid w:val="00426190"/>
    <w:rsid w:val="00436EE2"/>
    <w:rsid w:val="00550E85"/>
    <w:rsid w:val="00661A99"/>
    <w:rsid w:val="006F4315"/>
    <w:rsid w:val="00827F59"/>
    <w:rsid w:val="008C45C6"/>
    <w:rsid w:val="008D3ECC"/>
    <w:rsid w:val="009B046A"/>
    <w:rsid w:val="009C42B5"/>
    <w:rsid w:val="00AA77FC"/>
    <w:rsid w:val="00F1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18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61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1A99"/>
  </w:style>
  <w:style w:type="paragraph" w:styleId="llb">
    <w:name w:val="footer"/>
    <w:basedOn w:val="Norml"/>
    <w:link w:val="llbChar"/>
    <w:uiPriority w:val="99"/>
    <w:unhideWhenUsed/>
    <w:rsid w:val="00661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1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16</cp:revision>
  <dcterms:created xsi:type="dcterms:W3CDTF">2016-04-07T10:37:00Z</dcterms:created>
  <dcterms:modified xsi:type="dcterms:W3CDTF">2020-04-28T08:40:00Z</dcterms:modified>
</cp:coreProperties>
</file>