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06" w:rsidRPr="006B1C3B" w:rsidRDefault="00CC1C06" w:rsidP="00CC1C06">
      <w:pPr>
        <w:pStyle w:val="CM2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C3B">
        <w:rPr>
          <w:rFonts w:ascii="Times New Roman" w:hAnsi="Times New Roman"/>
          <w:b/>
          <w:bCs/>
          <w:sz w:val="28"/>
          <w:szCs w:val="28"/>
        </w:rPr>
        <w:t>1. sz. melléklet</w:t>
      </w:r>
    </w:p>
    <w:p w:rsidR="00CC1C06" w:rsidRDefault="00CC1C06" w:rsidP="00CC1C06">
      <w:pPr>
        <w:pStyle w:val="CM2"/>
        <w:jc w:val="center"/>
        <w:rPr>
          <w:rFonts w:ascii="Times New Roman" w:hAnsi="Times New Roman"/>
          <w:b/>
          <w:bCs/>
        </w:rPr>
      </w:pP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  <w:proofErr w:type="gramStart"/>
      <w:r>
        <w:t>a</w:t>
      </w:r>
      <w:proofErr w:type="gramEnd"/>
      <w:r>
        <w:t xml:space="preserve">. </w:t>
      </w:r>
      <w:proofErr w:type="gramStart"/>
      <w:r>
        <w:t>sz.</w:t>
      </w:r>
      <w:proofErr w:type="gramEnd"/>
      <w:r>
        <w:t xml:space="preserve"> melléklet:</w:t>
      </w:r>
    </w:p>
    <w:p w:rsidR="00CC1C06" w:rsidRPr="005D0D05" w:rsidRDefault="00CC1C06" w:rsidP="00CC1C06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  <w:t xml:space="preserve">Az országos ökológiai hálózat területébe tartoznak az alábbi </w:t>
      </w:r>
      <w:proofErr w:type="spellStart"/>
      <w:r>
        <w:t>hrsz-ú</w:t>
      </w:r>
      <w:proofErr w:type="spellEnd"/>
      <w:r>
        <w:t xml:space="preserve"> területek: </w:t>
      </w:r>
      <w:r w:rsidRPr="005D0D05">
        <w:rPr>
          <w:b/>
        </w:rPr>
        <w:t>0113, 0114, 0116, 0118.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  <w:r>
        <w:t xml:space="preserve">b. </w:t>
      </w:r>
      <w:proofErr w:type="gramStart"/>
      <w:r>
        <w:t>sz.</w:t>
      </w:r>
      <w:proofErr w:type="gramEnd"/>
      <w:r>
        <w:t xml:space="preserve"> melléklet:</w:t>
      </w:r>
    </w:p>
    <w:p w:rsidR="00CC1C06" w:rsidRPr="005D0D05" w:rsidRDefault="00CC1C06" w:rsidP="00CC1C06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  <w:t xml:space="preserve">A kiemelten érzékeny felszín alatti vízminőség-védelmi területébe tartozó területek: </w:t>
      </w:r>
      <w:r w:rsidRPr="005D0D05">
        <w:rPr>
          <w:b/>
        </w:rPr>
        <w:t>018, 016, 014, 010, 012 hrsz.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  <w:proofErr w:type="gramStart"/>
      <w:r>
        <w:t>c.</w:t>
      </w:r>
      <w:proofErr w:type="gramEnd"/>
      <w:r>
        <w:t xml:space="preserve"> sz. melléklet:</w:t>
      </w:r>
    </w:p>
    <w:p w:rsidR="00CC1C06" w:rsidRPr="005D0D05" w:rsidRDefault="00CC1C06" w:rsidP="00CC1C06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  <w:t xml:space="preserve">Víz eróziónak kitett területek: </w:t>
      </w:r>
      <w:r w:rsidRPr="005D0D05">
        <w:rPr>
          <w:b/>
        </w:rPr>
        <w:t>0118, 0116, 0114 hrsz.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</w:p>
    <w:p w:rsidR="00CC1C06" w:rsidRDefault="00CC1C06" w:rsidP="00CC1C06">
      <w:pPr>
        <w:pStyle w:val="Bekezds"/>
        <w:tabs>
          <w:tab w:val="left" w:pos="540"/>
          <w:tab w:val="left" w:pos="1800"/>
        </w:tabs>
        <w:spacing w:before="0"/>
        <w:ind w:left="540" w:hanging="540"/>
      </w:pPr>
      <w:r>
        <w:t xml:space="preserve">d. </w:t>
      </w:r>
      <w:proofErr w:type="gramStart"/>
      <w:r>
        <w:t>sz.</w:t>
      </w:r>
      <w:proofErr w:type="gramEnd"/>
      <w:r>
        <w:t xml:space="preserve"> melléklet:</w:t>
      </w:r>
      <w:r>
        <w:tab/>
        <w:t xml:space="preserve">helyi védelme javasolt táji érték, </w:t>
      </w:r>
      <w:r w:rsidRPr="00A27D16">
        <w:rPr>
          <w:b/>
        </w:rPr>
        <w:t>077/1 hrsz.</w:t>
      </w:r>
      <w:r>
        <w:t xml:space="preserve"> fasora és a temetőben lévő f</w:t>
      </w:r>
      <w:r>
        <w:t>a</w:t>
      </w:r>
      <w:r>
        <w:t>csoport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firstLine="1260"/>
      </w:pP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  <w:proofErr w:type="gramStart"/>
      <w:r>
        <w:t>e</w:t>
      </w:r>
      <w:proofErr w:type="gramEnd"/>
      <w:r>
        <w:t xml:space="preserve">. </w:t>
      </w:r>
      <w:proofErr w:type="gramStart"/>
      <w:r>
        <w:t>sz.</w:t>
      </w:r>
      <w:proofErr w:type="gramEnd"/>
      <w:r>
        <w:t xml:space="preserve"> melléklet: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540" w:hanging="540"/>
      </w:pPr>
      <w:r>
        <w:tab/>
        <w:t>Helyi érték védelemre javasolt építmények</w:t>
      </w:r>
    </w:p>
    <w:p w:rsidR="00CC1C06" w:rsidRPr="00A27D16" w:rsidRDefault="00CC1C06" w:rsidP="00CC1C06">
      <w:pPr>
        <w:pStyle w:val="Bekezds"/>
        <w:numPr>
          <w:ilvl w:val="1"/>
          <w:numId w:val="1"/>
        </w:numPr>
        <w:tabs>
          <w:tab w:val="left" w:pos="540"/>
        </w:tabs>
        <w:spacing w:before="0"/>
        <w:rPr>
          <w:b/>
        </w:rPr>
      </w:pPr>
      <w:r>
        <w:t xml:space="preserve">római katolikus </w:t>
      </w:r>
      <w:r w:rsidRPr="00A27D16">
        <w:rPr>
          <w:b/>
        </w:rPr>
        <w:t>templom, hrsz.: 396</w:t>
      </w:r>
    </w:p>
    <w:p w:rsidR="00CC1C06" w:rsidRDefault="00CC1C06" w:rsidP="00CC1C06">
      <w:pPr>
        <w:pStyle w:val="Bekezds"/>
        <w:numPr>
          <w:ilvl w:val="1"/>
          <w:numId w:val="1"/>
        </w:numPr>
        <w:tabs>
          <w:tab w:val="left" w:pos="540"/>
        </w:tabs>
        <w:spacing w:before="0"/>
      </w:pPr>
      <w:r w:rsidRPr="00A27D16">
        <w:rPr>
          <w:b/>
        </w:rPr>
        <w:t>parókia, hrsz</w:t>
      </w:r>
      <w:r w:rsidRPr="00D752B2">
        <w:rPr>
          <w:b/>
        </w:rPr>
        <w:t>. 337</w:t>
      </w:r>
    </w:p>
    <w:p w:rsidR="00CC1C06" w:rsidRDefault="00CC1C06" w:rsidP="00CC1C06">
      <w:pPr>
        <w:pStyle w:val="Bekezds"/>
        <w:tabs>
          <w:tab w:val="left" w:pos="540"/>
        </w:tabs>
        <w:spacing w:before="0"/>
      </w:pPr>
    </w:p>
    <w:p w:rsidR="00CC1C06" w:rsidRDefault="00CC1C06" w:rsidP="00CC1C06">
      <w:pPr>
        <w:pStyle w:val="Bekezds"/>
        <w:tabs>
          <w:tab w:val="left" w:pos="540"/>
        </w:tabs>
        <w:spacing w:before="0"/>
      </w:pPr>
      <w:proofErr w:type="gramStart"/>
      <w:r>
        <w:t>f</w:t>
      </w:r>
      <w:proofErr w:type="gramEnd"/>
      <w:r>
        <w:t xml:space="preserve">. </w:t>
      </w:r>
      <w:proofErr w:type="gramStart"/>
      <w:r>
        <w:t>sz.</w:t>
      </w:r>
      <w:proofErr w:type="gramEnd"/>
      <w:r>
        <w:t xml:space="preserve"> melléklet: Településkép védelemre javasolt területek</w:t>
      </w:r>
    </w:p>
    <w:p w:rsidR="00CC1C06" w:rsidRPr="00A27D16" w:rsidRDefault="00CC1C06" w:rsidP="00CC1C06">
      <w:pPr>
        <w:pStyle w:val="Bekezds"/>
        <w:tabs>
          <w:tab w:val="left" w:pos="540"/>
        </w:tabs>
        <w:spacing w:before="0"/>
        <w:rPr>
          <w:b/>
        </w:rPr>
      </w:pPr>
      <w:r>
        <w:tab/>
        <w:t>-</w:t>
      </w:r>
      <w:r>
        <w:tab/>
        <w:t xml:space="preserve">Szabadság utca mindkét oldalán lehatárolt területei, </w:t>
      </w:r>
      <w:r w:rsidRPr="00A27D16">
        <w:rPr>
          <w:b/>
        </w:rPr>
        <w:t>hrsz.: 1-27</w:t>
      </w:r>
    </w:p>
    <w:p w:rsidR="00CC1C06" w:rsidRDefault="00CC1C06" w:rsidP="00CC1C06">
      <w:pPr>
        <w:pStyle w:val="Bekezds"/>
        <w:tabs>
          <w:tab w:val="left" w:pos="540"/>
        </w:tabs>
        <w:spacing w:before="0"/>
      </w:pPr>
      <w:r>
        <w:tab/>
        <w:t>-</w:t>
      </w:r>
      <w:r>
        <w:tab/>
        <w:t>Ady Endre utca mindkét oldalán lehatárolt terület</w:t>
      </w:r>
    </w:p>
    <w:p w:rsidR="00CC1C06" w:rsidRPr="00A27D16" w:rsidRDefault="00CC1C06" w:rsidP="00CC1C06">
      <w:pPr>
        <w:pStyle w:val="Bekezds"/>
        <w:tabs>
          <w:tab w:val="left" w:pos="540"/>
        </w:tabs>
        <w:spacing w:before="0"/>
        <w:ind w:left="720" w:hanging="720"/>
        <w:rPr>
          <w:b/>
        </w:rPr>
      </w:pPr>
      <w:r>
        <w:tab/>
        <w:t>-</w:t>
      </w:r>
      <w:r>
        <w:tab/>
        <w:t xml:space="preserve">Pincesor utca: </w:t>
      </w:r>
      <w:r w:rsidRPr="00A27D16">
        <w:rPr>
          <w:b/>
        </w:rPr>
        <w:t>163-170, 172-175/6, 175/10-14, 189/1, 191, 192/1, 193/1, 195-196, 200/1, 202/1, 205/1, 206, 210-212 hrsz.</w:t>
      </w:r>
    </w:p>
    <w:p w:rsidR="00CC1C06" w:rsidRDefault="00CC1C06" w:rsidP="00CC1C06">
      <w:pPr>
        <w:pStyle w:val="Bekezds"/>
        <w:tabs>
          <w:tab w:val="left" w:pos="540"/>
        </w:tabs>
        <w:spacing w:before="0"/>
        <w:ind w:left="720" w:hanging="720"/>
      </w:pPr>
    </w:p>
    <w:p w:rsidR="00CC1C06" w:rsidRDefault="00CC1C06" w:rsidP="00CC1C06"/>
    <w:p w:rsidR="00470D9C" w:rsidRDefault="00CC1C06">
      <w:bookmarkStart w:id="0" w:name="_GoBack"/>
      <w:bookmarkEnd w:id="0"/>
    </w:p>
    <w:sectPr w:rsidR="00470D9C" w:rsidSect="00597950">
      <w:headerReference w:type="even" r:id="rId5"/>
      <w:headerReference w:type="default" r:id="rId6"/>
      <w:footerReference w:type="even" r:id="rId7"/>
      <w:pgSz w:w="11907" w:h="16840" w:code="9"/>
      <w:pgMar w:top="1418" w:right="1418" w:bottom="1418" w:left="1418" w:header="851" w:footer="851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CC1C06" w:rsidP="00FE0D9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5D93" w:rsidRDefault="00CC1C06" w:rsidP="00FE0D92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CC1C06" w:rsidP="00264B5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5D93" w:rsidRDefault="00CC1C06" w:rsidP="00264B59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CC1C06" w:rsidP="00AC5C0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C5D93" w:rsidRDefault="00CC1C06" w:rsidP="008A53E8">
    <w:pPr>
      <w:pStyle w:val="lfej"/>
      <w:tabs>
        <w:tab w:val="clear" w:pos="9072"/>
        <w:tab w:val="right" w:pos="8820"/>
      </w:tabs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31CC4"/>
    <w:multiLevelType w:val="hybridMultilevel"/>
    <w:tmpl w:val="6D1C4EBA"/>
    <w:lvl w:ilvl="0" w:tplc="7D10719C">
      <w:start w:val="1"/>
      <w:numFmt w:val="bullet"/>
      <w:lvlText w:val=""/>
      <w:lvlJc w:val="left"/>
      <w:pPr>
        <w:tabs>
          <w:tab w:val="num" w:pos="284"/>
        </w:tabs>
        <w:ind w:left="283" w:hanging="283"/>
      </w:pPr>
      <w:rPr>
        <w:rFonts w:ascii="Symbol" w:hAnsi="Symbol" w:hint="default"/>
      </w:rPr>
    </w:lvl>
    <w:lvl w:ilvl="1" w:tplc="8CA6470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06"/>
    <w:rsid w:val="00344BA9"/>
    <w:rsid w:val="0047111A"/>
    <w:rsid w:val="00C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0CF5-8B05-420E-BCF6-24FA038E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"/>
    <w:qFormat/>
    <w:rsid w:val="00CC1C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CC1C06"/>
    <w:pPr>
      <w:spacing w:before="120"/>
      <w:jc w:val="both"/>
    </w:pPr>
    <w:rPr>
      <w:szCs w:val="24"/>
    </w:rPr>
  </w:style>
  <w:style w:type="paragraph" w:styleId="lfej">
    <w:name w:val="header"/>
    <w:basedOn w:val="Norml"/>
    <w:link w:val="lfejChar"/>
    <w:rsid w:val="00CC1C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1C0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C1C06"/>
    <w:rPr>
      <w:szCs w:val="24"/>
    </w:rPr>
  </w:style>
  <w:style w:type="paragraph" w:styleId="llb">
    <w:name w:val="footer"/>
    <w:basedOn w:val="Norml"/>
    <w:link w:val="llbChar"/>
    <w:rsid w:val="00CC1C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1C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M2">
    <w:name w:val="CM2"/>
    <w:basedOn w:val="Norml"/>
    <w:next w:val="Norml"/>
    <w:rsid w:val="00CC1C06"/>
    <w:pPr>
      <w:widowControl w:val="0"/>
      <w:autoSpaceDE w:val="0"/>
      <w:autoSpaceDN w:val="0"/>
      <w:adjustRightInd w:val="0"/>
    </w:pPr>
    <w:rPr>
      <w:rFonts w:ascii="Helvetica" w:hAnsi="Helvetic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2016-02-04T08:51:00Z</dcterms:created>
  <dcterms:modified xsi:type="dcterms:W3CDTF">2016-02-04T08:51:00Z</dcterms:modified>
</cp:coreProperties>
</file>